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0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uk-U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uk-UA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0"/>
        <w:rPr/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uk-UA"/>
        </w:rPr>
        <w:t xml:space="preserve">      </w:t>
      </w: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uk-UA"/>
        </w:rPr>
        <w:t xml:space="preserve">Інформація про якісний склад педагогічних працівників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uk-UA"/>
        </w:rPr>
        <w:t xml:space="preserve">Лохівського ЗЗСО І-ІІІ ступенів імені Юрія Герца </w:t>
      </w:r>
    </w:p>
    <w:tbl>
      <w:tblPr>
        <w:tblW w:w="4850" w:type="pct"/>
        <w:jc w:val="lef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57" w:type="dxa"/>
          <w:left w:w="47" w:type="dxa"/>
          <w:bottom w:w="57" w:type="dxa"/>
          <w:right w:w="57" w:type="dxa"/>
        </w:tblCellMar>
        <w:tblLook w:val="04a0"/>
      </w:tblPr>
      <w:tblGrid>
        <w:gridCol w:w="2540"/>
        <w:gridCol w:w="1063"/>
        <w:gridCol w:w="632"/>
        <w:gridCol w:w="630"/>
        <w:gridCol w:w="561"/>
        <w:gridCol w:w="2"/>
        <w:gridCol w:w="612"/>
        <w:gridCol w:w="954"/>
        <w:gridCol w:w="955"/>
        <w:gridCol w:w="954"/>
        <w:gridCol w:w="891"/>
        <w:gridCol w:w="892"/>
        <w:gridCol w:w="891"/>
        <w:gridCol w:w="1478"/>
        <w:gridCol w:w="1627"/>
      </w:tblGrid>
      <w:tr>
        <w:trPr>
          <w:trHeight w:val="60" w:hRule="atLeast"/>
        </w:trPr>
        <w:tc>
          <w:tcPr>
            <w:tcW w:w="2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6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86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tLeast" w:line="6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Освітньо-кваліфікаційний рівень</w:t>
            </w:r>
          </w:p>
        </w:tc>
        <w:tc>
          <w:tcPr>
            <w:tcW w:w="9256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tLeast" w:line="6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Кваліфікаційні категорії та педагогічні звання</w:t>
            </w:r>
          </w:p>
        </w:tc>
      </w:tr>
      <w:tr>
        <w:trPr>
          <w:trHeight w:val="2133" w:hRule="atLeast"/>
        </w:trPr>
        <w:tc>
          <w:tcPr>
            <w:tcW w:w="254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-1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молодший спеціаліст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бакалавр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спеціаліст</w:t>
            </w:r>
          </w:p>
        </w:tc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магістр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спеціаліст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спеціаліст </w:t>
            </w:r>
          </w:p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другої категорії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спеціаліст </w:t>
            </w:r>
          </w:p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першої категорії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спеціаліст </w:t>
            </w:r>
          </w:p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вищої категорії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старший учитель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учитель-методист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Вихователь ГПД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практичний психолог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uppressAutoHyphens w:val="true"/>
              <w:spacing w:lineRule="auto" w:line="24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педагог-організатор </w:t>
            </w:r>
          </w:p>
        </w:tc>
      </w:tr>
      <w:tr>
        <w:trPr>
          <w:trHeight w:val="625" w:hRule="atLeast"/>
        </w:trPr>
        <w:tc>
          <w:tcPr>
            <w:tcW w:w="2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Кількість педагогічних працівників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uk-UA"/>
              </w:rPr>
              <w:t>15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uk-UA"/>
              </w:rPr>
              <w:t>9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uk-UA"/>
              </w:rPr>
              <w:t>1</w:t>
            </w:r>
          </w:p>
        </w:tc>
      </w:tr>
    </w:tbl>
    <w:p>
      <w:pPr>
        <w:pStyle w:val="Normal"/>
        <w:spacing w:lineRule="atLeast" w:line="210" w:beforeAutospacing="1" w:after="0"/>
        <w:ind w:firstLine="454"/>
        <w:jc w:val="center"/>
        <w:textAlignment w:val="center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uk-UA"/>
        </w:rPr>
        <w:t>Розподіл педагогів за віком</w:t>
      </w:r>
    </w:p>
    <w:tbl>
      <w:tblPr>
        <w:tblW w:w="4850" w:type="pct"/>
        <w:jc w:val="lef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57" w:type="dxa"/>
          <w:left w:w="47" w:type="dxa"/>
          <w:bottom w:w="57" w:type="dxa"/>
          <w:right w:w="57" w:type="dxa"/>
        </w:tblCellMar>
        <w:tblLook w:val="04a0"/>
      </w:tblPr>
      <w:tblGrid>
        <w:gridCol w:w="2584"/>
        <w:gridCol w:w="2469"/>
        <w:gridCol w:w="2473"/>
        <w:gridCol w:w="2470"/>
        <w:gridCol w:w="2469"/>
        <w:gridCol w:w="2217"/>
      </w:tblGrid>
      <w:tr>
        <w:trPr>
          <w:trHeight w:val="60" w:hRule="atLeast"/>
        </w:trPr>
        <w:tc>
          <w:tcPr>
            <w:tcW w:w="2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tLeast" w:line="6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98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tLeast" w:line="6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Вік педагогічних працівників</w:t>
            </w:r>
          </w:p>
        </w:tc>
      </w:tr>
      <w:tr>
        <w:trPr>
          <w:trHeight w:val="435" w:hRule="atLeast"/>
        </w:trPr>
        <w:tc>
          <w:tcPr>
            <w:tcW w:w="2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-1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 30 років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31–40 років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41–50 років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51–54 років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більше 55 років</w:t>
            </w:r>
          </w:p>
        </w:tc>
      </w:tr>
      <w:tr>
        <w:trPr>
          <w:trHeight w:val="60" w:hRule="atLeast"/>
        </w:trPr>
        <w:tc>
          <w:tcPr>
            <w:tcW w:w="25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tLeast" w:line="6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Кількість педагогічних працівників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</w:tr>
    </w:tbl>
    <w:p>
      <w:pPr>
        <w:pStyle w:val="Normal"/>
        <w:spacing w:lineRule="atLeast" w:line="210" w:beforeAutospacing="1" w:after="0"/>
        <w:ind w:firstLine="454"/>
        <w:jc w:val="both"/>
        <w:textAlignment w:val="center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> 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uk-UA"/>
        </w:rPr>
        <w:t xml:space="preserve">Інформація про педагогічний стаж педагогічних працівників Лохівського ЗЗСО І-ІІІ ступенів імені Юрія Герца </w:t>
      </w:r>
    </w:p>
    <w:p>
      <w:pPr>
        <w:pStyle w:val="Normal"/>
        <w:keepNext w:val="true"/>
        <w:keepLines/>
        <w:numPr>
          <w:ilvl w:val="0"/>
          <w:numId w:val="0"/>
        </w:numPr>
        <w:spacing w:before="200" w:after="0"/>
        <w:jc w:val="center"/>
        <w:outlineLvl w:val="1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tbl>
      <w:tblPr>
        <w:tblW w:w="4900" w:type="pct"/>
        <w:jc w:val="lef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57" w:type="dxa"/>
          <w:left w:w="47" w:type="dxa"/>
          <w:bottom w:w="57" w:type="dxa"/>
          <w:right w:w="57" w:type="dxa"/>
        </w:tblCellMar>
        <w:tblLook w:val="04a0"/>
      </w:tblPr>
      <w:tblGrid>
        <w:gridCol w:w="2545"/>
        <w:gridCol w:w="1780"/>
        <w:gridCol w:w="1781"/>
        <w:gridCol w:w="1780"/>
        <w:gridCol w:w="1780"/>
        <w:gridCol w:w="1780"/>
        <w:gridCol w:w="1780"/>
        <w:gridCol w:w="1607"/>
      </w:tblGrid>
      <w:tr>
        <w:trPr>
          <w:trHeight w:val="245" w:hRule="atLeast"/>
        </w:trPr>
        <w:tc>
          <w:tcPr>
            <w:tcW w:w="2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288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Педагогічний стаж працівників</w:t>
            </w:r>
          </w:p>
        </w:tc>
      </w:tr>
      <w:tr>
        <w:trPr>
          <w:trHeight w:val="435" w:hRule="atLeast"/>
        </w:trPr>
        <w:tc>
          <w:tcPr>
            <w:tcW w:w="254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-1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 3 років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понад 3 роки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понад 10 років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понад 20 років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понад 30 років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понад 40 років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понад 50 років</w:t>
            </w:r>
          </w:p>
        </w:tc>
      </w:tr>
      <w:tr>
        <w:trPr>
          <w:trHeight w:val="245" w:hRule="atLeast"/>
        </w:trPr>
        <w:tc>
          <w:tcPr>
            <w:tcW w:w="25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90" w:beforeAutospacing="1"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Кількість педагогічних працівників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uk-UA"/>
              </w:rPr>
              <w:t>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uk-UA"/>
              </w:rPr>
              <w:t>6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uk-UA"/>
              </w:rPr>
              <w:t>9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0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24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before="240" w:after="0"/>
        <w:ind w:left="567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Відомості</w:t>
      </w:r>
    </w:p>
    <w:p>
      <w:pPr>
        <w:pStyle w:val="Normal"/>
        <w:spacing w:before="0" w:after="0"/>
        <w:ind w:left="567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кількісні та якісні показники кадрового забезпечення освітньої </w:t>
      </w:r>
    </w:p>
    <w:p>
      <w:pPr>
        <w:pStyle w:val="Normal"/>
        <w:spacing w:before="0" w:after="0"/>
        <w:ind w:left="567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діяльності у сфері загальної середньої освіти</w:t>
      </w:r>
    </w:p>
    <w:p>
      <w:pPr>
        <w:pStyle w:val="Normal"/>
        <w:spacing w:before="0" w:after="0"/>
        <w:ind w:left="567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left="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 Загальна інформація про кадрове забезпечення освітньої діяльності закладу за освітнім рівнем повної загальної середньої освіти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before="0" w:after="0"/>
        <w:ind w:left="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7" w:type="dxa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53"/>
        <w:gridCol w:w="2268"/>
        <w:gridCol w:w="3260"/>
        <w:gridCol w:w="3685"/>
      </w:tblGrid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Педагогічні працівники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Необхідно (осіб)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Фактично (осіб)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Відсоток (%)потреби</w:t>
            </w:r>
          </w:p>
        </w:tc>
      </w:tr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Педагогічні працівники, усього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тому числі ті, що:</w:t>
            </w:r>
          </w:p>
        </w:tc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мають відповідну освіту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працюють у закладі освіти за сумісництвом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Normal"/>
        <w:spacing w:before="0" w:after="0"/>
        <w:ind w:left="567" w:hanging="0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rFonts w:ascii="Times New Roman" w:hAnsi="Times New Roman"/>
          <w:sz w:val="28"/>
          <w:szCs w:val="28"/>
        </w:rPr>
        <w:tab/>
        <w:tab/>
        <w:tab/>
      </w:r>
    </w:p>
    <w:sectPr>
      <w:type w:val="nextPage"/>
      <w:pgSz w:orient="landscape" w:w="16838" w:h="11906"/>
      <w:pgMar w:left="850" w:right="850" w:header="0" w:top="284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f4f3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Application>LibreOffice/6.0.6.2$Windows_X86_64 LibreOffice_project/0c292870b25a325b5ed35f6b45599d2ea4458e77</Application>
  <Pages>2</Pages>
  <Words>200</Words>
  <Characters>1197</Characters>
  <CharactersWithSpaces>1333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2021-05-05T07:18:00Z</dcterms:created>
  <dc:creator>Impuls</dc:creator>
  <dc:description/>
  <dc:language>uk-UA</dc:language>
  <cp:lastModifiedBy/>
  <cp:lastPrinted>2021-05-11T08:52:00Z</cp:lastPrinted>
  <dcterms:modified xsi:type="dcterms:W3CDTF">2021-09-09T14:55:52Z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