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3882A" w14:textId="77777777" w:rsidR="00765529" w:rsidRPr="00765529" w:rsidRDefault="00765529" w:rsidP="0076552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  <w:lang w:val="uk-UA"/>
        </w:rPr>
      </w:pPr>
    </w:p>
    <w:p w14:paraId="432B8CB9" w14:textId="77777777" w:rsidR="00765529" w:rsidRPr="00765529" w:rsidRDefault="00765529" w:rsidP="0076552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  <w:lang w:val="uk-UA"/>
        </w:rPr>
      </w:pPr>
    </w:p>
    <w:p w14:paraId="78C26A66" w14:textId="77777777" w:rsidR="00765529" w:rsidRPr="00765529" w:rsidRDefault="00765529" w:rsidP="0076552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  <w:lang w:val="uk-UA"/>
        </w:rPr>
      </w:pPr>
      <w:r w:rsidRPr="00765529">
        <w:rPr>
          <w:rFonts w:eastAsia="Calibri" w:cs="Times New Roman"/>
          <w:b/>
          <w:bCs/>
          <w:szCs w:val="28"/>
          <w:lang w:val="uk-UA"/>
        </w:rPr>
        <w:t>НАВЧАЛЬНА ПРОГРАМА З ІНТЕГРОВАНОГО КУРСУ « МИСТЕЦТВО»</w:t>
      </w:r>
    </w:p>
    <w:p w14:paraId="5578B90C" w14:textId="77777777" w:rsidR="00765529" w:rsidRPr="00765529" w:rsidRDefault="00765529" w:rsidP="0076552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  <w:lang w:val="uk-UA"/>
        </w:rPr>
      </w:pPr>
      <w:r w:rsidRPr="00765529">
        <w:rPr>
          <w:rFonts w:eastAsia="Calibri" w:cs="Times New Roman"/>
          <w:b/>
          <w:bCs/>
          <w:szCs w:val="28"/>
        </w:rPr>
        <w:t>5-</w:t>
      </w:r>
      <w:proofErr w:type="gramStart"/>
      <w:r w:rsidRPr="00765529">
        <w:rPr>
          <w:rFonts w:eastAsia="Calibri" w:cs="Times New Roman"/>
          <w:b/>
          <w:bCs/>
          <w:szCs w:val="28"/>
        </w:rPr>
        <w:t xml:space="preserve">6  </w:t>
      </w:r>
      <w:r w:rsidRPr="00765529">
        <w:rPr>
          <w:rFonts w:eastAsia="Calibri" w:cs="Times New Roman"/>
          <w:b/>
          <w:bCs/>
          <w:szCs w:val="28"/>
          <w:lang w:val="uk-UA"/>
        </w:rPr>
        <w:t>КЛАС</w:t>
      </w:r>
      <w:proofErr w:type="gramEnd"/>
    </w:p>
    <w:p w14:paraId="135FF414" w14:textId="77777777" w:rsidR="00765529" w:rsidRPr="00765529" w:rsidRDefault="00765529" w:rsidP="0076552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  <w:lang w:val="uk-UA"/>
        </w:rPr>
      </w:pPr>
      <w:r w:rsidRPr="00765529">
        <w:rPr>
          <w:rFonts w:eastAsia="Calibri" w:cs="Times New Roman"/>
          <w:b/>
          <w:bCs/>
          <w:szCs w:val="28"/>
          <w:lang w:val="uk-UA"/>
        </w:rPr>
        <w:t>70</w:t>
      </w:r>
      <w:r w:rsidRPr="00765529">
        <w:rPr>
          <w:rFonts w:eastAsia="Calibri" w:cs="Times New Roman"/>
          <w:b/>
          <w:bCs/>
          <w:szCs w:val="28"/>
        </w:rPr>
        <w:t xml:space="preserve">  </w:t>
      </w:r>
      <w:r w:rsidRPr="00765529">
        <w:rPr>
          <w:rFonts w:eastAsia="Calibri" w:cs="Times New Roman"/>
          <w:b/>
          <w:bCs/>
          <w:szCs w:val="28"/>
          <w:lang w:val="uk-UA"/>
        </w:rPr>
        <w:t>годин на рік (2 год. на тиждень)</w:t>
      </w:r>
    </w:p>
    <w:p w14:paraId="63235A43" w14:textId="77777777" w:rsidR="00765529" w:rsidRPr="00765529" w:rsidRDefault="00765529" w:rsidP="0076552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  <w:lang w:val="uk-UA"/>
        </w:rPr>
      </w:pPr>
    </w:p>
    <w:p w14:paraId="5E4AA29E" w14:textId="77777777" w:rsidR="00765529" w:rsidRPr="00765529" w:rsidRDefault="00765529" w:rsidP="0076552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Cs w:val="28"/>
          <w:lang w:val="uk-UA"/>
        </w:rPr>
      </w:pPr>
    </w:p>
    <w:p w14:paraId="7010EB8E" w14:textId="22FE0C4D" w:rsidR="003C1FFC" w:rsidRPr="003C1FFC" w:rsidRDefault="003C1FFC" w:rsidP="003C1FFC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1FFC">
        <w:rPr>
          <w:rFonts w:ascii="Times New Roman" w:hAnsi="Times New Roman" w:cs="Times New Roman"/>
          <w:b/>
          <w:bCs/>
          <w:sz w:val="32"/>
          <w:szCs w:val="32"/>
        </w:rPr>
        <w:t>Навчальна програма  інтегрованого курсу « Мистецтво» 5-6 клас</w:t>
      </w:r>
    </w:p>
    <w:p w14:paraId="5429AB35" w14:textId="595975CE" w:rsidR="003C1FFC" w:rsidRPr="003C1FFC" w:rsidRDefault="003C1FFC" w:rsidP="003C1F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1FFC">
        <w:rPr>
          <w:rFonts w:ascii="Times New Roman" w:hAnsi="Times New Roman" w:cs="Times New Roman"/>
          <w:sz w:val="28"/>
          <w:szCs w:val="28"/>
        </w:rPr>
        <w:t>Навчальна програма укладена на основі Модельної програми «Мистецтво. 5-6 класи»  (інтегрований курс)  для закладів загальної середньої освіти (</w:t>
      </w:r>
      <w:proofErr w:type="spellStart"/>
      <w:r w:rsidRPr="003C1FFC">
        <w:rPr>
          <w:rFonts w:ascii="Times New Roman" w:hAnsi="Times New Roman" w:cs="Times New Roman"/>
          <w:sz w:val="28"/>
          <w:szCs w:val="28"/>
        </w:rPr>
        <w:t>автори:Л</w:t>
      </w:r>
      <w:proofErr w:type="spellEnd"/>
      <w:r w:rsidRPr="003C1FFC">
        <w:rPr>
          <w:rFonts w:ascii="Times New Roman" w:hAnsi="Times New Roman" w:cs="Times New Roman"/>
          <w:sz w:val="28"/>
          <w:szCs w:val="28"/>
        </w:rPr>
        <w:t>. Кондратова), «Рекомендовано Міністерством освіти і науки України» (Наказ Міністерства освіти і науки України від 12.07.2021 № 795).</w:t>
      </w:r>
    </w:p>
    <w:p w14:paraId="77A1CAC3" w14:textId="2C76AF01" w:rsidR="003C1FFC" w:rsidRPr="003C1FFC" w:rsidRDefault="003C1FFC" w:rsidP="003C1F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FFC">
        <w:rPr>
          <w:rFonts w:ascii="Times New Roman" w:hAnsi="Times New Roman" w:cs="Times New Roman"/>
          <w:sz w:val="28"/>
          <w:szCs w:val="28"/>
        </w:rPr>
        <w:t>Зміст навчальної програми забезпечує підручник «Мистецтво» інтегрованого курсу для 5</w:t>
      </w:r>
      <w:r>
        <w:rPr>
          <w:rFonts w:ascii="Times New Roman" w:hAnsi="Times New Roman" w:cs="Times New Roman"/>
          <w:sz w:val="28"/>
          <w:szCs w:val="28"/>
        </w:rPr>
        <w:t xml:space="preserve">-6 </w:t>
      </w:r>
      <w:r w:rsidRPr="003C1FFC">
        <w:rPr>
          <w:rFonts w:ascii="Times New Roman" w:hAnsi="Times New Roman" w:cs="Times New Roman"/>
          <w:sz w:val="28"/>
          <w:szCs w:val="28"/>
        </w:rPr>
        <w:t>класу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1FFC">
        <w:rPr>
          <w:rFonts w:ascii="Times New Roman" w:hAnsi="Times New Roman" w:cs="Times New Roman"/>
          <w:sz w:val="28"/>
          <w:szCs w:val="28"/>
        </w:rPr>
        <w:t>закладів загальної середньої освіти  (автор Людмила Кондратова)</w:t>
      </w:r>
    </w:p>
    <w:p w14:paraId="14EC9D4B" w14:textId="77777777" w:rsidR="003C1FFC" w:rsidRPr="003C1FFC" w:rsidRDefault="003C1FFC" w:rsidP="003C1FF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641E64" w14:textId="6DAF9202" w:rsidR="009F2B0E" w:rsidRDefault="003C1FFC" w:rsidP="009F2B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FFC">
        <w:rPr>
          <w:rFonts w:ascii="Times New Roman" w:hAnsi="Times New Roman" w:cs="Times New Roman"/>
          <w:sz w:val="28"/>
          <w:szCs w:val="28"/>
        </w:rPr>
        <w:t>Укладач навчальної програми</w:t>
      </w:r>
      <w:r w:rsidR="00765529">
        <w:rPr>
          <w:rFonts w:ascii="Times New Roman" w:hAnsi="Times New Roman" w:cs="Times New Roman"/>
          <w:sz w:val="28"/>
          <w:szCs w:val="28"/>
        </w:rPr>
        <w:t>-</w:t>
      </w:r>
      <w:r w:rsidRPr="003C1FFC">
        <w:rPr>
          <w:rFonts w:ascii="Times New Roman" w:hAnsi="Times New Roman" w:cs="Times New Roman"/>
          <w:sz w:val="28"/>
          <w:szCs w:val="28"/>
        </w:rPr>
        <w:t xml:space="preserve"> вчитель  мистецтва</w:t>
      </w:r>
      <w:r w:rsidR="00B75F89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B75F8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75F89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FB4">
        <w:rPr>
          <w:rFonts w:ascii="Times New Roman" w:hAnsi="Times New Roman" w:cs="Times New Roman"/>
          <w:sz w:val="28"/>
          <w:szCs w:val="28"/>
        </w:rPr>
        <w:t>Шкирта</w:t>
      </w:r>
      <w:proofErr w:type="spellEnd"/>
      <w:r w:rsidR="00CC1FB4">
        <w:rPr>
          <w:rFonts w:ascii="Times New Roman" w:hAnsi="Times New Roman" w:cs="Times New Roman"/>
          <w:sz w:val="28"/>
          <w:szCs w:val="28"/>
        </w:rPr>
        <w:t xml:space="preserve"> В. С</w:t>
      </w:r>
      <w:r w:rsidR="00B75F89">
        <w:rPr>
          <w:rFonts w:ascii="Times New Roman" w:hAnsi="Times New Roman" w:cs="Times New Roman"/>
          <w:sz w:val="28"/>
          <w:szCs w:val="28"/>
        </w:rPr>
        <w:t>.,</w:t>
      </w:r>
    </w:p>
    <w:p w14:paraId="038154FC" w14:textId="5C66BBCB" w:rsidR="00B75F89" w:rsidRDefault="00B75F89" w:rsidP="00B75F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вчитенль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мистецтва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Ганжерлі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78B99E34" w14:textId="77777777" w:rsidR="00B75F89" w:rsidRDefault="00B75F89" w:rsidP="009F2B0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530BB5" w14:textId="118202F8" w:rsidR="003C1FFC" w:rsidRDefault="003C1FFC" w:rsidP="009F2B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02581B9" w14:textId="77777777" w:rsidR="00765529" w:rsidRDefault="00765529" w:rsidP="003C1FF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8AC07" w14:textId="7A42CFA9" w:rsidR="003C1FFC" w:rsidRPr="00074AFC" w:rsidRDefault="003C1FFC" w:rsidP="003C1FF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AFC">
        <w:rPr>
          <w:rFonts w:ascii="Times New Roman" w:hAnsi="Times New Roman" w:cs="Times New Roman"/>
          <w:b/>
          <w:bCs/>
          <w:sz w:val="24"/>
          <w:szCs w:val="24"/>
        </w:rPr>
        <w:t>ПОЯСНЮВАЛЬНА ЗАПИСКА</w:t>
      </w:r>
    </w:p>
    <w:p w14:paraId="784284AF" w14:textId="285FCAC9" w:rsidR="003C1FFC" w:rsidRPr="00074AFC" w:rsidRDefault="003C1FFC" w:rsidP="003C1FF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74AFC">
        <w:rPr>
          <w:rFonts w:ascii="Times New Roman" w:hAnsi="Times New Roman" w:cs="Times New Roman"/>
          <w:b/>
          <w:bCs/>
          <w:sz w:val="24"/>
          <w:szCs w:val="24"/>
        </w:rPr>
        <w:t>І. Образотворча складова</w:t>
      </w:r>
    </w:p>
    <w:p w14:paraId="4FF60275" w14:textId="77777777" w:rsidR="003C1FFC" w:rsidRPr="00074AFC" w:rsidRDefault="003C1FFC" w:rsidP="003C1FFC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>Образотворче мистецтво</w:t>
      </w:r>
      <w:r w:rsidRPr="00074AFC">
        <w:rPr>
          <w:rFonts w:cs="Times New Roman"/>
          <w:b/>
          <w:bCs/>
          <w:i/>
          <w:iCs/>
          <w:sz w:val="24"/>
          <w:szCs w:val="24"/>
          <w:lang w:val="uk-UA"/>
        </w:rPr>
        <w:t xml:space="preserve"> </w:t>
      </w:r>
      <w:r w:rsidRPr="00074AFC">
        <w:rPr>
          <w:rFonts w:cs="Times New Roman"/>
          <w:sz w:val="24"/>
          <w:szCs w:val="24"/>
          <w:lang w:val="uk-UA"/>
        </w:rPr>
        <w:t xml:space="preserve">— особлива форма відображення дійсності, естетичний художній феномен, який передає красу навколишнього та внутрішнього світу людини через осмислення фундаментальних категорій «краса», «гармонія», «ритм», «пропорційність», «довершеність» та ін. </w:t>
      </w:r>
    </w:p>
    <w:p w14:paraId="2BC92D47" w14:textId="77777777" w:rsidR="003C1FFC" w:rsidRPr="00074AFC" w:rsidRDefault="003C1FFC" w:rsidP="003C1FFC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 xml:space="preserve">Особливості опанування образотворчим мистецтвом у ліцеї пов’язані з його  багатогранним впливом на свідомість і підсвідомість людини, її </w:t>
      </w:r>
      <w:proofErr w:type="spellStart"/>
      <w:r w:rsidRPr="00074AFC">
        <w:rPr>
          <w:rFonts w:cs="Times New Roman"/>
          <w:sz w:val="24"/>
          <w:szCs w:val="24"/>
          <w:lang w:val="uk-UA"/>
        </w:rPr>
        <w:t>емоційно</w:t>
      </w:r>
      <w:proofErr w:type="spellEnd"/>
      <w:r w:rsidRPr="00074AFC">
        <w:rPr>
          <w:rFonts w:cs="Times New Roman"/>
          <w:sz w:val="24"/>
          <w:szCs w:val="24"/>
          <w:lang w:val="uk-UA"/>
        </w:rPr>
        <w:t xml:space="preserve">-чуттєву сферу, мислення й потреби. Образотворче мистецтво сприяє художньо-естетичному розвитку людини та стимулює готовність особистості брати участь у різних формах культурного життя суспільства. Програму спрямовано на виховання в учнів </w:t>
      </w:r>
      <w:proofErr w:type="spellStart"/>
      <w:r w:rsidRPr="00074AFC">
        <w:rPr>
          <w:rFonts w:cs="Times New Roman"/>
          <w:sz w:val="24"/>
          <w:szCs w:val="24"/>
          <w:lang w:val="uk-UA"/>
        </w:rPr>
        <w:t>ціннісно</w:t>
      </w:r>
      <w:proofErr w:type="spellEnd"/>
      <w:r w:rsidRPr="00074AFC">
        <w:rPr>
          <w:rFonts w:cs="Times New Roman"/>
          <w:sz w:val="24"/>
          <w:szCs w:val="24"/>
          <w:lang w:val="uk-UA"/>
        </w:rPr>
        <w:t xml:space="preserve">-світоглядних орієнтацій у сфері образотворчого мистецтва, розвиток комплексу ключових, міжпредметних і предметних </w:t>
      </w:r>
      <w:proofErr w:type="spellStart"/>
      <w:r w:rsidRPr="00074AFC">
        <w:rPr>
          <w:rFonts w:cs="Times New Roman"/>
          <w:sz w:val="24"/>
          <w:szCs w:val="24"/>
          <w:lang w:val="uk-UA"/>
        </w:rPr>
        <w:t>компетентностей</w:t>
      </w:r>
      <w:proofErr w:type="spellEnd"/>
      <w:r w:rsidRPr="00074AFC">
        <w:rPr>
          <w:rFonts w:cs="Times New Roman"/>
          <w:sz w:val="24"/>
          <w:szCs w:val="24"/>
          <w:lang w:val="uk-UA"/>
        </w:rPr>
        <w:t xml:space="preserve"> у процесі опанування художніх цінностей і способів художньої діяльності, формування потреби у творчому самовираженні та естетичному самовдосконаленні. Програма розроблена на основі модельної</w:t>
      </w:r>
      <w:r w:rsidRPr="00074AFC">
        <w:rPr>
          <w:rFonts w:cs="Times New Roman"/>
          <w:sz w:val="24"/>
          <w:szCs w:val="24"/>
          <w:highlight w:val="white"/>
          <w:lang w:val="uk-UA"/>
        </w:rPr>
        <w:t> навчальної програми </w:t>
      </w:r>
      <w:r w:rsidRPr="00074AFC">
        <w:rPr>
          <w:rFonts w:cs="Times New Roman"/>
          <w:sz w:val="24"/>
          <w:szCs w:val="24"/>
          <w:highlight w:val="white"/>
        </w:rPr>
        <w:t>«</w:t>
      </w:r>
      <w:r w:rsidRPr="00074AFC">
        <w:rPr>
          <w:rFonts w:cs="Times New Roman"/>
          <w:sz w:val="24"/>
          <w:szCs w:val="24"/>
          <w:highlight w:val="white"/>
          <w:lang w:val="uk-UA"/>
        </w:rPr>
        <w:t>Мистецтво. 5-6 класи</w:t>
      </w:r>
      <w:r w:rsidRPr="00074AFC">
        <w:rPr>
          <w:rFonts w:cs="Times New Roman"/>
          <w:sz w:val="24"/>
          <w:szCs w:val="24"/>
          <w:highlight w:val="white"/>
        </w:rPr>
        <w:t>» (</w:t>
      </w:r>
      <w:r w:rsidRPr="00074AFC">
        <w:rPr>
          <w:rFonts w:cs="Times New Roman"/>
          <w:sz w:val="24"/>
          <w:szCs w:val="24"/>
          <w:highlight w:val="white"/>
          <w:lang w:val="uk-UA"/>
        </w:rPr>
        <w:t>інтегрований курс) для закладів загальної середньої освіти (</w:t>
      </w:r>
      <w:proofErr w:type="spellStart"/>
      <w:r w:rsidRPr="00074AFC">
        <w:rPr>
          <w:rFonts w:cs="Times New Roman"/>
          <w:sz w:val="24"/>
          <w:szCs w:val="24"/>
          <w:highlight w:val="white"/>
          <w:lang w:val="uk-UA"/>
        </w:rPr>
        <w:t>авт</w:t>
      </w:r>
      <w:proofErr w:type="spellEnd"/>
      <w:r w:rsidRPr="00074AFC">
        <w:rPr>
          <w:rFonts w:cs="Times New Roman"/>
          <w:sz w:val="24"/>
          <w:szCs w:val="24"/>
          <w:highlight w:val="white"/>
          <w:lang w:val="uk-UA"/>
        </w:rPr>
        <w:t>. </w:t>
      </w:r>
      <w:proofErr w:type="spellStart"/>
      <w:r w:rsidRPr="00074AFC">
        <w:rPr>
          <w:rFonts w:cs="Times New Roman"/>
          <w:sz w:val="24"/>
          <w:szCs w:val="24"/>
          <w:highlight w:val="white"/>
          <w:lang w:val="uk-UA"/>
        </w:rPr>
        <w:t>Кондратової</w:t>
      </w:r>
      <w:proofErr w:type="spellEnd"/>
      <w:r w:rsidRPr="00074AFC">
        <w:rPr>
          <w:rFonts w:cs="Times New Roman"/>
          <w:sz w:val="24"/>
          <w:szCs w:val="24"/>
          <w:highlight w:val="white"/>
          <w:lang w:val="uk-UA"/>
        </w:rPr>
        <w:t> Л. Г.).</w:t>
      </w:r>
    </w:p>
    <w:p w14:paraId="5FDAD069" w14:textId="77777777" w:rsidR="003C1FFC" w:rsidRPr="00074AFC" w:rsidRDefault="003C1FFC" w:rsidP="003C1FFC">
      <w:pPr>
        <w:tabs>
          <w:tab w:val="left" w:pos="9781"/>
        </w:tabs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 xml:space="preserve">Навчальна програма реалізує визначені в Державному стандарті ціннісні орієнтири та ключові компетентності, а саме: </w:t>
      </w:r>
    </w:p>
    <w:p w14:paraId="687A4141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 xml:space="preserve">вільне володіння державною мовою, здатність спілкуватися рідною (у разі відмінності від державної) та іноземними мовами; </w:t>
      </w:r>
    </w:p>
    <w:p w14:paraId="35265725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 xml:space="preserve">математична компетентність; </w:t>
      </w:r>
    </w:p>
    <w:p w14:paraId="1AE9FBF0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lastRenderedPageBreak/>
        <w:t xml:space="preserve">компетентності у галузі природничих наук, техніки й технологій; </w:t>
      </w:r>
    </w:p>
    <w:p w14:paraId="1D72E355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proofErr w:type="spellStart"/>
      <w:r w:rsidRPr="00074AFC">
        <w:rPr>
          <w:rFonts w:cs="Times New Roman"/>
          <w:color w:val="000000"/>
          <w:sz w:val="24"/>
          <w:szCs w:val="24"/>
          <w:lang w:val="uk-UA"/>
        </w:rPr>
        <w:t>інноваційність</w:t>
      </w:r>
      <w:proofErr w:type="spellEnd"/>
      <w:r w:rsidRPr="00074AFC">
        <w:rPr>
          <w:rFonts w:cs="Times New Roman"/>
          <w:color w:val="000000"/>
          <w:sz w:val="24"/>
          <w:szCs w:val="24"/>
          <w:lang w:val="uk-UA"/>
        </w:rPr>
        <w:t xml:space="preserve">; </w:t>
      </w:r>
    </w:p>
    <w:p w14:paraId="5B87EFBF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 xml:space="preserve">екологічна й інформаційно-комунікаційна компетентності; </w:t>
      </w:r>
    </w:p>
    <w:p w14:paraId="09055140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 xml:space="preserve">навчання впродовж життя; </w:t>
      </w:r>
    </w:p>
    <w:p w14:paraId="2C0AB614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 xml:space="preserve">громадянські та соціальні компетентності; </w:t>
      </w:r>
    </w:p>
    <w:p w14:paraId="31F7EF17" w14:textId="77777777" w:rsidR="003C1FFC" w:rsidRPr="00074AFC" w:rsidRDefault="003C1FFC" w:rsidP="003C1FFC">
      <w:pPr>
        <w:pStyle w:val="a4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>підприємливість і фінансова грамотність, а також пріоритетна для мистецької галузі культурна компетентність.</w:t>
      </w:r>
    </w:p>
    <w:p w14:paraId="0F9C0652" w14:textId="77777777" w:rsidR="003C1FFC" w:rsidRPr="00074AFC" w:rsidRDefault="003C1FFC" w:rsidP="003C1FFC">
      <w:pPr>
        <w:autoSpaceDE w:val="0"/>
        <w:autoSpaceDN w:val="0"/>
        <w:adjustRightInd w:val="0"/>
        <w:spacing w:after="0"/>
        <w:ind w:right="-1" w:firstLine="567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Метою програми є: </w:t>
      </w:r>
    </w:p>
    <w:p w14:paraId="6FAB3DC5" w14:textId="77777777" w:rsidR="003C1FFC" w:rsidRPr="00074AFC" w:rsidRDefault="003C1FFC" w:rsidP="003C1FF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ind w:right="-1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цілісний різнобічний розвиток успішної особистості учня у процесі формування мистецької грамотності опанування мистецьких надбань людства; </w:t>
      </w:r>
    </w:p>
    <w:p w14:paraId="176DA16F" w14:textId="77777777" w:rsidR="003C1FFC" w:rsidRPr="00074AFC" w:rsidRDefault="003C1FFC" w:rsidP="003C1FF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ind w:right="-1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усвідомлення власної національної ідентичності в міжкультурній комунікації в міжкультурному комунікаційному просторі; </w:t>
      </w:r>
    </w:p>
    <w:p w14:paraId="63D6E455" w14:textId="77777777" w:rsidR="003C1FFC" w:rsidRPr="00074AFC" w:rsidRDefault="003C1FFC" w:rsidP="003C1FF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ind w:right="-1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формування </w:t>
      </w:r>
      <w:proofErr w:type="spellStart"/>
      <w:r w:rsidRPr="00074AFC">
        <w:rPr>
          <w:rFonts w:cs="Times New Roman"/>
          <w:color w:val="141414"/>
          <w:sz w:val="24"/>
          <w:szCs w:val="24"/>
          <w:lang w:val="uk-UA"/>
        </w:rPr>
        <w:t>компетентностей</w:t>
      </w:r>
      <w:proofErr w:type="spellEnd"/>
      <w:r w:rsidRPr="00074AFC">
        <w:rPr>
          <w:rFonts w:cs="Times New Roman"/>
          <w:color w:val="141414"/>
          <w:sz w:val="24"/>
          <w:szCs w:val="24"/>
          <w:lang w:val="uk-UA"/>
        </w:rPr>
        <w:t xml:space="preserve">, необхідних для художньо-творчого самовираження в сфері мистецької діяльності та комунікації; </w:t>
      </w:r>
    </w:p>
    <w:p w14:paraId="460275E2" w14:textId="77777777" w:rsidR="003C1FFC" w:rsidRPr="00074AFC" w:rsidRDefault="003C1FFC" w:rsidP="003C1FF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ind w:right="-1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>розкриття творчого потенціалу, залучення до культурних мистецьких подій та процесів в Україні.</w:t>
      </w:r>
    </w:p>
    <w:p w14:paraId="6771333E" w14:textId="77777777" w:rsidR="003C1FFC" w:rsidRPr="00074AFC" w:rsidRDefault="003C1FFC" w:rsidP="003C1FFC">
      <w:pPr>
        <w:autoSpaceDE w:val="0"/>
        <w:autoSpaceDN w:val="0"/>
        <w:adjustRightInd w:val="0"/>
        <w:spacing w:after="0"/>
        <w:ind w:right="-1" w:firstLine="567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>Досягнення поставленої мети досягається за умови дотримання таких завдань загальної мистецької освіти:</w:t>
      </w:r>
    </w:p>
    <w:p w14:paraId="7CC7D10C" w14:textId="77777777" w:rsidR="003C1FFC" w:rsidRPr="00074AFC" w:rsidRDefault="003C1FFC" w:rsidP="003C1FFC">
      <w:pPr>
        <w:numPr>
          <w:ilvl w:val="0"/>
          <w:numId w:val="2"/>
        </w:numPr>
        <w:tabs>
          <w:tab w:val="left" w:pos="9356"/>
        </w:tabs>
        <w:autoSpaceDE w:val="0"/>
        <w:autoSpaceDN w:val="0"/>
        <w:adjustRightInd w:val="0"/>
        <w:spacing w:after="0"/>
        <w:ind w:right="142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виховання в учнів </w:t>
      </w:r>
      <w:proofErr w:type="spellStart"/>
      <w:r w:rsidRPr="00074AFC">
        <w:rPr>
          <w:rFonts w:cs="Times New Roman"/>
          <w:color w:val="141414"/>
          <w:sz w:val="24"/>
          <w:szCs w:val="24"/>
          <w:lang w:val="uk-UA"/>
        </w:rPr>
        <w:t>емоційно</w:t>
      </w:r>
      <w:proofErr w:type="spellEnd"/>
      <w:r w:rsidRPr="00074AFC">
        <w:rPr>
          <w:rFonts w:cs="Times New Roman"/>
          <w:color w:val="141414"/>
          <w:sz w:val="24"/>
          <w:szCs w:val="24"/>
          <w:lang w:val="uk-UA"/>
        </w:rPr>
        <w:t>-ціннісного ставлення до образотворчого мистецтва та дійсності, розвиток мистецьких художніх інтересів, естетичних потреб;</w:t>
      </w:r>
    </w:p>
    <w:p w14:paraId="18ABBF69" w14:textId="77777777" w:rsidR="003C1FFC" w:rsidRPr="00074AFC" w:rsidRDefault="003C1FFC" w:rsidP="003C1FFC">
      <w:pPr>
        <w:numPr>
          <w:ilvl w:val="0"/>
          <w:numId w:val="2"/>
        </w:numPr>
        <w:tabs>
          <w:tab w:val="left" w:pos="9356"/>
        </w:tabs>
        <w:autoSpaceDE w:val="0"/>
        <w:autoSpaceDN w:val="0"/>
        <w:adjustRightInd w:val="0"/>
        <w:spacing w:after="0"/>
        <w:ind w:right="142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формування системи мистецької грамотності, яка відображає видову, жанрову, стильову специфіку і взаємодію мистецтв; </w:t>
      </w:r>
    </w:p>
    <w:p w14:paraId="0FDAD0FA" w14:textId="77777777" w:rsidR="003C1FFC" w:rsidRPr="00074AFC" w:rsidRDefault="003C1FFC" w:rsidP="003C1FFC">
      <w:pPr>
        <w:numPr>
          <w:ilvl w:val="0"/>
          <w:numId w:val="2"/>
        </w:numPr>
        <w:tabs>
          <w:tab w:val="left" w:pos="9356"/>
        </w:tabs>
        <w:autoSpaceDE w:val="0"/>
        <w:autoSpaceDN w:val="0"/>
        <w:adjustRightInd w:val="0"/>
        <w:spacing w:after="0"/>
        <w:ind w:right="142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розвиток умінь сприймання, інтерпретації та оцінювання творів образотворчого мистецтва й художніх явищ; </w:t>
      </w:r>
    </w:p>
    <w:p w14:paraId="588FB247" w14:textId="77777777" w:rsidR="003C1FFC" w:rsidRPr="00074AFC" w:rsidRDefault="003C1FFC" w:rsidP="003C1FFC">
      <w:pPr>
        <w:numPr>
          <w:ilvl w:val="0"/>
          <w:numId w:val="2"/>
        </w:numPr>
        <w:tabs>
          <w:tab w:val="left" w:pos="284"/>
          <w:tab w:val="left" w:pos="9356"/>
        </w:tabs>
        <w:autoSpaceDE w:val="0"/>
        <w:autoSpaceDN w:val="0"/>
        <w:adjustRightInd w:val="0"/>
        <w:spacing w:after="0"/>
        <w:ind w:right="142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 xml:space="preserve">стимулювання здатності учнів до художньо-творчого самовираження в мистецькій діяльності, до здійснення мистецької комунікації; </w:t>
      </w:r>
    </w:p>
    <w:p w14:paraId="1BB7351F" w14:textId="77777777" w:rsidR="003C1FFC" w:rsidRPr="00074AFC" w:rsidRDefault="003C1FFC" w:rsidP="003C1FFC">
      <w:pPr>
        <w:numPr>
          <w:ilvl w:val="0"/>
          <w:numId w:val="2"/>
        </w:numPr>
        <w:tabs>
          <w:tab w:val="left" w:pos="284"/>
          <w:tab w:val="left" w:pos="9356"/>
        </w:tabs>
        <w:autoSpaceDE w:val="0"/>
        <w:autoSpaceDN w:val="0"/>
        <w:adjustRightInd w:val="0"/>
        <w:spacing w:after="0"/>
        <w:ind w:right="142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>розвиток художніх мистецьких здібностей, креативного мислення, творчого потенціалу;</w:t>
      </w:r>
    </w:p>
    <w:p w14:paraId="5E7DAC3E" w14:textId="77777777" w:rsidR="003C1FFC" w:rsidRPr="00074AFC" w:rsidRDefault="003C1FFC" w:rsidP="003C1FFC">
      <w:pPr>
        <w:numPr>
          <w:ilvl w:val="0"/>
          <w:numId w:val="2"/>
        </w:numPr>
        <w:tabs>
          <w:tab w:val="left" w:pos="284"/>
          <w:tab w:val="left" w:pos="9356"/>
        </w:tabs>
        <w:autoSpaceDE w:val="0"/>
        <w:autoSpaceDN w:val="0"/>
        <w:adjustRightInd w:val="0"/>
        <w:spacing w:after="0"/>
        <w:ind w:right="142"/>
        <w:jc w:val="both"/>
        <w:rPr>
          <w:rFonts w:cs="Times New Roman"/>
          <w:color w:val="141414"/>
          <w:sz w:val="24"/>
          <w:szCs w:val="24"/>
          <w:lang w:val="uk-UA"/>
        </w:rPr>
      </w:pPr>
      <w:r w:rsidRPr="00074AFC">
        <w:rPr>
          <w:rFonts w:cs="Times New Roman"/>
          <w:color w:val="141414"/>
          <w:sz w:val="24"/>
          <w:szCs w:val="24"/>
          <w:lang w:val="uk-UA"/>
        </w:rPr>
        <w:t>формування потреби в естетизації середовища та готовності до участі в соціокультурному житті.</w:t>
      </w:r>
    </w:p>
    <w:p w14:paraId="1645B964" w14:textId="77777777" w:rsidR="003C1FFC" w:rsidRPr="00074AFC" w:rsidRDefault="003C1FFC" w:rsidP="003C1FFC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 xml:space="preserve">Загальна мистецька освіта ґрунтується на </w:t>
      </w:r>
      <w:r w:rsidRPr="00074AFC">
        <w:rPr>
          <w:rFonts w:cs="Times New Roman"/>
          <w:bCs/>
          <w:sz w:val="24"/>
          <w:szCs w:val="24"/>
          <w:lang w:val="uk-UA"/>
        </w:rPr>
        <w:t>принципах:</w:t>
      </w:r>
    </w:p>
    <w:p w14:paraId="0BE5F644" w14:textId="77777777" w:rsidR="003C1FFC" w:rsidRPr="00074AFC" w:rsidRDefault="003C1FFC" w:rsidP="003C1FFC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>наступності між початковою, основною і старшою школою;</w:t>
      </w:r>
    </w:p>
    <w:p w14:paraId="10254661" w14:textId="77777777" w:rsidR="003C1FFC" w:rsidRPr="00074AFC" w:rsidRDefault="003C1FFC" w:rsidP="003C1FFC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 xml:space="preserve">поєднання загальнолюдського, національного та </w:t>
      </w:r>
      <w:proofErr w:type="spellStart"/>
      <w:r w:rsidRPr="00074AFC">
        <w:rPr>
          <w:rFonts w:cs="Times New Roman"/>
          <w:sz w:val="24"/>
          <w:szCs w:val="24"/>
          <w:lang w:val="uk-UA"/>
        </w:rPr>
        <w:t>етнокраєзнавчого</w:t>
      </w:r>
      <w:proofErr w:type="spellEnd"/>
      <w:r w:rsidRPr="00074AFC">
        <w:rPr>
          <w:rFonts w:cs="Times New Roman"/>
          <w:sz w:val="24"/>
          <w:szCs w:val="24"/>
          <w:lang w:val="uk-UA"/>
        </w:rPr>
        <w:t xml:space="preserve"> аспектів змісту освіти;   </w:t>
      </w:r>
    </w:p>
    <w:p w14:paraId="0109A925" w14:textId="77777777" w:rsidR="003C1FFC" w:rsidRPr="00074AFC" w:rsidRDefault="003C1FFC" w:rsidP="003C1FFC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uk-UA"/>
        </w:rPr>
      </w:pPr>
      <w:proofErr w:type="spellStart"/>
      <w:r w:rsidRPr="00074AFC">
        <w:rPr>
          <w:rFonts w:cs="Times New Roman"/>
          <w:sz w:val="24"/>
          <w:szCs w:val="24"/>
          <w:lang w:val="uk-UA"/>
        </w:rPr>
        <w:t>інтегративності</w:t>
      </w:r>
      <w:proofErr w:type="spellEnd"/>
      <w:r w:rsidRPr="00074AFC">
        <w:rPr>
          <w:rFonts w:cs="Times New Roman"/>
          <w:sz w:val="24"/>
          <w:szCs w:val="24"/>
          <w:lang w:val="uk-UA"/>
        </w:rPr>
        <w:t xml:space="preserve">, спрямованості на </w:t>
      </w:r>
      <w:proofErr w:type="spellStart"/>
      <w:r w:rsidRPr="00074AFC">
        <w:rPr>
          <w:rFonts w:cs="Times New Roman"/>
          <w:sz w:val="24"/>
          <w:szCs w:val="24"/>
          <w:lang w:val="uk-UA"/>
        </w:rPr>
        <w:t>поліхудожнє</w:t>
      </w:r>
      <w:proofErr w:type="spellEnd"/>
      <w:r w:rsidRPr="00074AFC">
        <w:rPr>
          <w:rFonts w:cs="Times New Roman"/>
          <w:sz w:val="24"/>
          <w:szCs w:val="24"/>
          <w:lang w:val="uk-UA"/>
        </w:rPr>
        <w:t xml:space="preserve"> виховання учнів; </w:t>
      </w:r>
    </w:p>
    <w:p w14:paraId="6AAAA2DE" w14:textId="77777777" w:rsidR="003C1FFC" w:rsidRPr="00074AFC" w:rsidRDefault="003C1FFC" w:rsidP="003C1FFC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>креативності (пріоритет творчої самореалізації);</w:t>
      </w:r>
    </w:p>
    <w:p w14:paraId="2F3701DB" w14:textId="77777777" w:rsidR="003C1FFC" w:rsidRPr="00074AFC" w:rsidRDefault="003C1FFC" w:rsidP="003C1FFC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>варіативності змісту, методів, технологій;</w:t>
      </w:r>
    </w:p>
    <w:p w14:paraId="6C4F0061" w14:textId="77777777" w:rsidR="003C1FFC" w:rsidRPr="00074AFC" w:rsidRDefault="003C1FFC" w:rsidP="003C1FFC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 xml:space="preserve">діалогічності, </w:t>
      </w:r>
      <w:proofErr w:type="spellStart"/>
      <w:r w:rsidRPr="00074AFC">
        <w:rPr>
          <w:rFonts w:cs="Times New Roman"/>
          <w:sz w:val="24"/>
          <w:szCs w:val="24"/>
          <w:lang w:val="uk-UA"/>
        </w:rPr>
        <w:t>полікультурності</w:t>
      </w:r>
      <w:proofErr w:type="spellEnd"/>
      <w:r w:rsidRPr="00074AFC">
        <w:rPr>
          <w:rFonts w:cs="Times New Roman"/>
          <w:sz w:val="24"/>
          <w:szCs w:val="24"/>
          <w:lang w:val="uk-UA"/>
        </w:rPr>
        <w:t>.</w:t>
      </w:r>
    </w:p>
    <w:p w14:paraId="2DCE7091" w14:textId="77777777" w:rsidR="003C1FFC" w:rsidRPr="00074AFC" w:rsidRDefault="003C1FFC" w:rsidP="003C1FFC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 w:val="24"/>
          <w:szCs w:val="24"/>
          <w:lang w:val="uk-UA"/>
        </w:rPr>
      </w:pPr>
      <w:r w:rsidRPr="00074AFC">
        <w:rPr>
          <w:rFonts w:cs="Times New Roman"/>
          <w:sz w:val="24"/>
          <w:szCs w:val="24"/>
          <w:lang w:val="uk-UA"/>
        </w:rPr>
        <w:t xml:space="preserve">Образотворче мистецтво відіграє важливу роль у формуванні наскрізних умінь, зокрема:  </w:t>
      </w:r>
    </w:p>
    <w:p w14:paraId="63C130BB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критичне та системне мислення; </w:t>
      </w:r>
    </w:p>
    <w:p w14:paraId="05776FC5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здатність співпрацювати з іншими людьми; </w:t>
      </w:r>
    </w:p>
    <w:p w14:paraId="52079961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ухвалювати рішення; </w:t>
      </w:r>
    </w:p>
    <w:p w14:paraId="0893FCA7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оцінювати ризики; </w:t>
      </w:r>
    </w:p>
    <w:p w14:paraId="3050410D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уміння </w:t>
      </w:r>
      <w:proofErr w:type="spellStart"/>
      <w:r w:rsidRPr="00074AFC">
        <w:rPr>
          <w:rFonts w:cs="Times New Roman"/>
          <w:color w:val="010101"/>
          <w:sz w:val="24"/>
          <w:szCs w:val="24"/>
          <w:lang w:val="uk-UA"/>
        </w:rPr>
        <w:t>конструктивно</w:t>
      </w:r>
      <w:proofErr w:type="spellEnd"/>
      <w:r w:rsidRPr="00074AFC">
        <w:rPr>
          <w:rFonts w:cs="Times New Roman"/>
          <w:color w:val="010101"/>
          <w:sz w:val="24"/>
          <w:szCs w:val="24"/>
          <w:lang w:val="uk-UA"/>
        </w:rPr>
        <w:t xml:space="preserve"> керувати емоціями; </w:t>
      </w:r>
    </w:p>
    <w:p w14:paraId="11DC53E9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ініціативність; </w:t>
      </w:r>
    </w:p>
    <w:p w14:paraId="4C8BD05C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читання з розумінням; </w:t>
      </w:r>
    </w:p>
    <w:p w14:paraId="2AC53489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уміння висловлювати власну думку усно й письмово; </w:t>
      </w:r>
    </w:p>
    <w:p w14:paraId="6A7D40D0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здатність </w:t>
      </w:r>
      <w:proofErr w:type="spellStart"/>
      <w:r w:rsidRPr="00074AFC">
        <w:rPr>
          <w:rFonts w:cs="Times New Roman"/>
          <w:color w:val="010101"/>
          <w:sz w:val="24"/>
          <w:szCs w:val="24"/>
          <w:lang w:val="uk-UA"/>
        </w:rPr>
        <w:t>логічно</w:t>
      </w:r>
      <w:proofErr w:type="spellEnd"/>
      <w:r w:rsidRPr="00074AFC">
        <w:rPr>
          <w:rFonts w:cs="Times New Roman"/>
          <w:color w:val="010101"/>
          <w:sz w:val="24"/>
          <w:szCs w:val="24"/>
          <w:lang w:val="uk-UA"/>
        </w:rPr>
        <w:t xml:space="preserve"> обґрунтувати позицію; </w:t>
      </w:r>
    </w:p>
    <w:p w14:paraId="622C4B9E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t xml:space="preserve">творчість; </w:t>
      </w:r>
    </w:p>
    <w:p w14:paraId="585DE75B" w14:textId="77777777" w:rsidR="003C1FFC" w:rsidRPr="00074AFC" w:rsidRDefault="003C1FFC" w:rsidP="003C1FF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cs="Times New Roman"/>
          <w:color w:val="010101"/>
          <w:sz w:val="24"/>
          <w:szCs w:val="24"/>
          <w:lang w:val="uk-UA"/>
        </w:rPr>
      </w:pPr>
      <w:r w:rsidRPr="00074AFC">
        <w:rPr>
          <w:rFonts w:cs="Times New Roman"/>
          <w:color w:val="010101"/>
          <w:sz w:val="24"/>
          <w:szCs w:val="24"/>
          <w:lang w:val="uk-UA"/>
        </w:rPr>
        <w:lastRenderedPageBreak/>
        <w:t>здатність розв’язувати проблеми.</w:t>
      </w:r>
    </w:p>
    <w:p w14:paraId="25816AAC" w14:textId="564E4887" w:rsidR="003C1FFC" w:rsidRPr="00074AFC" w:rsidRDefault="003C1FFC" w:rsidP="003C1FFC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  <w:lang w:val="uk-UA"/>
        </w:rPr>
      </w:pPr>
      <w:r w:rsidRPr="00074AFC">
        <w:rPr>
          <w:rFonts w:cs="Times New Roman"/>
          <w:color w:val="000000"/>
          <w:sz w:val="24"/>
          <w:szCs w:val="24"/>
          <w:lang w:val="uk-UA"/>
        </w:rPr>
        <w:t xml:space="preserve">Навчальна програма побудована на підґрунті </w:t>
      </w:r>
      <w:proofErr w:type="spellStart"/>
      <w:r w:rsidRPr="00074AFC">
        <w:rPr>
          <w:rFonts w:cs="Times New Roman"/>
          <w:i/>
          <w:iCs/>
          <w:color w:val="000000"/>
          <w:sz w:val="24"/>
          <w:szCs w:val="24"/>
          <w:lang w:val="uk-UA"/>
        </w:rPr>
        <w:t>компетентнісного</w:t>
      </w:r>
      <w:proofErr w:type="spellEnd"/>
      <w:r w:rsidRPr="00074AFC">
        <w:rPr>
          <w:rFonts w:cs="Times New Roman"/>
          <w:i/>
          <w:iCs/>
          <w:color w:val="000000"/>
          <w:sz w:val="24"/>
          <w:szCs w:val="24"/>
          <w:lang w:val="uk-UA"/>
        </w:rPr>
        <w:t>,</w:t>
      </w:r>
      <w:r w:rsidRPr="00074AFC">
        <w:rPr>
          <w:rFonts w:cs="Times New Roman"/>
          <w:color w:val="000000"/>
          <w:sz w:val="24"/>
          <w:szCs w:val="24"/>
          <w:lang w:val="uk-UA"/>
        </w:rPr>
        <w:t xml:space="preserve"> </w:t>
      </w:r>
      <w:r w:rsidRPr="00074AFC">
        <w:rPr>
          <w:rFonts w:cs="Times New Roman"/>
          <w:i/>
          <w:iCs/>
          <w:color w:val="000000"/>
          <w:sz w:val="24"/>
          <w:szCs w:val="24"/>
          <w:lang w:val="uk-UA"/>
        </w:rPr>
        <w:t>інтегративного, особистісно орієнтованого, діяльнісного та культурологічного</w:t>
      </w:r>
      <w:r w:rsidRPr="00074AFC">
        <w:rPr>
          <w:rFonts w:cs="Times New Roman"/>
          <w:color w:val="000000"/>
          <w:sz w:val="24"/>
          <w:szCs w:val="24"/>
          <w:lang w:val="uk-UA"/>
        </w:rPr>
        <w:t xml:space="preserve"> </w:t>
      </w:r>
      <w:r w:rsidRPr="00074AFC">
        <w:rPr>
          <w:rFonts w:cs="Times New Roman"/>
          <w:bCs/>
          <w:color w:val="000000"/>
          <w:sz w:val="24"/>
          <w:szCs w:val="24"/>
          <w:lang w:val="uk-UA"/>
        </w:rPr>
        <w:t>підходів</w:t>
      </w:r>
      <w:r w:rsidRPr="00074AFC">
        <w:rPr>
          <w:rFonts w:cs="Times New Roman"/>
          <w:color w:val="000000"/>
          <w:sz w:val="24"/>
          <w:szCs w:val="24"/>
          <w:lang w:val="uk-UA"/>
        </w:rPr>
        <w:t xml:space="preserve">, які зумовлюють дидактично доцільне визначення змісту навчання образотворчого мистецтва і широку палітру методичного інструментарію вчителя. </w:t>
      </w:r>
    </w:p>
    <w:p w14:paraId="1441382A" w14:textId="01F38D83" w:rsidR="003C1FFC" w:rsidRPr="00074AFC" w:rsidRDefault="003C1FFC" w:rsidP="003C1FFC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24"/>
          <w:szCs w:val="24"/>
          <w:lang w:val="uk-UA"/>
        </w:rPr>
      </w:pPr>
      <w:r w:rsidRPr="00074AFC">
        <w:rPr>
          <w:rFonts w:cs="Times New Roman"/>
          <w:b/>
          <w:bCs/>
          <w:color w:val="000000"/>
          <w:sz w:val="24"/>
          <w:szCs w:val="24"/>
          <w:lang w:val="uk-UA"/>
        </w:rPr>
        <w:t>ІІ. Музична складова.</w:t>
      </w:r>
    </w:p>
    <w:p w14:paraId="5C9CCAED" w14:textId="5592C449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Особливості опанування мистецтва (музичного мистецтва) пов’язані з його унікальною освітньою місією – формування в людини ціннісних естетичних орієнтацій у процесі впливу на розум і почуття, свідомість і підсвідомість. Художні твори музичного мистецтва здатні пробуджувати креативний потенціал учнів для самореалізації та участі в соціокультурній творчості. Вивчення мистецтва має спрямовуватися на розвиток не лише загальної і художньої культури особистості, а й на низку ключових і предметних </w:t>
      </w:r>
      <w:proofErr w:type="spellStart"/>
      <w:r w:rsidRPr="00074AFC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074AFC">
        <w:rPr>
          <w:rFonts w:ascii="Times New Roman" w:hAnsi="Times New Roman" w:cs="Times New Roman"/>
          <w:sz w:val="24"/>
          <w:szCs w:val="24"/>
        </w:rPr>
        <w:t>, формування естетичного імунітету.</w:t>
      </w:r>
    </w:p>
    <w:p w14:paraId="0621BFCA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Навчальна програма «Мистецтво: музичне мистецтво» для 5-6 класів – це комплексна програма для адаптаційного циклу навчання, яка забезпечує наступність між початковою і базовою освітою, гнучкий перехід учнів від молодшого шкільного віку до підліткового, сенситивного для формування цінностей і пошуку життєвих </w:t>
      </w:r>
      <w:proofErr w:type="spellStart"/>
      <w:r w:rsidRPr="00074AFC">
        <w:rPr>
          <w:rFonts w:ascii="Times New Roman" w:hAnsi="Times New Roman" w:cs="Times New Roman"/>
          <w:sz w:val="24"/>
          <w:szCs w:val="24"/>
        </w:rPr>
        <w:t>сенсів</w:t>
      </w:r>
      <w:proofErr w:type="spellEnd"/>
      <w:r w:rsidRPr="00074AFC">
        <w:rPr>
          <w:rFonts w:ascii="Times New Roman" w:hAnsi="Times New Roman" w:cs="Times New Roman"/>
          <w:sz w:val="24"/>
          <w:szCs w:val="24"/>
        </w:rPr>
        <w:t xml:space="preserve">, розвитку емоційного інтелекту і критичного мислення. Вона розроблена на основі Державного стандарту базової середньої освіти, яким визначено мету мистецької освітньої галузі – цілісний розвиток особистості учня у процесі опанування мистецьких надбань людства; усвідомлення власної національної ідентичності в міжкультурній комунікації; формування </w:t>
      </w:r>
      <w:proofErr w:type="spellStart"/>
      <w:r w:rsidRPr="00074AFC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074AFC">
        <w:rPr>
          <w:rFonts w:ascii="Times New Roman" w:hAnsi="Times New Roman" w:cs="Times New Roman"/>
          <w:sz w:val="24"/>
          <w:szCs w:val="24"/>
        </w:rPr>
        <w:t>, необхідних для художньо-творчого самовираження; розкриття креативного потенціалу, залучення до культурних процесів в Україні.</w:t>
      </w:r>
    </w:p>
    <w:p w14:paraId="57C76C1E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E55B16" w14:textId="7584299E" w:rsid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88B9C88" w14:textId="2B4E0367" w:rsidR="00BE5992" w:rsidRPr="00074AFC" w:rsidRDefault="00BE5992" w:rsidP="00BE599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74AFC">
        <w:rPr>
          <w:rFonts w:ascii="Times New Roman" w:hAnsi="Times New Roman" w:cs="Times New Roman"/>
          <w:b/>
          <w:bCs/>
          <w:sz w:val="24"/>
          <w:szCs w:val="24"/>
        </w:rPr>
        <w:t>Компетентнісний</w:t>
      </w:r>
      <w:proofErr w:type="spellEnd"/>
      <w:r w:rsidRPr="00074AFC">
        <w:rPr>
          <w:rFonts w:ascii="Times New Roman" w:hAnsi="Times New Roman" w:cs="Times New Roman"/>
          <w:b/>
          <w:bCs/>
          <w:sz w:val="24"/>
          <w:szCs w:val="24"/>
        </w:rPr>
        <w:t xml:space="preserve"> потенціал навчальної програми реалізується в таких </w:t>
      </w:r>
      <w:proofErr w:type="spellStart"/>
      <w:r w:rsidRPr="00074AFC">
        <w:rPr>
          <w:rFonts w:ascii="Times New Roman" w:hAnsi="Times New Roman" w:cs="Times New Roman"/>
          <w:b/>
          <w:bCs/>
          <w:sz w:val="24"/>
          <w:szCs w:val="24"/>
        </w:rPr>
        <w:t>кометентностях</w:t>
      </w:r>
      <w:proofErr w:type="spellEnd"/>
      <w:r w:rsidRPr="00074A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00DAE2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1.Вільне володіння державною мовою</w:t>
      </w:r>
    </w:p>
    <w:p w14:paraId="1ED9E2E6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2. Здатність спілкуватися рідною (у разі відмінності від державної) та іноземними мовами.</w:t>
      </w:r>
    </w:p>
    <w:p w14:paraId="27E26062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3. Математична компетентність.</w:t>
      </w:r>
    </w:p>
    <w:p w14:paraId="32984660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4. Компетентності в галузі природничих наук, техніки і технологій.</w:t>
      </w:r>
    </w:p>
    <w:p w14:paraId="16D0A240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5. </w:t>
      </w:r>
      <w:proofErr w:type="spellStart"/>
      <w:r w:rsidRPr="00074AFC">
        <w:rPr>
          <w:rFonts w:ascii="Times New Roman" w:hAnsi="Times New Roman" w:cs="Times New Roman"/>
          <w:sz w:val="24"/>
          <w:szCs w:val="24"/>
        </w:rPr>
        <w:t>Інноваційність</w:t>
      </w:r>
      <w:proofErr w:type="spellEnd"/>
      <w:r w:rsidRPr="00074AFC">
        <w:rPr>
          <w:rFonts w:ascii="Times New Roman" w:hAnsi="Times New Roman" w:cs="Times New Roman"/>
          <w:sz w:val="24"/>
          <w:szCs w:val="24"/>
        </w:rPr>
        <w:t>.</w:t>
      </w:r>
    </w:p>
    <w:p w14:paraId="5CED2EC4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6. Екологічна компетентність.</w:t>
      </w:r>
    </w:p>
    <w:p w14:paraId="1227F3EA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7. Інформаційно-комунікаційна компетентність</w:t>
      </w:r>
    </w:p>
    <w:p w14:paraId="21C52244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8. Навчання впродовж життя.</w:t>
      </w:r>
    </w:p>
    <w:p w14:paraId="22C03E68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 9. Громадянські та соціальні компетентності.</w:t>
      </w:r>
    </w:p>
    <w:p w14:paraId="4426DBFF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10. Культурна компетентність.</w:t>
      </w:r>
    </w:p>
    <w:p w14:paraId="21D292AA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      11. Підприємливість та фінансова грамотність.</w:t>
      </w:r>
    </w:p>
    <w:p w14:paraId="2651531C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EE1A5D" w14:textId="280F3C24" w:rsidR="00BE5992" w:rsidRPr="00074AFC" w:rsidRDefault="00864F3B" w:rsidP="00BE599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74AF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74AF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BE5992" w:rsidRPr="00074AFC">
        <w:rPr>
          <w:rFonts w:ascii="Times New Roman" w:hAnsi="Times New Roman" w:cs="Times New Roman"/>
          <w:b/>
          <w:bCs/>
          <w:sz w:val="24"/>
          <w:szCs w:val="24"/>
        </w:rPr>
        <w:t xml:space="preserve"> Базові знання,</w:t>
      </w:r>
      <w:r w:rsidR="001374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5992" w:rsidRPr="00074AFC">
        <w:rPr>
          <w:rFonts w:ascii="Times New Roman" w:hAnsi="Times New Roman" w:cs="Times New Roman"/>
          <w:b/>
          <w:bCs/>
          <w:sz w:val="24"/>
          <w:szCs w:val="24"/>
        </w:rPr>
        <w:t>закладені в навчальні програмі :</w:t>
      </w:r>
    </w:p>
    <w:p w14:paraId="01761650" w14:textId="0B6CF6DB" w:rsidR="00BE5992" w:rsidRPr="00074AFC" w:rsidRDefault="00864F3B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    </w:t>
      </w:r>
      <w:r w:rsidR="00BE5992" w:rsidRPr="00074AFC">
        <w:rPr>
          <w:rFonts w:ascii="Times New Roman" w:hAnsi="Times New Roman" w:cs="Times New Roman"/>
          <w:sz w:val="24"/>
          <w:szCs w:val="24"/>
        </w:rPr>
        <w:t xml:space="preserve">Мистецька грамотність: художня творчість; твір мистецтва; художній образ як категорія мистецтва; види мистецтва; засоби виразності різних видів мистецтва;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загальномистецький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 xml:space="preserve"> словник (тема/сюжет, ритм, гармонія, композиція, контраст, форма тощо); жанри мистецтва; художні стилі й напрями; зміст і смисл у творі мистецтва; читання мистецького тексту; народне і професійне мистецтво; автентичність; стилізація; взаємодія/синтез мистецтв; дизайн; новітні технології в мистецтві;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медіамистецтво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>; взаємовплив мистецтва і науки; культурне різноманіття.</w:t>
      </w:r>
    </w:p>
    <w:p w14:paraId="2A42BB34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147FF3" w14:textId="7CCABF35" w:rsidR="00BE5992" w:rsidRPr="00074AFC" w:rsidRDefault="00137404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5992" w:rsidRPr="00074AFC">
        <w:rPr>
          <w:rFonts w:ascii="Times New Roman" w:hAnsi="Times New Roman" w:cs="Times New Roman"/>
          <w:sz w:val="24"/>
          <w:szCs w:val="24"/>
        </w:rPr>
        <w:t xml:space="preserve">Мистецька діяльність: художня ідея та її втілення; креативність; способи творення художніх образів у різних видах мистецтва; виконавство (хор, соло, ансамбль, гра на музичних інструментах, танець; акторська майстерність тощо); творення візуальних/аудіовізуальних образів (малювання, ліплення, просторове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проєктування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 xml:space="preserve">, декоративні техніки/художні ремесла, екранні образи тощо); мистецький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>; мистецькі професії; мистецтво і технології</w:t>
      </w:r>
    </w:p>
    <w:p w14:paraId="767D6C3F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(штучний інтелект, робототехніка тощо).</w:t>
      </w:r>
    </w:p>
    <w:p w14:paraId="44AEA2AD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A38F00" w14:textId="3568A438" w:rsidR="00BE5992" w:rsidRPr="00074AFC" w:rsidRDefault="00137404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5992" w:rsidRPr="00074AFC">
        <w:rPr>
          <w:rFonts w:ascii="Times New Roman" w:hAnsi="Times New Roman" w:cs="Times New Roman"/>
          <w:sz w:val="24"/>
          <w:szCs w:val="24"/>
        </w:rPr>
        <w:t xml:space="preserve">Мистецька комунікація: вплив мистецтва на особистість; діалог у мистецтві; емоційне та раціональне в мистецтві; форми зберігання мистецтва (усна традиція, запис художнього тексту (нотного, хореографічного, літературного тощо), екранізація, аудіо-, фото-,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відеофіксація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 xml:space="preserve">, музейний простір, колекціонування тощо);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медіатекст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 xml:space="preserve">; сучасні способи і засоби художньої комунікації; нові виміри існування мистецьких творів (інтерактивність,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мультимедійність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5992" w:rsidRPr="00074AFC">
        <w:rPr>
          <w:rFonts w:ascii="Times New Roman" w:hAnsi="Times New Roman" w:cs="Times New Roman"/>
          <w:sz w:val="24"/>
          <w:szCs w:val="24"/>
        </w:rPr>
        <w:t>масмедійність</w:t>
      </w:r>
      <w:proofErr w:type="spellEnd"/>
      <w:r w:rsidR="00BE5992" w:rsidRPr="00074AFC">
        <w:rPr>
          <w:rFonts w:ascii="Times New Roman" w:hAnsi="Times New Roman" w:cs="Times New Roman"/>
          <w:sz w:val="24"/>
          <w:szCs w:val="24"/>
        </w:rPr>
        <w:t>, гіпертекст тощо); сучасні комунікаційні та комунікативні технології; джерела інформації про мистецтво.</w:t>
      </w:r>
    </w:p>
    <w:p w14:paraId="7E41504F" w14:textId="77777777" w:rsidR="00074AFC" w:rsidRDefault="00074AFC" w:rsidP="00BE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036D8" w14:textId="5C36B745" w:rsidR="00BE5992" w:rsidRPr="00074AFC" w:rsidRDefault="00864F3B" w:rsidP="00BE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AFC">
        <w:rPr>
          <w:rFonts w:ascii="Times New Roman" w:hAnsi="Times New Roman" w:cs="Times New Roman"/>
          <w:b/>
          <w:sz w:val="28"/>
          <w:szCs w:val="28"/>
        </w:rPr>
        <w:t>І</w:t>
      </w:r>
      <w:r w:rsidR="00BE5992" w:rsidRPr="00074AFC">
        <w:rPr>
          <w:rFonts w:ascii="Times New Roman" w:hAnsi="Times New Roman" w:cs="Times New Roman"/>
          <w:b/>
          <w:sz w:val="28"/>
          <w:szCs w:val="28"/>
        </w:rPr>
        <w:t>ІІ. Освітня мета , завдання та види діяльності  інтегрованого курсу «Мистецтво. 5-6 класи» .</w:t>
      </w:r>
    </w:p>
    <w:p w14:paraId="6BB49F4F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b/>
          <w:sz w:val="24"/>
          <w:szCs w:val="24"/>
        </w:rPr>
        <w:t>1. Метою</w:t>
      </w:r>
      <w:r w:rsidRPr="00074AFC">
        <w:rPr>
          <w:rFonts w:ascii="Times New Roman" w:hAnsi="Times New Roman" w:cs="Times New Roman"/>
          <w:sz w:val="24"/>
          <w:szCs w:val="24"/>
        </w:rPr>
        <w:t xml:space="preserve"> програми є цілісний різнобічний розвиток успішної особистості учня у процесі формування мистецької грамотності опанування мистецьких надбань людства; усвідомлення власної національної ідентичності в міжкультурній комунікації в міжкультурному комунікаційному просторі; формування </w:t>
      </w:r>
      <w:proofErr w:type="spellStart"/>
      <w:r w:rsidRPr="00074AFC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074AFC">
        <w:rPr>
          <w:rFonts w:ascii="Times New Roman" w:hAnsi="Times New Roman" w:cs="Times New Roman"/>
          <w:sz w:val="24"/>
          <w:szCs w:val="24"/>
        </w:rPr>
        <w:t>, необхідних для художньо-творчого самовираження в сфері мистецької діяльності та комунікації; розкриття творчого потенціалу, залучення до культурних мистецьких подій та процесів в Україні.</w:t>
      </w:r>
    </w:p>
    <w:p w14:paraId="0B50854D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169F3C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b/>
          <w:sz w:val="24"/>
          <w:szCs w:val="24"/>
        </w:rPr>
        <w:t>2</w:t>
      </w:r>
      <w:r w:rsidRPr="00074AFC">
        <w:rPr>
          <w:rFonts w:ascii="Times New Roman" w:hAnsi="Times New Roman" w:cs="Times New Roman"/>
          <w:sz w:val="24"/>
          <w:szCs w:val="24"/>
        </w:rPr>
        <w:t xml:space="preserve">.Досягнення поставленої мети досягається за умови дотримання таких </w:t>
      </w:r>
      <w:r w:rsidRPr="00074AFC">
        <w:rPr>
          <w:rFonts w:ascii="Times New Roman" w:hAnsi="Times New Roman" w:cs="Times New Roman"/>
          <w:b/>
          <w:sz w:val="24"/>
          <w:szCs w:val="24"/>
        </w:rPr>
        <w:t>завдань</w:t>
      </w:r>
      <w:r w:rsidRPr="00074AFC">
        <w:rPr>
          <w:rFonts w:ascii="Times New Roman" w:hAnsi="Times New Roman" w:cs="Times New Roman"/>
          <w:sz w:val="24"/>
          <w:szCs w:val="24"/>
        </w:rPr>
        <w:t xml:space="preserve"> загальної мистецької освіти:</w:t>
      </w:r>
    </w:p>
    <w:p w14:paraId="1DE7867C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 xml:space="preserve">● виховання в учнів </w:t>
      </w:r>
      <w:proofErr w:type="spellStart"/>
      <w:r w:rsidRPr="00074AFC">
        <w:rPr>
          <w:rFonts w:ascii="Times New Roman" w:hAnsi="Times New Roman" w:cs="Times New Roman"/>
          <w:sz w:val="24"/>
          <w:szCs w:val="24"/>
        </w:rPr>
        <w:t>емоційно</w:t>
      </w:r>
      <w:proofErr w:type="spellEnd"/>
      <w:r w:rsidRPr="00074AFC">
        <w:rPr>
          <w:rFonts w:ascii="Times New Roman" w:hAnsi="Times New Roman" w:cs="Times New Roman"/>
          <w:sz w:val="24"/>
          <w:szCs w:val="24"/>
        </w:rPr>
        <w:t>-ціннісного ставлення до мистецтва та дійсності, розвиток мистецьких художніх інтересів, естетичних потреб;</w:t>
      </w:r>
    </w:p>
    <w:p w14:paraId="561EF3AD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● формування системи мистецької грамотності, яка відображає видову, жанрову, стильову специфіку і взаємодію мистецтв;</w:t>
      </w:r>
    </w:p>
    <w:p w14:paraId="7C770943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● розвиток умінь сприймання, інтерпретації та оцінювання творів мистецтва й художніх явищ;</w:t>
      </w:r>
    </w:p>
    <w:p w14:paraId="7DAB523C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● стимулювання здатності учнів до художньо-творчого самовираження в мистецькій діяльності, до здійснення мистецької комунікації;</w:t>
      </w:r>
    </w:p>
    <w:p w14:paraId="307ED497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● розвиток художніх мистецьких здібностей, креативного мислення, творчого потенціалу;</w:t>
      </w:r>
    </w:p>
    <w:p w14:paraId="0CAE6406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● формування потреби в естетизації середовища та готовності до участі в соціокультурному житті.</w:t>
      </w:r>
    </w:p>
    <w:p w14:paraId="193FF261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Вимоги до обов’язкових результатів навчання учнів з мистецької освітньої галузі, які передбачають, що учень:</w:t>
      </w:r>
    </w:p>
    <w:p w14:paraId="45422F8E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— опановує різні види, жанри та стилі мистецтва, інтерпретує художні образи, набуває досвіду емоційних переживань, розвиває ціннісне ставлення</w:t>
      </w:r>
    </w:p>
    <w:p w14:paraId="17273CE5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до мистецтва;</w:t>
      </w:r>
    </w:p>
    <w:p w14:paraId="5757DCA8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— розвиває художньо-образне, асоціативне мислення під час творчої діяльності в різних видах мистецтва;</w:t>
      </w:r>
    </w:p>
    <w:p w14:paraId="60B8ED19" w14:textId="77777777" w:rsidR="00BE5992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— пізнає себе через взаємодію з різноманітними мистецькими об’єктами, розвиває емоційний інтелект;</w:t>
      </w:r>
    </w:p>
    <w:p w14:paraId="7DF33DEF" w14:textId="2EE432F4" w:rsidR="003C1FFC" w:rsidRPr="00074AFC" w:rsidRDefault="00BE5992" w:rsidP="00BE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AFC">
        <w:rPr>
          <w:rFonts w:ascii="Times New Roman" w:hAnsi="Times New Roman" w:cs="Times New Roman"/>
          <w:sz w:val="24"/>
          <w:szCs w:val="24"/>
        </w:rPr>
        <w:t>— використовує інформаційне й цифрове середовище у власній творчості та художній мистецькій комунікації</w:t>
      </w:r>
    </w:p>
    <w:p w14:paraId="45C13B60" w14:textId="73EECE6D" w:rsidR="00BE5992" w:rsidRPr="00074AFC" w:rsidRDefault="00864F3B" w:rsidP="00864F3B">
      <w:pPr>
        <w:spacing w:line="322" w:lineRule="exact"/>
        <w:rPr>
          <w:rFonts w:cs="Times New Roman"/>
          <w:b/>
          <w:szCs w:val="28"/>
        </w:rPr>
      </w:pPr>
      <w:r w:rsidRPr="00074AFC">
        <w:rPr>
          <w:rFonts w:cs="Times New Roman"/>
          <w:b/>
          <w:szCs w:val="28"/>
        </w:rPr>
        <w:t xml:space="preserve">      </w:t>
      </w:r>
      <w:r w:rsidR="00BE5992" w:rsidRPr="00074AFC">
        <w:rPr>
          <w:rFonts w:cs="Times New Roman"/>
          <w:b/>
          <w:szCs w:val="28"/>
        </w:rPr>
        <w:t>І</w:t>
      </w:r>
      <w:r w:rsidRPr="00074AFC">
        <w:rPr>
          <w:rFonts w:cs="Times New Roman"/>
          <w:b/>
          <w:szCs w:val="28"/>
          <w:lang w:val="en-US"/>
        </w:rPr>
        <w:t>V</w:t>
      </w:r>
      <w:r w:rsidR="00BE5992" w:rsidRPr="00074AFC">
        <w:rPr>
          <w:rFonts w:cs="Times New Roman"/>
          <w:b/>
          <w:szCs w:val="28"/>
        </w:rPr>
        <w:t>. Структура</w:t>
      </w:r>
      <w:r w:rsidR="00BE5992" w:rsidRPr="00074AFC">
        <w:rPr>
          <w:rFonts w:cs="Times New Roman"/>
          <w:b/>
          <w:spacing w:val="-8"/>
          <w:szCs w:val="28"/>
        </w:rPr>
        <w:t xml:space="preserve"> </w:t>
      </w:r>
      <w:proofErr w:type="spellStart"/>
      <w:r w:rsidR="00BE5992" w:rsidRPr="00074AFC">
        <w:rPr>
          <w:rFonts w:cs="Times New Roman"/>
          <w:b/>
          <w:szCs w:val="28"/>
        </w:rPr>
        <w:t>програми</w:t>
      </w:r>
      <w:proofErr w:type="spellEnd"/>
      <w:r w:rsidR="00BE5992" w:rsidRPr="00074AFC">
        <w:rPr>
          <w:rFonts w:cs="Times New Roman"/>
          <w:b/>
          <w:spacing w:val="-5"/>
          <w:szCs w:val="28"/>
        </w:rPr>
        <w:t xml:space="preserve"> </w:t>
      </w:r>
      <w:r w:rsidR="00BE5992" w:rsidRPr="00074AFC">
        <w:rPr>
          <w:rFonts w:cs="Times New Roman"/>
          <w:b/>
          <w:szCs w:val="28"/>
        </w:rPr>
        <w:t>та</w:t>
      </w:r>
      <w:r w:rsidR="00BE5992" w:rsidRPr="00074AFC">
        <w:rPr>
          <w:rFonts w:cs="Times New Roman"/>
          <w:b/>
          <w:spacing w:val="-4"/>
          <w:szCs w:val="28"/>
        </w:rPr>
        <w:t xml:space="preserve"> </w:t>
      </w:r>
      <w:proofErr w:type="spellStart"/>
      <w:r w:rsidR="00BE5992" w:rsidRPr="00074AFC">
        <w:rPr>
          <w:rFonts w:cs="Times New Roman"/>
          <w:b/>
          <w:szCs w:val="28"/>
        </w:rPr>
        <w:t>загальна</w:t>
      </w:r>
      <w:proofErr w:type="spellEnd"/>
      <w:r w:rsidR="00BE5992" w:rsidRPr="00074AFC">
        <w:rPr>
          <w:rFonts w:cs="Times New Roman"/>
          <w:b/>
          <w:spacing w:val="-8"/>
          <w:szCs w:val="28"/>
        </w:rPr>
        <w:t xml:space="preserve"> </w:t>
      </w:r>
      <w:r w:rsidR="00BE5992" w:rsidRPr="00074AFC">
        <w:rPr>
          <w:rFonts w:cs="Times New Roman"/>
          <w:b/>
          <w:szCs w:val="28"/>
        </w:rPr>
        <w:t>характеристика</w:t>
      </w:r>
      <w:r w:rsidR="00BE5992" w:rsidRPr="00074AFC">
        <w:rPr>
          <w:rFonts w:cs="Times New Roman"/>
          <w:b/>
          <w:spacing w:val="-7"/>
          <w:szCs w:val="28"/>
        </w:rPr>
        <w:t xml:space="preserve"> </w:t>
      </w:r>
      <w:proofErr w:type="spellStart"/>
      <w:r w:rsidR="00BE5992" w:rsidRPr="00074AFC">
        <w:rPr>
          <w:rFonts w:cs="Times New Roman"/>
          <w:b/>
          <w:szCs w:val="28"/>
        </w:rPr>
        <w:t>її</w:t>
      </w:r>
      <w:proofErr w:type="spellEnd"/>
      <w:r w:rsidR="00BE5992" w:rsidRPr="00074AFC">
        <w:rPr>
          <w:rFonts w:cs="Times New Roman"/>
          <w:b/>
          <w:spacing w:val="-3"/>
          <w:szCs w:val="28"/>
        </w:rPr>
        <w:t xml:space="preserve"> </w:t>
      </w:r>
      <w:proofErr w:type="spellStart"/>
      <w:r w:rsidR="00BE5992" w:rsidRPr="00074AFC">
        <w:rPr>
          <w:rFonts w:cs="Times New Roman"/>
          <w:b/>
          <w:spacing w:val="-2"/>
          <w:szCs w:val="28"/>
        </w:rPr>
        <w:t>складників</w:t>
      </w:r>
      <w:proofErr w:type="spellEnd"/>
    </w:p>
    <w:p w14:paraId="210F9CCE" w14:textId="77777777" w:rsidR="00BE5992" w:rsidRPr="00074AFC" w:rsidRDefault="00BE5992" w:rsidP="00BE5992">
      <w:pPr>
        <w:pStyle w:val="a6"/>
        <w:ind w:left="401" w:firstLine="707"/>
        <w:rPr>
          <w:sz w:val="24"/>
          <w:szCs w:val="24"/>
        </w:rPr>
      </w:pPr>
      <w:r w:rsidRPr="00074AFC">
        <w:rPr>
          <w:sz w:val="24"/>
          <w:szCs w:val="24"/>
        </w:rPr>
        <w:t>Програма</w:t>
      </w:r>
      <w:r w:rsidRPr="00074AFC">
        <w:rPr>
          <w:spacing w:val="-3"/>
          <w:sz w:val="24"/>
          <w:szCs w:val="24"/>
        </w:rPr>
        <w:t xml:space="preserve"> </w:t>
      </w:r>
      <w:r w:rsidRPr="00074AFC">
        <w:rPr>
          <w:sz w:val="24"/>
          <w:szCs w:val="24"/>
        </w:rPr>
        <w:t>містить</w:t>
      </w:r>
      <w:r w:rsidRPr="00074AFC">
        <w:rPr>
          <w:spacing w:val="-3"/>
          <w:sz w:val="24"/>
          <w:szCs w:val="24"/>
        </w:rPr>
        <w:t xml:space="preserve"> </w:t>
      </w:r>
      <w:r w:rsidRPr="00074AFC">
        <w:rPr>
          <w:sz w:val="24"/>
          <w:szCs w:val="24"/>
        </w:rPr>
        <w:t>результативні,</w:t>
      </w:r>
      <w:r w:rsidRPr="00074AFC">
        <w:rPr>
          <w:spacing w:val="-4"/>
          <w:sz w:val="24"/>
          <w:szCs w:val="24"/>
        </w:rPr>
        <w:t xml:space="preserve"> </w:t>
      </w:r>
      <w:r w:rsidRPr="00074AFC">
        <w:rPr>
          <w:sz w:val="24"/>
          <w:szCs w:val="24"/>
        </w:rPr>
        <w:t>змістові</w:t>
      </w:r>
      <w:r w:rsidRPr="00074AFC">
        <w:rPr>
          <w:spacing w:val="-3"/>
          <w:sz w:val="24"/>
          <w:szCs w:val="24"/>
        </w:rPr>
        <w:t xml:space="preserve"> </w:t>
      </w:r>
      <w:r w:rsidRPr="00074AFC">
        <w:rPr>
          <w:sz w:val="24"/>
          <w:szCs w:val="24"/>
        </w:rPr>
        <w:t>та</w:t>
      </w:r>
      <w:r w:rsidRPr="00074AFC">
        <w:rPr>
          <w:spacing w:val="-3"/>
          <w:sz w:val="24"/>
          <w:szCs w:val="24"/>
        </w:rPr>
        <w:t xml:space="preserve"> </w:t>
      </w:r>
      <w:r w:rsidRPr="00074AFC">
        <w:rPr>
          <w:sz w:val="24"/>
          <w:szCs w:val="24"/>
        </w:rPr>
        <w:t>процесуальні</w:t>
      </w:r>
      <w:r w:rsidRPr="00074AFC">
        <w:rPr>
          <w:spacing w:val="-3"/>
          <w:sz w:val="24"/>
          <w:szCs w:val="24"/>
        </w:rPr>
        <w:t xml:space="preserve"> </w:t>
      </w:r>
      <w:r w:rsidRPr="00074AFC">
        <w:rPr>
          <w:sz w:val="24"/>
          <w:szCs w:val="24"/>
        </w:rPr>
        <w:t>складники,</w:t>
      </w:r>
      <w:r w:rsidRPr="00074AFC">
        <w:rPr>
          <w:spacing w:val="-3"/>
          <w:sz w:val="24"/>
          <w:szCs w:val="24"/>
        </w:rPr>
        <w:t xml:space="preserve"> </w:t>
      </w:r>
      <w:r w:rsidRPr="00074AFC">
        <w:rPr>
          <w:sz w:val="24"/>
          <w:szCs w:val="24"/>
        </w:rPr>
        <w:t>які</w:t>
      </w:r>
      <w:r w:rsidRPr="00074AFC">
        <w:rPr>
          <w:spacing w:val="-3"/>
          <w:sz w:val="24"/>
          <w:szCs w:val="24"/>
        </w:rPr>
        <w:t xml:space="preserve"> </w:t>
      </w:r>
      <w:r w:rsidRPr="00074AFC">
        <w:rPr>
          <w:sz w:val="24"/>
          <w:szCs w:val="24"/>
        </w:rPr>
        <w:t>структуровано</w:t>
      </w:r>
      <w:r w:rsidRPr="00074AFC">
        <w:rPr>
          <w:spacing w:val="-1"/>
          <w:sz w:val="24"/>
          <w:szCs w:val="24"/>
        </w:rPr>
        <w:t xml:space="preserve"> </w:t>
      </w:r>
      <w:r w:rsidRPr="00074AFC">
        <w:rPr>
          <w:sz w:val="24"/>
          <w:szCs w:val="24"/>
        </w:rPr>
        <w:t>за</w:t>
      </w:r>
      <w:r w:rsidRPr="00074AFC">
        <w:rPr>
          <w:spacing w:val="-5"/>
          <w:sz w:val="24"/>
          <w:szCs w:val="24"/>
        </w:rPr>
        <w:t xml:space="preserve"> </w:t>
      </w:r>
      <w:r w:rsidRPr="00074AFC">
        <w:rPr>
          <w:sz w:val="24"/>
          <w:szCs w:val="24"/>
        </w:rPr>
        <w:t>трьома</w:t>
      </w:r>
      <w:r w:rsidRPr="00074AFC">
        <w:rPr>
          <w:spacing w:val="-4"/>
          <w:sz w:val="24"/>
          <w:szCs w:val="24"/>
        </w:rPr>
        <w:t xml:space="preserve"> </w:t>
      </w:r>
      <w:r w:rsidRPr="00074AFC">
        <w:rPr>
          <w:sz w:val="24"/>
          <w:szCs w:val="24"/>
        </w:rPr>
        <w:t>відповідними рубриками</w:t>
      </w:r>
      <w:r w:rsidRPr="00074AFC">
        <w:rPr>
          <w:spacing w:val="70"/>
          <w:sz w:val="24"/>
          <w:szCs w:val="24"/>
        </w:rPr>
        <w:t xml:space="preserve"> </w:t>
      </w:r>
      <w:r w:rsidRPr="00074AFC">
        <w:rPr>
          <w:sz w:val="24"/>
          <w:szCs w:val="24"/>
        </w:rPr>
        <w:t>«Очікувані</w:t>
      </w:r>
      <w:r w:rsidRPr="00074AFC">
        <w:rPr>
          <w:spacing w:val="72"/>
          <w:sz w:val="24"/>
          <w:szCs w:val="24"/>
        </w:rPr>
        <w:t xml:space="preserve"> </w:t>
      </w:r>
      <w:r w:rsidRPr="00074AFC">
        <w:rPr>
          <w:sz w:val="24"/>
          <w:szCs w:val="24"/>
        </w:rPr>
        <w:t>результати</w:t>
      </w:r>
      <w:r w:rsidRPr="00074AFC">
        <w:rPr>
          <w:spacing w:val="72"/>
          <w:sz w:val="24"/>
          <w:szCs w:val="24"/>
        </w:rPr>
        <w:t xml:space="preserve"> </w:t>
      </w:r>
      <w:r w:rsidRPr="00074AFC">
        <w:rPr>
          <w:sz w:val="24"/>
          <w:szCs w:val="24"/>
        </w:rPr>
        <w:t>навчання»,</w:t>
      </w:r>
      <w:r w:rsidRPr="00074AFC">
        <w:rPr>
          <w:spacing w:val="73"/>
          <w:sz w:val="24"/>
          <w:szCs w:val="24"/>
        </w:rPr>
        <w:t xml:space="preserve"> </w:t>
      </w:r>
      <w:r w:rsidRPr="00074AFC">
        <w:rPr>
          <w:sz w:val="24"/>
          <w:szCs w:val="24"/>
        </w:rPr>
        <w:t>«Пропонований</w:t>
      </w:r>
      <w:r w:rsidRPr="00074AFC">
        <w:rPr>
          <w:spacing w:val="72"/>
          <w:sz w:val="24"/>
          <w:szCs w:val="24"/>
        </w:rPr>
        <w:t xml:space="preserve"> </w:t>
      </w:r>
      <w:r w:rsidRPr="00074AFC">
        <w:rPr>
          <w:sz w:val="24"/>
          <w:szCs w:val="24"/>
        </w:rPr>
        <w:t>зміст</w:t>
      </w:r>
      <w:r w:rsidRPr="00074AFC">
        <w:rPr>
          <w:spacing w:val="70"/>
          <w:sz w:val="24"/>
          <w:szCs w:val="24"/>
        </w:rPr>
        <w:t xml:space="preserve"> </w:t>
      </w:r>
      <w:r w:rsidRPr="00074AFC">
        <w:rPr>
          <w:sz w:val="24"/>
          <w:szCs w:val="24"/>
        </w:rPr>
        <w:t>навчального</w:t>
      </w:r>
      <w:r w:rsidRPr="00074AFC">
        <w:rPr>
          <w:spacing w:val="73"/>
          <w:sz w:val="24"/>
          <w:szCs w:val="24"/>
        </w:rPr>
        <w:t xml:space="preserve"> </w:t>
      </w:r>
      <w:r w:rsidRPr="00074AFC">
        <w:rPr>
          <w:sz w:val="24"/>
          <w:szCs w:val="24"/>
        </w:rPr>
        <w:t>предмета/інтегрованого</w:t>
      </w:r>
      <w:r w:rsidRPr="00074AFC">
        <w:rPr>
          <w:spacing w:val="72"/>
          <w:sz w:val="24"/>
          <w:szCs w:val="24"/>
        </w:rPr>
        <w:t xml:space="preserve"> </w:t>
      </w:r>
      <w:r w:rsidRPr="00074AFC">
        <w:rPr>
          <w:spacing w:val="-2"/>
          <w:sz w:val="24"/>
          <w:szCs w:val="24"/>
        </w:rPr>
        <w:t>курсу»,</w:t>
      </w:r>
    </w:p>
    <w:p w14:paraId="6EFF56E3" w14:textId="77777777" w:rsidR="00BE5992" w:rsidRPr="00074AFC" w:rsidRDefault="00BE5992" w:rsidP="00BE5992">
      <w:pPr>
        <w:pStyle w:val="a6"/>
        <w:tabs>
          <w:tab w:val="left" w:pos="15026"/>
        </w:tabs>
        <w:spacing w:before="2"/>
        <w:ind w:left="401" w:right="379"/>
        <w:rPr>
          <w:sz w:val="24"/>
          <w:szCs w:val="24"/>
        </w:rPr>
        <w:sectPr w:rsidR="00BE5992" w:rsidRPr="00074AFC" w:rsidSect="00CC1FB4">
          <w:pgSz w:w="16840" w:h="11910" w:orient="landscape"/>
          <w:pgMar w:top="1100" w:right="822" w:bottom="280" w:left="1300" w:header="751" w:footer="0" w:gutter="0"/>
          <w:cols w:space="720"/>
        </w:sectPr>
      </w:pPr>
      <w:r w:rsidRPr="00074AFC">
        <w:rPr>
          <w:sz w:val="24"/>
          <w:szCs w:val="24"/>
        </w:rPr>
        <w:t>«Види</w:t>
      </w:r>
      <w:r w:rsidRPr="00074AFC">
        <w:rPr>
          <w:spacing w:val="-4"/>
          <w:sz w:val="24"/>
          <w:szCs w:val="24"/>
        </w:rPr>
        <w:t xml:space="preserve"> </w:t>
      </w:r>
      <w:r w:rsidRPr="00074AFC">
        <w:rPr>
          <w:sz w:val="24"/>
          <w:szCs w:val="24"/>
        </w:rPr>
        <w:t>навчальної</w:t>
      </w:r>
      <w:r w:rsidRPr="00074AFC">
        <w:rPr>
          <w:spacing w:val="-4"/>
          <w:sz w:val="24"/>
          <w:szCs w:val="24"/>
        </w:rPr>
        <w:t xml:space="preserve"> </w:t>
      </w:r>
      <w:r w:rsidRPr="00074AFC">
        <w:rPr>
          <w:spacing w:val="-2"/>
          <w:sz w:val="24"/>
          <w:szCs w:val="24"/>
        </w:rPr>
        <w:t>діяльності».</w:t>
      </w:r>
    </w:p>
    <w:p w14:paraId="54B52A51" w14:textId="77777777" w:rsidR="00BE5992" w:rsidRPr="00074AFC" w:rsidRDefault="00BE5992" w:rsidP="00BE5992">
      <w:pPr>
        <w:pStyle w:val="a6"/>
        <w:spacing w:before="89"/>
        <w:ind w:right="394"/>
        <w:jc w:val="both"/>
        <w:rPr>
          <w:sz w:val="24"/>
          <w:szCs w:val="24"/>
        </w:rPr>
      </w:pPr>
      <w:r w:rsidRPr="00074AFC">
        <w:rPr>
          <w:sz w:val="24"/>
          <w:szCs w:val="24"/>
        </w:rPr>
        <w:lastRenderedPageBreak/>
        <w:t xml:space="preserve">У рубриці </w:t>
      </w:r>
      <w:r w:rsidRPr="00074AFC">
        <w:rPr>
          <w:b/>
          <w:sz w:val="24"/>
          <w:szCs w:val="24"/>
        </w:rPr>
        <w:t xml:space="preserve">«Очікувані результати навчання» </w:t>
      </w:r>
      <w:r w:rsidRPr="00074AFC">
        <w:rPr>
          <w:sz w:val="24"/>
          <w:szCs w:val="24"/>
        </w:rPr>
        <w:t>конкретизовано вимоги до учнів (окремо для 5  класів) відповідно до запропонованого змісту навчання і з урахуванням чотирьох груп результатів, визначених у Державному стандарті базової середньої освіти. До результатів варто зарахувати не лише грамотність і досвід в окремих видах мистецтва, а й міжпредметну естетичну компетентність, а також інтегративну медіа- компетентність у сфері мистецтва. Саме вони дають змогу учням вирішувати міждисциплінарні проблеми,</w:t>
      </w:r>
      <w:r w:rsidRPr="00074AFC">
        <w:rPr>
          <w:spacing w:val="40"/>
          <w:sz w:val="24"/>
          <w:szCs w:val="24"/>
        </w:rPr>
        <w:t xml:space="preserve"> </w:t>
      </w:r>
      <w:r w:rsidRPr="00074AFC">
        <w:rPr>
          <w:sz w:val="24"/>
          <w:szCs w:val="24"/>
        </w:rPr>
        <w:t xml:space="preserve">наприклад, під час виконання інтегративних галузевих і міжгалузевих </w:t>
      </w:r>
      <w:proofErr w:type="spellStart"/>
      <w:r w:rsidRPr="00074AFC">
        <w:rPr>
          <w:sz w:val="24"/>
          <w:szCs w:val="24"/>
        </w:rPr>
        <w:t>проєктів</w:t>
      </w:r>
      <w:proofErr w:type="spellEnd"/>
      <w:r w:rsidRPr="00074AFC">
        <w:rPr>
          <w:sz w:val="24"/>
          <w:szCs w:val="24"/>
        </w:rPr>
        <w:t>.</w:t>
      </w:r>
    </w:p>
    <w:p w14:paraId="452535F9" w14:textId="77777777" w:rsidR="00BE5992" w:rsidRPr="00074AFC" w:rsidRDefault="00BE5992" w:rsidP="00BE5992">
      <w:pPr>
        <w:ind w:left="401" w:right="397" w:firstLine="707"/>
        <w:jc w:val="both"/>
        <w:rPr>
          <w:rFonts w:cs="Times New Roman"/>
          <w:sz w:val="24"/>
          <w:szCs w:val="20"/>
        </w:rPr>
      </w:pPr>
      <w:r w:rsidRPr="00074AFC">
        <w:rPr>
          <w:rFonts w:cs="Times New Roman"/>
          <w:sz w:val="24"/>
          <w:szCs w:val="20"/>
        </w:rPr>
        <w:t xml:space="preserve">Рубрика </w:t>
      </w:r>
      <w:r w:rsidRPr="00074AFC">
        <w:rPr>
          <w:rFonts w:cs="Times New Roman"/>
          <w:b/>
          <w:sz w:val="24"/>
          <w:szCs w:val="20"/>
        </w:rPr>
        <w:t>«</w:t>
      </w:r>
      <w:proofErr w:type="spellStart"/>
      <w:r w:rsidRPr="00074AFC">
        <w:rPr>
          <w:rFonts w:cs="Times New Roman"/>
          <w:b/>
          <w:sz w:val="24"/>
          <w:szCs w:val="20"/>
        </w:rPr>
        <w:t>Пропонований</w:t>
      </w:r>
      <w:proofErr w:type="spellEnd"/>
      <w:r w:rsidRPr="00074AFC">
        <w:rPr>
          <w:rFonts w:cs="Times New Roman"/>
          <w:b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b/>
          <w:sz w:val="24"/>
          <w:szCs w:val="20"/>
        </w:rPr>
        <w:t>зміст</w:t>
      </w:r>
      <w:proofErr w:type="spellEnd"/>
      <w:r w:rsidRPr="00074AFC">
        <w:rPr>
          <w:rFonts w:cs="Times New Roman"/>
          <w:b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b/>
          <w:sz w:val="24"/>
          <w:szCs w:val="20"/>
        </w:rPr>
        <w:t>навчального</w:t>
      </w:r>
      <w:proofErr w:type="spellEnd"/>
      <w:r w:rsidRPr="00074AFC">
        <w:rPr>
          <w:rFonts w:cs="Times New Roman"/>
          <w:b/>
          <w:sz w:val="24"/>
          <w:szCs w:val="20"/>
        </w:rPr>
        <w:t xml:space="preserve"> предмета/</w:t>
      </w:r>
      <w:proofErr w:type="spellStart"/>
      <w:r w:rsidRPr="00074AFC">
        <w:rPr>
          <w:rFonts w:cs="Times New Roman"/>
          <w:b/>
          <w:sz w:val="24"/>
          <w:szCs w:val="20"/>
        </w:rPr>
        <w:t>інтегрованого</w:t>
      </w:r>
      <w:proofErr w:type="spellEnd"/>
      <w:r w:rsidRPr="00074AFC">
        <w:rPr>
          <w:rFonts w:cs="Times New Roman"/>
          <w:b/>
          <w:sz w:val="24"/>
          <w:szCs w:val="20"/>
        </w:rPr>
        <w:t xml:space="preserve"> курсу» </w:t>
      </w:r>
      <w:proofErr w:type="spellStart"/>
      <w:r w:rsidRPr="00074AFC">
        <w:rPr>
          <w:rFonts w:cs="Times New Roman"/>
          <w:sz w:val="24"/>
          <w:szCs w:val="20"/>
        </w:rPr>
        <w:t>побудована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із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застосуванням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навчальних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модулів</w:t>
      </w:r>
      <w:proofErr w:type="spellEnd"/>
      <w:r w:rsidRPr="00074AFC">
        <w:rPr>
          <w:rFonts w:cs="Times New Roman"/>
          <w:sz w:val="24"/>
          <w:szCs w:val="20"/>
        </w:rPr>
        <w:t xml:space="preserve">, </w:t>
      </w:r>
      <w:proofErr w:type="spellStart"/>
      <w:r w:rsidRPr="00074AFC">
        <w:rPr>
          <w:rFonts w:cs="Times New Roman"/>
          <w:sz w:val="24"/>
          <w:szCs w:val="20"/>
        </w:rPr>
        <w:t>що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оптимізує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освітній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процес</w:t>
      </w:r>
      <w:proofErr w:type="spellEnd"/>
      <w:r w:rsidRPr="00074AFC">
        <w:rPr>
          <w:rFonts w:cs="Times New Roman"/>
          <w:sz w:val="24"/>
          <w:szCs w:val="20"/>
        </w:rPr>
        <w:t xml:space="preserve">, </w:t>
      </w:r>
      <w:proofErr w:type="spellStart"/>
      <w:r w:rsidRPr="00074AFC">
        <w:rPr>
          <w:rFonts w:cs="Times New Roman"/>
          <w:sz w:val="24"/>
          <w:szCs w:val="20"/>
        </w:rPr>
        <w:t>робить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його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систематизованим</w:t>
      </w:r>
      <w:proofErr w:type="spellEnd"/>
      <w:r w:rsidRPr="00074AFC">
        <w:rPr>
          <w:rFonts w:cs="Times New Roman"/>
          <w:sz w:val="24"/>
          <w:szCs w:val="20"/>
        </w:rPr>
        <w:t xml:space="preserve"> і </w:t>
      </w:r>
      <w:proofErr w:type="spellStart"/>
      <w:r w:rsidRPr="00074AFC">
        <w:rPr>
          <w:rFonts w:cs="Times New Roman"/>
          <w:sz w:val="24"/>
          <w:szCs w:val="20"/>
        </w:rPr>
        <w:t>водночас</w:t>
      </w:r>
      <w:proofErr w:type="spellEnd"/>
      <w:r w:rsidRPr="00074AFC">
        <w:rPr>
          <w:rFonts w:cs="Times New Roman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sz w:val="24"/>
          <w:szCs w:val="20"/>
        </w:rPr>
        <w:t>гнучким</w:t>
      </w:r>
      <w:proofErr w:type="spellEnd"/>
      <w:r w:rsidRPr="00074AFC">
        <w:rPr>
          <w:rFonts w:cs="Times New Roman"/>
          <w:sz w:val="24"/>
          <w:szCs w:val="20"/>
        </w:rPr>
        <w:t xml:space="preserve">, </w:t>
      </w:r>
      <w:proofErr w:type="spellStart"/>
      <w:r w:rsidRPr="00074AFC">
        <w:rPr>
          <w:rFonts w:cs="Times New Roman"/>
          <w:sz w:val="24"/>
          <w:szCs w:val="20"/>
        </w:rPr>
        <w:t>варіативним</w:t>
      </w:r>
      <w:proofErr w:type="spellEnd"/>
      <w:r w:rsidRPr="00074AFC">
        <w:rPr>
          <w:rFonts w:cs="Times New Roman"/>
          <w:sz w:val="24"/>
          <w:szCs w:val="20"/>
        </w:rPr>
        <w:t>.</w:t>
      </w:r>
    </w:p>
    <w:p w14:paraId="3F947569" w14:textId="77777777" w:rsidR="00BE5992" w:rsidRPr="00074AFC" w:rsidRDefault="00BE5992" w:rsidP="00BE5992">
      <w:pPr>
        <w:pStyle w:val="a6"/>
        <w:ind w:left="401" w:right="396" w:firstLine="707"/>
        <w:jc w:val="both"/>
        <w:rPr>
          <w:sz w:val="24"/>
          <w:szCs w:val="24"/>
        </w:rPr>
      </w:pPr>
      <w:r w:rsidRPr="00074AFC">
        <w:rPr>
          <w:sz w:val="24"/>
          <w:szCs w:val="24"/>
        </w:rPr>
        <w:t xml:space="preserve">В основу конструювання змісту програми інтегрованого курсу «Мистецтво: Музичне мистецтво» і визначення структури й тематизму кожного року навчання обрано авторську </w:t>
      </w:r>
      <w:r w:rsidRPr="00074AFC">
        <w:rPr>
          <w:b/>
          <w:sz w:val="24"/>
          <w:szCs w:val="24"/>
        </w:rPr>
        <w:t xml:space="preserve">концепцію поліцентричної інтеграції </w:t>
      </w:r>
      <w:r w:rsidRPr="00074AFC">
        <w:rPr>
          <w:sz w:val="24"/>
          <w:szCs w:val="24"/>
        </w:rPr>
        <w:t xml:space="preserve">(Л. М. Масол), яка детермінує цілісну наскрізну побудову мистецької освіти впродовж усієї вертикалі від початкової до старшої школи на засадах художньо-світоглядних орієнтацій і культурно-мистецьких </w:t>
      </w:r>
      <w:proofErr w:type="spellStart"/>
      <w:r w:rsidRPr="00074AFC">
        <w:rPr>
          <w:sz w:val="24"/>
          <w:szCs w:val="24"/>
        </w:rPr>
        <w:t>універсалій</w:t>
      </w:r>
      <w:proofErr w:type="spellEnd"/>
      <w:r w:rsidRPr="00074AFC">
        <w:rPr>
          <w:sz w:val="24"/>
          <w:szCs w:val="24"/>
        </w:rPr>
        <w:t xml:space="preserve">. Поліцентрична інтеграція передбачає виокремлення </w:t>
      </w:r>
      <w:r w:rsidRPr="00074AFC">
        <w:rPr>
          <w:i/>
          <w:sz w:val="24"/>
          <w:szCs w:val="24"/>
        </w:rPr>
        <w:t xml:space="preserve">домінантних </w:t>
      </w:r>
      <w:r w:rsidRPr="00074AFC">
        <w:rPr>
          <w:sz w:val="24"/>
          <w:szCs w:val="24"/>
        </w:rPr>
        <w:t>компонентів змісту (музичного та</w:t>
      </w:r>
      <w:r w:rsidRPr="00074AFC">
        <w:rPr>
          <w:spacing w:val="-1"/>
          <w:sz w:val="24"/>
          <w:szCs w:val="24"/>
        </w:rPr>
        <w:t xml:space="preserve"> </w:t>
      </w:r>
      <w:r w:rsidRPr="00074AFC">
        <w:rPr>
          <w:sz w:val="24"/>
          <w:szCs w:val="24"/>
        </w:rPr>
        <w:t>образотворчого), які поєднуються</w:t>
      </w:r>
      <w:r w:rsidRPr="00074AFC">
        <w:rPr>
          <w:spacing w:val="-1"/>
          <w:sz w:val="24"/>
          <w:szCs w:val="24"/>
        </w:rPr>
        <w:t xml:space="preserve"> </w:t>
      </w:r>
      <w:r w:rsidRPr="00074AFC">
        <w:rPr>
          <w:sz w:val="24"/>
          <w:szCs w:val="24"/>
        </w:rPr>
        <w:t>в єдиний тематичний цикл на основі певної художньо-дидактичної суперпозиції, що здатна інтегрувати окремі одиниці змісту.</w:t>
      </w:r>
    </w:p>
    <w:p w14:paraId="3D6922D3" w14:textId="77777777" w:rsidR="00BE5992" w:rsidRPr="00074AFC" w:rsidRDefault="00BE5992" w:rsidP="00BE5992">
      <w:pPr>
        <w:pStyle w:val="a6"/>
        <w:ind w:left="401" w:right="396" w:firstLine="707"/>
        <w:jc w:val="both"/>
        <w:rPr>
          <w:sz w:val="24"/>
          <w:szCs w:val="24"/>
        </w:rPr>
      </w:pPr>
    </w:p>
    <w:p w14:paraId="45807F21" w14:textId="586181EE" w:rsidR="00BE5992" w:rsidRPr="00074AFC" w:rsidRDefault="00CC1FB4" w:rsidP="00BE5992">
      <w:pPr>
        <w:pStyle w:val="a6"/>
        <w:spacing w:before="2"/>
        <w:ind w:left="401" w:right="398" w:firstLine="70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BE5992" w:rsidRPr="00074AFC">
        <w:rPr>
          <w:sz w:val="24"/>
          <w:szCs w:val="24"/>
        </w:rPr>
        <w:t xml:space="preserve"> рубриці </w:t>
      </w:r>
      <w:r w:rsidR="00BE5992" w:rsidRPr="00074AFC">
        <w:rPr>
          <w:b/>
          <w:sz w:val="24"/>
          <w:szCs w:val="24"/>
        </w:rPr>
        <w:t xml:space="preserve">«Види навчальної діяльності» </w:t>
      </w:r>
      <w:r w:rsidR="00BE5992" w:rsidRPr="00074AFC">
        <w:rPr>
          <w:sz w:val="24"/>
          <w:szCs w:val="24"/>
        </w:rPr>
        <w:t xml:space="preserve">подано орієнтовний перелік видів діяльності учнів, в якому переважають художньо-практичні й творчі. Цей перелік може варіюватися і доповнюватися вчителем, вільним у доборі художньо-дидактичного матеріалу, кількості й тематики мистецьких </w:t>
      </w:r>
      <w:proofErr w:type="spellStart"/>
      <w:r w:rsidR="00BE5992" w:rsidRPr="00074AFC">
        <w:rPr>
          <w:sz w:val="24"/>
          <w:szCs w:val="24"/>
        </w:rPr>
        <w:t>проєктів</w:t>
      </w:r>
      <w:proofErr w:type="spellEnd"/>
      <w:r w:rsidR="00BE5992" w:rsidRPr="00074AFC">
        <w:rPr>
          <w:sz w:val="24"/>
          <w:szCs w:val="24"/>
        </w:rPr>
        <w:t xml:space="preserve"> - індивідуальних, групових, колективних. Надані діяльнісні орієнтири й діяльнісні форми інтеграції запроваджуються через диференційовані завдання різного рівня складності з урахуванням художніх інтересів і можливостей учнів, що сприяє розвитку креативного потенціалу особистості.</w:t>
      </w:r>
    </w:p>
    <w:p w14:paraId="6D99F7D1" w14:textId="77777777" w:rsidR="00BE5992" w:rsidRPr="00074AFC" w:rsidRDefault="00BE5992" w:rsidP="00BE5992">
      <w:pPr>
        <w:spacing w:line="322" w:lineRule="exact"/>
        <w:ind w:left="5052"/>
        <w:jc w:val="both"/>
        <w:rPr>
          <w:rFonts w:cs="Times New Roman"/>
          <w:b/>
          <w:sz w:val="24"/>
          <w:szCs w:val="20"/>
        </w:rPr>
      </w:pPr>
      <w:proofErr w:type="spellStart"/>
      <w:r w:rsidRPr="00074AFC">
        <w:rPr>
          <w:rFonts w:cs="Times New Roman"/>
          <w:b/>
          <w:sz w:val="24"/>
          <w:szCs w:val="20"/>
        </w:rPr>
        <w:t>Особливості</w:t>
      </w:r>
      <w:proofErr w:type="spellEnd"/>
      <w:r w:rsidRPr="00074AFC">
        <w:rPr>
          <w:rFonts w:cs="Times New Roman"/>
          <w:b/>
          <w:spacing w:val="-8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b/>
          <w:sz w:val="24"/>
          <w:szCs w:val="20"/>
        </w:rPr>
        <w:t>організації</w:t>
      </w:r>
      <w:proofErr w:type="spellEnd"/>
      <w:r w:rsidRPr="00074AFC">
        <w:rPr>
          <w:rFonts w:cs="Times New Roman"/>
          <w:b/>
          <w:spacing w:val="-6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b/>
          <w:sz w:val="24"/>
          <w:szCs w:val="20"/>
        </w:rPr>
        <w:t>освітнього</w:t>
      </w:r>
      <w:proofErr w:type="spellEnd"/>
      <w:r w:rsidRPr="00074AFC">
        <w:rPr>
          <w:rFonts w:cs="Times New Roman"/>
          <w:b/>
          <w:spacing w:val="-5"/>
          <w:sz w:val="24"/>
          <w:szCs w:val="20"/>
        </w:rPr>
        <w:t xml:space="preserve"> </w:t>
      </w:r>
      <w:proofErr w:type="spellStart"/>
      <w:r w:rsidRPr="00074AFC">
        <w:rPr>
          <w:rFonts w:cs="Times New Roman"/>
          <w:b/>
          <w:spacing w:val="-2"/>
          <w:sz w:val="24"/>
          <w:szCs w:val="20"/>
        </w:rPr>
        <w:t>процесу</w:t>
      </w:r>
      <w:proofErr w:type="spellEnd"/>
      <w:r w:rsidRPr="00074AFC">
        <w:rPr>
          <w:rFonts w:cs="Times New Roman"/>
          <w:b/>
          <w:spacing w:val="-2"/>
          <w:sz w:val="24"/>
          <w:szCs w:val="20"/>
        </w:rPr>
        <w:t>.</w:t>
      </w:r>
    </w:p>
    <w:p w14:paraId="46C4FD2B" w14:textId="77777777" w:rsidR="00BE5992" w:rsidRPr="00074AFC" w:rsidRDefault="00BE5992" w:rsidP="00BE5992">
      <w:pPr>
        <w:pStyle w:val="a6"/>
        <w:ind w:left="401" w:right="398" w:firstLine="707"/>
        <w:jc w:val="both"/>
        <w:rPr>
          <w:sz w:val="24"/>
          <w:szCs w:val="24"/>
        </w:rPr>
      </w:pPr>
      <w:r w:rsidRPr="00074AFC">
        <w:rPr>
          <w:sz w:val="24"/>
          <w:szCs w:val="24"/>
        </w:rPr>
        <w:t xml:space="preserve">Кількість навчальних годин у програмі відповідає </w:t>
      </w:r>
      <w:r w:rsidRPr="00074AFC">
        <w:rPr>
          <w:i/>
          <w:sz w:val="24"/>
          <w:szCs w:val="24"/>
        </w:rPr>
        <w:t xml:space="preserve">«рекомендованому» </w:t>
      </w:r>
      <w:r w:rsidRPr="00074AFC">
        <w:rPr>
          <w:sz w:val="24"/>
          <w:szCs w:val="24"/>
        </w:rPr>
        <w:t xml:space="preserve">навчальному часу </w:t>
      </w:r>
      <w:r w:rsidRPr="00074AFC">
        <w:rPr>
          <w:i/>
          <w:sz w:val="24"/>
          <w:szCs w:val="24"/>
        </w:rPr>
        <w:t>(2 год. на тиждень  інтегрований курс «Мистецтво»,  з них 1- година музичне мистецтво, 1 година – образотворче мистецтво),</w:t>
      </w:r>
      <w:r w:rsidRPr="00074AFC">
        <w:rPr>
          <w:sz w:val="24"/>
          <w:szCs w:val="24"/>
        </w:rPr>
        <w:t xml:space="preserve"> визначеному Типовою освітньою програмою (затвердженою наказом МОН від 19.02.2021 р. № 235). </w:t>
      </w:r>
    </w:p>
    <w:p w14:paraId="0E31385C" w14:textId="77777777" w:rsidR="00BE5992" w:rsidRPr="00074AFC" w:rsidRDefault="00BE5992" w:rsidP="00BE5992">
      <w:pPr>
        <w:pStyle w:val="a6"/>
        <w:spacing w:before="1"/>
        <w:rPr>
          <w:sz w:val="22"/>
          <w:szCs w:val="24"/>
        </w:rPr>
      </w:pPr>
    </w:p>
    <w:p w14:paraId="114BDDD1" w14:textId="77777777" w:rsidR="00BE5992" w:rsidRPr="00074AFC" w:rsidRDefault="00BE5992" w:rsidP="00BE5992">
      <w:pPr>
        <w:pStyle w:val="a4"/>
        <w:tabs>
          <w:tab w:val="left" w:pos="1340"/>
        </w:tabs>
        <w:spacing w:before="89" w:line="259" w:lineRule="auto"/>
        <w:ind w:left="426" w:right="397"/>
        <w:rPr>
          <w:i/>
          <w:sz w:val="24"/>
          <w:szCs w:val="20"/>
        </w:rPr>
      </w:pPr>
      <w:r w:rsidRPr="00074AFC">
        <w:rPr>
          <w:i/>
          <w:sz w:val="24"/>
          <w:szCs w:val="20"/>
        </w:rPr>
        <w:tab/>
      </w:r>
      <w:proofErr w:type="spellStart"/>
      <w:r w:rsidRPr="00074AFC">
        <w:rPr>
          <w:i/>
          <w:sz w:val="24"/>
          <w:szCs w:val="20"/>
        </w:rPr>
        <w:t>О</w:t>
      </w:r>
      <w:r w:rsidRPr="00074AFC">
        <w:rPr>
          <w:sz w:val="24"/>
          <w:szCs w:val="20"/>
        </w:rPr>
        <w:t>світній</w:t>
      </w:r>
      <w:proofErr w:type="spellEnd"/>
      <w:r w:rsidRPr="00074AFC">
        <w:rPr>
          <w:sz w:val="24"/>
          <w:szCs w:val="20"/>
        </w:rPr>
        <w:t xml:space="preserve"> заклад </w:t>
      </w:r>
      <w:proofErr w:type="spellStart"/>
      <w:r w:rsidRPr="00074AFC">
        <w:rPr>
          <w:sz w:val="24"/>
          <w:szCs w:val="20"/>
        </w:rPr>
        <w:t>обрав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i/>
          <w:sz w:val="24"/>
          <w:szCs w:val="20"/>
        </w:rPr>
        <w:t>рекомендовану</w:t>
      </w:r>
      <w:proofErr w:type="spellEnd"/>
      <w:r w:rsidRPr="00074AFC">
        <w:rPr>
          <w:i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кількість</w:t>
      </w:r>
      <w:proofErr w:type="spellEnd"/>
      <w:r w:rsidRPr="00074AFC">
        <w:rPr>
          <w:sz w:val="24"/>
          <w:szCs w:val="20"/>
        </w:rPr>
        <w:t xml:space="preserve"> годин на </w:t>
      </w:r>
      <w:proofErr w:type="spellStart"/>
      <w:r w:rsidRPr="00074AFC">
        <w:rPr>
          <w:sz w:val="24"/>
          <w:szCs w:val="20"/>
        </w:rPr>
        <w:t>галузь</w:t>
      </w:r>
      <w:proofErr w:type="spellEnd"/>
      <w:r w:rsidRPr="00074AFC">
        <w:rPr>
          <w:sz w:val="24"/>
          <w:szCs w:val="20"/>
        </w:rPr>
        <w:t xml:space="preserve"> (2 год. на </w:t>
      </w:r>
      <w:proofErr w:type="spellStart"/>
      <w:r w:rsidRPr="00074AFC">
        <w:rPr>
          <w:sz w:val="24"/>
          <w:szCs w:val="20"/>
        </w:rPr>
        <w:t>тиждень</w:t>
      </w:r>
      <w:proofErr w:type="spellEnd"/>
      <w:r w:rsidRPr="00074AFC">
        <w:rPr>
          <w:sz w:val="24"/>
          <w:szCs w:val="20"/>
        </w:rPr>
        <w:t xml:space="preserve">), де  </w:t>
      </w:r>
      <w:proofErr w:type="spellStart"/>
      <w:r w:rsidRPr="00074AFC">
        <w:rPr>
          <w:sz w:val="24"/>
          <w:szCs w:val="20"/>
        </w:rPr>
        <w:t>викладається</w:t>
      </w:r>
      <w:proofErr w:type="spellEnd"/>
      <w:r w:rsidRPr="00074AFC">
        <w:rPr>
          <w:sz w:val="24"/>
          <w:szCs w:val="20"/>
        </w:rPr>
        <w:t xml:space="preserve">  </w:t>
      </w:r>
      <w:proofErr w:type="spellStart"/>
      <w:r w:rsidRPr="00074AFC">
        <w:rPr>
          <w:sz w:val="24"/>
          <w:szCs w:val="20"/>
        </w:rPr>
        <w:t>інтегрований</w:t>
      </w:r>
      <w:proofErr w:type="spellEnd"/>
      <w:r w:rsidRPr="00074AFC">
        <w:rPr>
          <w:sz w:val="24"/>
          <w:szCs w:val="20"/>
        </w:rPr>
        <w:t xml:space="preserve"> курс «</w:t>
      </w:r>
      <w:proofErr w:type="spellStart"/>
      <w:r w:rsidRPr="00074AFC">
        <w:rPr>
          <w:sz w:val="24"/>
          <w:szCs w:val="20"/>
        </w:rPr>
        <w:t>Мистецтво</w:t>
      </w:r>
      <w:proofErr w:type="spellEnd"/>
      <w:r w:rsidRPr="00074AFC">
        <w:rPr>
          <w:sz w:val="24"/>
          <w:szCs w:val="20"/>
        </w:rPr>
        <w:t xml:space="preserve">» (2 год на </w:t>
      </w:r>
      <w:proofErr w:type="spellStart"/>
      <w:r w:rsidRPr="00074AFC">
        <w:rPr>
          <w:sz w:val="24"/>
          <w:szCs w:val="20"/>
        </w:rPr>
        <w:t>тиждень</w:t>
      </w:r>
      <w:proofErr w:type="spellEnd"/>
      <w:r w:rsidRPr="00074AFC">
        <w:rPr>
          <w:sz w:val="24"/>
          <w:szCs w:val="20"/>
        </w:rPr>
        <w:t xml:space="preserve">), як </w:t>
      </w:r>
      <w:proofErr w:type="spellStart"/>
      <w:r w:rsidRPr="00074AFC">
        <w:rPr>
          <w:sz w:val="24"/>
          <w:szCs w:val="20"/>
        </w:rPr>
        <w:t>автономні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предмети</w:t>
      </w:r>
      <w:proofErr w:type="spellEnd"/>
      <w:r w:rsidRPr="00074AFC">
        <w:rPr>
          <w:sz w:val="24"/>
          <w:szCs w:val="20"/>
        </w:rPr>
        <w:t xml:space="preserve"> «</w:t>
      </w:r>
      <w:proofErr w:type="spellStart"/>
      <w:r w:rsidRPr="00074AFC">
        <w:rPr>
          <w:sz w:val="24"/>
          <w:szCs w:val="20"/>
        </w:rPr>
        <w:t>Музичне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мистецтво</w:t>
      </w:r>
      <w:proofErr w:type="spellEnd"/>
      <w:r w:rsidRPr="00074AFC">
        <w:rPr>
          <w:sz w:val="24"/>
          <w:szCs w:val="20"/>
        </w:rPr>
        <w:t>»</w:t>
      </w:r>
      <w:r w:rsidRPr="00074AFC">
        <w:rPr>
          <w:spacing w:val="40"/>
          <w:sz w:val="24"/>
          <w:szCs w:val="20"/>
        </w:rPr>
        <w:t xml:space="preserve"> </w:t>
      </w:r>
      <w:r w:rsidRPr="00074AFC">
        <w:rPr>
          <w:sz w:val="24"/>
          <w:szCs w:val="20"/>
        </w:rPr>
        <w:t>(1</w:t>
      </w:r>
      <w:r w:rsidRPr="00074AFC">
        <w:rPr>
          <w:spacing w:val="-1"/>
          <w:sz w:val="24"/>
          <w:szCs w:val="20"/>
        </w:rPr>
        <w:t xml:space="preserve"> </w:t>
      </w:r>
      <w:r w:rsidRPr="00074AFC">
        <w:rPr>
          <w:sz w:val="24"/>
          <w:szCs w:val="20"/>
        </w:rPr>
        <w:t>год.)</w:t>
      </w:r>
      <w:r w:rsidRPr="00074AFC">
        <w:rPr>
          <w:spacing w:val="-2"/>
          <w:sz w:val="24"/>
          <w:szCs w:val="20"/>
        </w:rPr>
        <w:t xml:space="preserve"> </w:t>
      </w:r>
      <w:r w:rsidRPr="00074AFC">
        <w:rPr>
          <w:sz w:val="24"/>
          <w:szCs w:val="20"/>
        </w:rPr>
        <w:t>та</w:t>
      </w:r>
      <w:r w:rsidRPr="00074AFC">
        <w:rPr>
          <w:spacing w:val="-2"/>
          <w:sz w:val="24"/>
          <w:szCs w:val="20"/>
        </w:rPr>
        <w:t xml:space="preserve"> </w:t>
      </w:r>
      <w:r w:rsidRPr="00074AFC">
        <w:rPr>
          <w:sz w:val="24"/>
          <w:szCs w:val="20"/>
        </w:rPr>
        <w:t>«</w:t>
      </w:r>
      <w:proofErr w:type="spellStart"/>
      <w:r w:rsidRPr="00074AFC">
        <w:rPr>
          <w:sz w:val="24"/>
          <w:szCs w:val="20"/>
        </w:rPr>
        <w:t>Образотворче</w:t>
      </w:r>
      <w:proofErr w:type="spellEnd"/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мистецтво</w:t>
      </w:r>
      <w:proofErr w:type="spellEnd"/>
      <w:r w:rsidRPr="00074AFC">
        <w:rPr>
          <w:sz w:val="24"/>
          <w:szCs w:val="20"/>
        </w:rPr>
        <w:t>» (1</w:t>
      </w:r>
      <w:r w:rsidRPr="00074AFC">
        <w:rPr>
          <w:spacing w:val="-4"/>
          <w:sz w:val="24"/>
          <w:szCs w:val="20"/>
        </w:rPr>
        <w:t xml:space="preserve"> </w:t>
      </w:r>
      <w:r w:rsidRPr="00074AFC">
        <w:rPr>
          <w:sz w:val="24"/>
          <w:szCs w:val="20"/>
        </w:rPr>
        <w:t>год);</w:t>
      </w:r>
      <w:r w:rsidRPr="00074AFC">
        <w:rPr>
          <w:spacing w:val="-2"/>
          <w:sz w:val="24"/>
          <w:szCs w:val="20"/>
        </w:rPr>
        <w:t xml:space="preserve"> </w:t>
      </w:r>
      <w:r w:rsidRPr="00074AFC">
        <w:rPr>
          <w:sz w:val="24"/>
          <w:szCs w:val="20"/>
        </w:rPr>
        <w:t>але</w:t>
      </w:r>
      <w:r w:rsidRPr="00074AFC">
        <w:rPr>
          <w:spacing w:val="-3"/>
          <w:sz w:val="24"/>
          <w:szCs w:val="20"/>
        </w:rPr>
        <w:t xml:space="preserve"> </w:t>
      </w:r>
      <w:r w:rsidRPr="00074AFC">
        <w:rPr>
          <w:sz w:val="24"/>
          <w:szCs w:val="20"/>
        </w:rPr>
        <w:t>теми</w:t>
      </w:r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із</w:t>
      </w:r>
      <w:proofErr w:type="spellEnd"/>
      <w:r w:rsidRPr="00074AFC">
        <w:rPr>
          <w:spacing w:val="-3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синтетичних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</w:t>
      </w:r>
      <w:proofErr w:type="spellEnd"/>
      <w:r w:rsidRPr="00074AFC">
        <w:rPr>
          <w:spacing w:val="-5"/>
          <w:sz w:val="24"/>
          <w:szCs w:val="20"/>
        </w:rPr>
        <w:t xml:space="preserve"> </w:t>
      </w:r>
      <w:r w:rsidRPr="00074AFC">
        <w:rPr>
          <w:sz w:val="24"/>
          <w:szCs w:val="20"/>
        </w:rPr>
        <w:t>і</w:t>
      </w:r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медіа</w:t>
      </w:r>
      <w:proofErr w:type="spellEnd"/>
      <w:r w:rsidRPr="00074AFC">
        <w:rPr>
          <w:sz w:val="24"/>
          <w:szCs w:val="20"/>
        </w:rPr>
        <w:t>,</w:t>
      </w:r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зазначені</w:t>
      </w:r>
      <w:proofErr w:type="spellEnd"/>
      <w:r w:rsidRPr="00074AFC">
        <w:rPr>
          <w:spacing w:val="-2"/>
          <w:sz w:val="24"/>
          <w:szCs w:val="20"/>
        </w:rPr>
        <w:t xml:space="preserve"> </w:t>
      </w:r>
      <w:r w:rsidRPr="00074AFC">
        <w:rPr>
          <w:sz w:val="24"/>
          <w:szCs w:val="20"/>
        </w:rPr>
        <w:t>в</w:t>
      </w:r>
      <w:r w:rsidRPr="00074AFC">
        <w:rPr>
          <w:spacing w:val="-5"/>
          <w:sz w:val="24"/>
          <w:szCs w:val="20"/>
        </w:rPr>
        <w:t xml:space="preserve"> </w:t>
      </w:r>
      <w:r w:rsidRPr="00074AFC">
        <w:rPr>
          <w:sz w:val="24"/>
          <w:szCs w:val="20"/>
        </w:rPr>
        <w:t>модулях</w:t>
      </w:r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програми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мають</w:t>
      </w:r>
      <w:proofErr w:type="spellEnd"/>
      <w:r w:rsidRPr="00074AFC">
        <w:rPr>
          <w:spacing w:val="-4"/>
          <w:sz w:val="24"/>
          <w:szCs w:val="20"/>
        </w:rPr>
        <w:t xml:space="preserve"> </w:t>
      </w:r>
      <w:proofErr w:type="spellStart"/>
      <w:r w:rsidRPr="00074AFC">
        <w:rPr>
          <w:b/>
          <w:sz w:val="24"/>
          <w:szCs w:val="20"/>
        </w:rPr>
        <w:t>обов’язково</w:t>
      </w:r>
      <w:proofErr w:type="spellEnd"/>
      <w:r w:rsidRPr="00074AFC">
        <w:rPr>
          <w:b/>
          <w:spacing w:val="-4"/>
          <w:sz w:val="24"/>
          <w:szCs w:val="20"/>
        </w:rPr>
        <w:t xml:space="preserve"> </w:t>
      </w:r>
      <w:proofErr w:type="spellStart"/>
      <w:r w:rsidRPr="00074AFC">
        <w:rPr>
          <w:b/>
          <w:sz w:val="24"/>
          <w:szCs w:val="20"/>
        </w:rPr>
        <w:t>інтегруватися</w:t>
      </w:r>
      <w:proofErr w:type="spellEnd"/>
      <w:r w:rsidRPr="00074AFC">
        <w:rPr>
          <w:b/>
          <w:spacing w:val="-7"/>
          <w:sz w:val="24"/>
          <w:szCs w:val="20"/>
        </w:rPr>
        <w:t xml:space="preserve"> </w:t>
      </w:r>
      <w:r w:rsidRPr="00074AFC">
        <w:rPr>
          <w:sz w:val="24"/>
          <w:szCs w:val="20"/>
        </w:rPr>
        <w:t xml:space="preserve">до </w:t>
      </w:r>
      <w:proofErr w:type="spellStart"/>
      <w:r w:rsidRPr="00074AFC">
        <w:rPr>
          <w:sz w:val="24"/>
          <w:szCs w:val="20"/>
        </w:rPr>
        <w:t>змісту</w:t>
      </w:r>
      <w:proofErr w:type="spellEnd"/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домінантних</w:t>
      </w:r>
      <w:proofErr w:type="spellEnd"/>
      <w:r w:rsidRPr="00074AFC">
        <w:rPr>
          <w:spacing w:val="-1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видів</w:t>
      </w:r>
      <w:proofErr w:type="spellEnd"/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мистецтва</w:t>
      </w:r>
      <w:proofErr w:type="spellEnd"/>
      <w:r w:rsidRPr="00074AFC">
        <w:rPr>
          <w:sz w:val="24"/>
          <w:szCs w:val="20"/>
        </w:rPr>
        <w:t>,</w:t>
      </w:r>
      <w:r w:rsidRPr="00074AFC">
        <w:rPr>
          <w:spacing w:val="-3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адже</w:t>
      </w:r>
      <w:proofErr w:type="spellEnd"/>
      <w:r w:rsidRPr="00074AFC">
        <w:rPr>
          <w:spacing w:val="-4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вимоги</w:t>
      </w:r>
      <w:proofErr w:type="spellEnd"/>
      <w:r w:rsidRPr="00074AFC">
        <w:rPr>
          <w:spacing w:val="-2"/>
          <w:sz w:val="24"/>
          <w:szCs w:val="20"/>
        </w:rPr>
        <w:t xml:space="preserve"> </w:t>
      </w:r>
      <w:r w:rsidRPr="00074AFC">
        <w:rPr>
          <w:sz w:val="24"/>
          <w:szCs w:val="20"/>
        </w:rPr>
        <w:t>до</w:t>
      </w:r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результатів</w:t>
      </w:r>
      <w:proofErr w:type="spellEnd"/>
      <w:r w:rsidRPr="00074AFC">
        <w:rPr>
          <w:spacing w:val="-3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їх</w:t>
      </w:r>
      <w:proofErr w:type="spellEnd"/>
      <w:r w:rsidRPr="00074AFC">
        <w:rPr>
          <w:spacing w:val="-2"/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опанування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учнями</w:t>
      </w:r>
      <w:proofErr w:type="spellEnd"/>
      <w:r w:rsidRPr="00074AFC">
        <w:rPr>
          <w:sz w:val="24"/>
          <w:szCs w:val="20"/>
        </w:rPr>
        <w:t xml:space="preserve">, </w:t>
      </w:r>
      <w:proofErr w:type="spellStart"/>
      <w:r w:rsidRPr="00074AFC">
        <w:rPr>
          <w:sz w:val="24"/>
          <w:szCs w:val="20"/>
        </w:rPr>
        <w:t>що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передбачені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Державним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освітнім</w:t>
      </w:r>
      <w:proofErr w:type="spellEnd"/>
      <w:r w:rsidRPr="00074AFC">
        <w:rPr>
          <w:sz w:val="24"/>
          <w:szCs w:val="20"/>
        </w:rPr>
        <w:t xml:space="preserve"> стандартом, </w:t>
      </w:r>
      <w:r w:rsidRPr="00074AFC">
        <w:rPr>
          <w:sz w:val="24"/>
          <w:szCs w:val="20"/>
          <w:u w:val="single"/>
        </w:rPr>
        <w:t xml:space="preserve">не </w:t>
      </w:r>
      <w:proofErr w:type="spellStart"/>
      <w:r w:rsidRPr="00074AFC">
        <w:rPr>
          <w:sz w:val="24"/>
          <w:szCs w:val="20"/>
          <w:u w:val="single"/>
        </w:rPr>
        <w:t>підлягають</w:t>
      </w:r>
      <w:proofErr w:type="spellEnd"/>
      <w:r w:rsidRPr="00074AFC">
        <w:rPr>
          <w:sz w:val="24"/>
          <w:szCs w:val="20"/>
          <w:u w:val="single"/>
        </w:rPr>
        <w:t xml:space="preserve"> </w:t>
      </w:r>
      <w:proofErr w:type="spellStart"/>
      <w:r w:rsidRPr="00074AFC">
        <w:rPr>
          <w:sz w:val="24"/>
          <w:szCs w:val="20"/>
          <w:u w:val="single"/>
        </w:rPr>
        <w:t>скороченню</w:t>
      </w:r>
      <w:proofErr w:type="spellEnd"/>
      <w:r w:rsidRPr="00074AFC">
        <w:rPr>
          <w:sz w:val="24"/>
          <w:szCs w:val="20"/>
        </w:rPr>
        <w:t xml:space="preserve">. </w:t>
      </w:r>
      <w:proofErr w:type="spellStart"/>
      <w:proofErr w:type="gramStart"/>
      <w:r w:rsidRPr="00074AFC">
        <w:rPr>
          <w:sz w:val="24"/>
          <w:szCs w:val="20"/>
        </w:rPr>
        <w:t>Приміром</w:t>
      </w:r>
      <w:proofErr w:type="spellEnd"/>
      <w:r w:rsidRPr="00074AFC">
        <w:rPr>
          <w:sz w:val="24"/>
          <w:szCs w:val="20"/>
        </w:rPr>
        <w:t>,  до</w:t>
      </w:r>
      <w:proofErr w:type="gramEnd"/>
      <w:r w:rsidRPr="00074AFC">
        <w:rPr>
          <w:sz w:val="24"/>
          <w:szCs w:val="20"/>
        </w:rPr>
        <w:t xml:space="preserve"> предмету з </w:t>
      </w:r>
      <w:proofErr w:type="spellStart"/>
      <w:r w:rsidRPr="00074AFC">
        <w:rPr>
          <w:sz w:val="24"/>
          <w:szCs w:val="20"/>
        </w:rPr>
        <w:t>музичного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мистецтва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інтегруємо</w:t>
      </w:r>
      <w:proofErr w:type="spellEnd"/>
      <w:r w:rsidRPr="00074AFC">
        <w:rPr>
          <w:sz w:val="24"/>
          <w:szCs w:val="20"/>
        </w:rPr>
        <w:t xml:space="preserve"> теми </w:t>
      </w:r>
      <w:proofErr w:type="spellStart"/>
      <w:r w:rsidRPr="00074AFC">
        <w:rPr>
          <w:sz w:val="24"/>
          <w:szCs w:val="20"/>
        </w:rPr>
        <w:t>насамперед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зі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сценічних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</w:t>
      </w:r>
      <w:proofErr w:type="spellEnd"/>
      <w:r w:rsidRPr="00074AFC">
        <w:rPr>
          <w:sz w:val="24"/>
          <w:szCs w:val="20"/>
        </w:rPr>
        <w:t xml:space="preserve"> (</w:t>
      </w:r>
      <w:proofErr w:type="spellStart"/>
      <w:r w:rsidRPr="00074AFC">
        <w:rPr>
          <w:sz w:val="24"/>
          <w:szCs w:val="20"/>
        </w:rPr>
        <w:t>хореографія</w:t>
      </w:r>
      <w:proofErr w:type="spellEnd"/>
      <w:r w:rsidRPr="00074AFC">
        <w:rPr>
          <w:sz w:val="24"/>
          <w:szCs w:val="20"/>
        </w:rPr>
        <w:t xml:space="preserve">, театр), а до </w:t>
      </w:r>
      <w:proofErr w:type="spellStart"/>
      <w:r w:rsidRPr="00074AFC">
        <w:rPr>
          <w:sz w:val="24"/>
          <w:szCs w:val="20"/>
        </w:rPr>
        <w:t>образотворчого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мистецтва</w:t>
      </w:r>
      <w:proofErr w:type="spellEnd"/>
      <w:r w:rsidRPr="00074AFC">
        <w:rPr>
          <w:sz w:val="24"/>
          <w:szCs w:val="20"/>
        </w:rPr>
        <w:t xml:space="preserve"> – з </w:t>
      </w:r>
      <w:proofErr w:type="spellStart"/>
      <w:r w:rsidRPr="00074AFC">
        <w:rPr>
          <w:sz w:val="24"/>
          <w:szCs w:val="20"/>
        </w:rPr>
        <w:t>екранних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мистецтв</w:t>
      </w:r>
      <w:proofErr w:type="spellEnd"/>
      <w:r w:rsidRPr="00074AFC">
        <w:rPr>
          <w:sz w:val="24"/>
          <w:szCs w:val="20"/>
        </w:rPr>
        <w:t xml:space="preserve"> (</w:t>
      </w:r>
      <w:proofErr w:type="spellStart"/>
      <w:r w:rsidRPr="00074AFC">
        <w:rPr>
          <w:sz w:val="24"/>
          <w:szCs w:val="20"/>
        </w:rPr>
        <w:t>кінематограф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тощо</w:t>
      </w:r>
      <w:proofErr w:type="spellEnd"/>
      <w:r w:rsidRPr="00074AFC">
        <w:rPr>
          <w:sz w:val="24"/>
          <w:szCs w:val="20"/>
        </w:rPr>
        <w:t xml:space="preserve">), </w:t>
      </w:r>
      <w:proofErr w:type="spellStart"/>
      <w:r w:rsidRPr="00074AFC">
        <w:rPr>
          <w:sz w:val="24"/>
          <w:szCs w:val="20"/>
        </w:rPr>
        <w:t>які</w:t>
      </w:r>
      <w:proofErr w:type="spellEnd"/>
      <w:r w:rsidRPr="00074AFC">
        <w:rPr>
          <w:sz w:val="24"/>
          <w:szCs w:val="20"/>
        </w:rPr>
        <w:t xml:space="preserve"> належать до </w:t>
      </w:r>
      <w:proofErr w:type="spellStart"/>
      <w:r w:rsidRPr="00074AFC">
        <w:rPr>
          <w:sz w:val="24"/>
          <w:szCs w:val="20"/>
        </w:rPr>
        <w:t>спільної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візуальної</w:t>
      </w:r>
      <w:proofErr w:type="spellEnd"/>
      <w:r w:rsidRPr="00074AFC">
        <w:rPr>
          <w:sz w:val="24"/>
          <w:szCs w:val="20"/>
        </w:rPr>
        <w:t xml:space="preserve"> </w:t>
      </w:r>
      <w:proofErr w:type="spellStart"/>
      <w:r w:rsidRPr="00074AFC">
        <w:rPr>
          <w:sz w:val="24"/>
          <w:szCs w:val="20"/>
        </w:rPr>
        <w:t>групи</w:t>
      </w:r>
      <w:proofErr w:type="spellEnd"/>
      <w:r w:rsidRPr="00074AFC">
        <w:rPr>
          <w:sz w:val="24"/>
          <w:szCs w:val="20"/>
        </w:rPr>
        <w:t>.</w:t>
      </w:r>
    </w:p>
    <w:p w14:paraId="26895DD7" w14:textId="77777777" w:rsidR="00BE5992" w:rsidRPr="00074AFC" w:rsidRDefault="00BE5992" w:rsidP="00BE5992">
      <w:pPr>
        <w:pStyle w:val="a4"/>
        <w:tabs>
          <w:tab w:val="left" w:pos="1369"/>
        </w:tabs>
        <w:spacing w:line="259" w:lineRule="auto"/>
        <w:ind w:left="1108" w:right="397"/>
        <w:jc w:val="center"/>
        <w:rPr>
          <w:b/>
          <w:i/>
          <w:sz w:val="32"/>
          <w:szCs w:val="20"/>
        </w:rPr>
      </w:pPr>
      <w:proofErr w:type="spellStart"/>
      <w:r w:rsidRPr="00074AFC">
        <w:rPr>
          <w:b/>
          <w:i/>
          <w:sz w:val="32"/>
          <w:szCs w:val="20"/>
        </w:rPr>
        <w:t>Оцінювання</w:t>
      </w:r>
      <w:proofErr w:type="spellEnd"/>
      <w:r w:rsidRPr="00074AFC">
        <w:rPr>
          <w:b/>
          <w:i/>
          <w:sz w:val="32"/>
          <w:szCs w:val="20"/>
        </w:rPr>
        <w:t xml:space="preserve"> </w:t>
      </w:r>
      <w:proofErr w:type="spellStart"/>
      <w:r w:rsidRPr="00074AFC">
        <w:rPr>
          <w:b/>
          <w:i/>
          <w:sz w:val="32"/>
          <w:szCs w:val="20"/>
        </w:rPr>
        <w:t>учнів</w:t>
      </w:r>
      <w:proofErr w:type="spellEnd"/>
    </w:p>
    <w:p w14:paraId="7EE1BC72" w14:textId="59BC21D7" w:rsidR="00BE5992" w:rsidRPr="00074AFC" w:rsidRDefault="00BE5992" w:rsidP="00BE5992">
      <w:pPr>
        <w:pStyle w:val="11"/>
        <w:ind w:right="545"/>
        <w:jc w:val="center"/>
        <w:rPr>
          <w:sz w:val="24"/>
          <w:szCs w:val="24"/>
        </w:rPr>
      </w:pPr>
      <w:r w:rsidRPr="00074AFC">
        <w:rPr>
          <w:sz w:val="24"/>
          <w:szCs w:val="24"/>
        </w:rPr>
        <w:t>Рекомендації щодо оцінювання навчальних досягнень учнів 5-6 класів, які здобувають освіту відповідно до нового Державного стандарту базової середньої освіти.</w:t>
      </w:r>
    </w:p>
    <w:p w14:paraId="35075C39" w14:textId="77777777" w:rsidR="00BE5992" w:rsidRPr="00074AFC" w:rsidRDefault="00BE5992" w:rsidP="00BE5992">
      <w:pPr>
        <w:pStyle w:val="a6"/>
        <w:ind w:left="101" w:right="407" w:firstLine="566"/>
        <w:jc w:val="both"/>
        <w:rPr>
          <w:sz w:val="24"/>
          <w:szCs w:val="24"/>
        </w:rPr>
      </w:pPr>
      <w:r w:rsidRPr="00074AFC">
        <w:rPr>
          <w:sz w:val="24"/>
          <w:szCs w:val="24"/>
        </w:rPr>
        <w:t xml:space="preserve">Основними видами оцінювання результатів навчання учнів, що проводяться закладом, є </w:t>
      </w:r>
      <w:r w:rsidRPr="00074AFC">
        <w:rPr>
          <w:b/>
          <w:sz w:val="24"/>
          <w:szCs w:val="24"/>
        </w:rPr>
        <w:t>формувальне, поточне та підсумкове: тематичне, семестрове, річне.</w:t>
      </w:r>
      <w:r w:rsidRPr="00074AFC">
        <w:rPr>
          <w:sz w:val="24"/>
          <w:szCs w:val="24"/>
        </w:rPr>
        <w:t xml:space="preserve"> За вибором закладу оцінювання може здійснюватися за системою оцінювання, визначеною законодавством, або за власною шкалою. За</w:t>
      </w:r>
      <w:r w:rsidRPr="00074AFC">
        <w:rPr>
          <w:spacing w:val="-16"/>
          <w:sz w:val="24"/>
          <w:szCs w:val="24"/>
        </w:rPr>
        <w:t xml:space="preserve"> </w:t>
      </w:r>
      <w:r w:rsidRPr="00074AFC">
        <w:rPr>
          <w:sz w:val="24"/>
          <w:szCs w:val="24"/>
        </w:rPr>
        <w:t>рішенням</w:t>
      </w:r>
      <w:r w:rsidRPr="00074AFC">
        <w:rPr>
          <w:spacing w:val="-15"/>
          <w:sz w:val="24"/>
          <w:szCs w:val="24"/>
        </w:rPr>
        <w:t xml:space="preserve"> </w:t>
      </w:r>
      <w:r w:rsidRPr="00074AFC">
        <w:rPr>
          <w:sz w:val="24"/>
          <w:szCs w:val="24"/>
        </w:rPr>
        <w:t>педагогічної</w:t>
      </w:r>
      <w:r w:rsidRPr="00074AFC">
        <w:rPr>
          <w:spacing w:val="-14"/>
          <w:sz w:val="24"/>
          <w:szCs w:val="24"/>
        </w:rPr>
        <w:t xml:space="preserve"> </w:t>
      </w:r>
      <w:r w:rsidRPr="00074AFC">
        <w:rPr>
          <w:sz w:val="24"/>
          <w:szCs w:val="24"/>
        </w:rPr>
        <w:t>ради</w:t>
      </w:r>
      <w:r w:rsidRPr="00074AFC">
        <w:rPr>
          <w:spacing w:val="-15"/>
          <w:sz w:val="24"/>
          <w:szCs w:val="24"/>
        </w:rPr>
        <w:t xml:space="preserve"> </w:t>
      </w:r>
      <w:r w:rsidRPr="00074AFC">
        <w:rPr>
          <w:sz w:val="24"/>
          <w:szCs w:val="24"/>
        </w:rPr>
        <w:t>(за</w:t>
      </w:r>
      <w:r w:rsidRPr="00074AFC">
        <w:rPr>
          <w:spacing w:val="-15"/>
          <w:sz w:val="24"/>
          <w:szCs w:val="24"/>
        </w:rPr>
        <w:t xml:space="preserve"> </w:t>
      </w:r>
      <w:r w:rsidRPr="00074AFC">
        <w:rPr>
          <w:sz w:val="24"/>
          <w:szCs w:val="24"/>
        </w:rPr>
        <w:t>потреби)</w:t>
      </w:r>
      <w:r w:rsidRPr="00074AFC">
        <w:rPr>
          <w:spacing w:val="-14"/>
          <w:sz w:val="24"/>
          <w:szCs w:val="24"/>
        </w:rPr>
        <w:t xml:space="preserve"> </w:t>
      </w:r>
      <w:r w:rsidRPr="00074AFC">
        <w:rPr>
          <w:sz w:val="24"/>
          <w:szCs w:val="24"/>
        </w:rPr>
        <w:t>заклад</w:t>
      </w:r>
      <w:r w:rsidRPr="00074AFC">
        <w:rPr>
          <w:spacing w:val="-14"/>
          <w:sz w:val="24"/>
          <w:szCs w:val="24"/>
        </w:rPr>
        <w:t xml:space="preserve"> </w:t>
      </w:r>
      <w:r w:rsidRPr="00074AFC">
        <w:rPr>
          <w:sz w:val="24"/>
          <w:szCs w:val="24"/>
        </w:rPr>
        <w:t>освіти</w:t>
      </w:r>
      <w:r w:rsidRPr="00074AFC">
        <w:rPr>
          <w:spacing w:val="-15"/>
          <w:sz w:val="24"/>
          <w:szCs w:val="24"/>
        </w:rPr>
        <w:t xml:space="preserve"> </w:t>
      </w:r>
      <w:r w:rsidRPr="00074AFC">
        <w:rPr>
          <w:sz w:val="24"/>
          <w:szCs w:val="24"/>
        </w:rPr>
        <w:t>може</w:t>
      </w:r>
      <w:r w:rsidRPr="00074AFC">
        <w:rPr>
          <w:spacing w:val="-15"/>
          <w:sz w:val="24"/>
          <w:szCs w:val="24"/>
        </w:rPr>
        <w:t xml:space="preserve"> </w:t>
      </w:r>
      <w:r w:rsidRPr="00074AFC">
        <w:rPr>
          <w:sz w:val="24"/>
          <w:szCs w:val="24"/>
        </w:rPr>
        <w:t xml:space="preserve">визначити адаптаційний період впродовж якого не здійснюється поточне </w:t>
      </w:r>
      <w:r w:rsidRPr="00074AFC">
        <w:rPr>
          <w:sz w:val="24"/>
          <w:szCs w:val="24"/>
        </w:rPr>
        <w:lastRenderedPageBreak/>
        <w:t>та тематичне оцінювання.</w:t>
      </w:r>
    </w:p>
    <w:p w14:paraId="7669C574" w14:textId="77777777" w:rsidR="00BE5992" w:rsidRPr="00074AFC" w:rsidRDefault="00BE5992" w:rsidP="00BE5992">
      <w:pPr>
        <w:pStyle w:val="a6"/>
        <w:ind w:left="100" w:right="407" w:firstLine="567"/>
        <w:jc w:val="both"/>
        <w:rPr>
          <w:sz w:val="24"/>
          <w:szCs w:val="24"/>
        </w:rPr>
      </w:pPr>
      <w:r w:rsidRPr="00074AFC">
        <w:rPr>
          <w:sz w:val="24"/>
          <w:szCs w:val="24"/>
        </w:rPr>
        <w:t xml:space="preserve">Рекомендовано систему оцінювання результатів навчання в освітніх галузях «Мистецтво: музичне мистецтво» здійснювати на позитивному ставленні до кожного учня, і враховувати не рівень недоліків та прорахунків, а рівень особистих досягнень. Визначення досягнень учнів у рівнях (Високий, Достатній, Середній, Початковий) ,що </w:t>
      </w:r>
      <w:proofErr w:type="spellStart"/>
      <w:r w:rsidRPr="00074AFC">
        <w:rPr>
          <w:sz w:val="24"/>
          <w:szCs w:val="24"/>
        </w:rPr>
        <w:t>нададуть</w:t>
      </w:r>
      <w:proofErr w:type="spellEnd"/>
      <w:r w:rsidRPr="00074AFC">
        <w:rPr>
          <w:sz w:val="24"/>
          <w:szCs w:val="24"/>
        </w:rPr>
        <w:t xml:space="preserve"> змогу об’єктивно, але водночас, не пригнічуючи особистість, оцінити тих, хто не має яскраво виражених музичних здібностей, проте характеризується сумлінним ставленням до навчання, активністю, ініціативністю. </w:t>
      </w:r>
    </w:p>
    <w:p w14:paraId="52C8EFAC" w14:textId="77777777" w:rsidR="00BE5992" w:rsidRPr="00074AFC" w:rsidRDefault="00BE5992" w:rsidP="00BE5992">
      <w:pPr>
        <w:pStyle w:val="a6"/>
        <w:ind w:left="100" w:right="408" w:firstLine="567"/>
        <w:jc w:val="both"/>
        <w:rPr>
          <w:sz w:val="24"/>
          <w:szCs w:val="24"/>
        </w:rPr>
      </w:pPr>
      <w:r w:rsidRPr="00074AFC">
        <w:rPr>
          <w:b/>
          <w:sz w:val="24"/>
          <w:szCs w:val="24"/>
        </w:rPr>
        <w:t>Формувальне</w:t>
      </w:r>
      <w:r w:rsidRPr="00074AFC">
        <w:rPr>
          <w:sz w:val="24"/>
          <w:szCs w:val="24"/>
        </w:rPr>
        <w:t xml:space="preserve"> </w:t>
      </w:r>
      <w:r w:rsidRPr="00074AFC">
        <w:rPr>
          <w:b/>
          <w:sz w:val="24"/>
          <w:szCs w:val="24"/>
        </w:rPr>
        <w:t>(поточне формувальне)</w:t>
      </w:r>
      <w:r w:rsidRPr="00074AFC">
        <w:rPr>
          <w:sz w:val="24"/>
          <w:szCs w:val="24"/>
        </w:rPr>
        <w:t xml:space="preserve"> оцінювання, окрім </w:t>
      </w:r>
      <w:proofErr w:type="spellStart"/>
      <w:r w:rsidRPr="00074AFC">
        <w:rPr>
          <w:sz w:val="24"/>
          <w:szCs w:val="24"/>
        </w:rPr>
        <w:t>рівневого</w:t>
      </w:r>
      <w:proofErr w:type="spellEnd"/>
      <w:r w:rsidRPr="00074AFC">
        <w:rPr>
          <w:sz w:val="24"/>
          <w:szCs w:val="24"/>
        </w:rPr>
        <w:t xml:space="preserve"> або бального може здійснюватися у формі </w:t>
      </w:r>
      <w:proofErr w:type="spellStart"/>
      <w:r w:rsidRPr="00074AFC">
        <w:rPr>
          <w:sz w:val="24"/>
          <w:szCs w:val="24"/>
        </w:rPr>
        <w:t>самооцінювання</w:t>
      </w:r>
      <w:proofErr w:type="spellEnd"/>
      <w:r w:rsidRPr="00074AFC">
        <w:rPr>
          <w:sz w:val="24"/>
          <w:szCs w:val="24"/>
        </w:rPr>
        <w:t xml:space="preserve">, </w:t>
      </w:r>
      <w:proofErr w:type="spellStart"/>
      <w:r w:rsidRPr="00074AFC">
        <w:rPr>
          <w:sz w:val="24"/>
          <w:szCs w:val="24"/>
        </w:rPr>
        <w:t>взаємооцінювання</w:t>
      </w:r>
      <w:proofErr w:type="spellEnd"/>
      <w:r w:rsidRPr="00074AFC">
        <w:rPr>
          <w:sz w:val="24"/>
          <w:szCs w:val="24"/>
        </w:rPr>
        <w:t xml:space="preserve"> учнів, оцінювання вчителем із використанням окремих інструментів (карток, шкал, щоденника спостереження вчителя, портфоліо результатів навчальної діяльності учнів тощо).</w:t>
      </w:r>
    </w:p>
    <w:p w14:paraId="019F6F22" w14:textId="77777777" w:rsidR="00BE5992" w:rsidRPr="00074AFC" w:rsidRDefault="00BE5992" w:rsidP="00BE5992">
      <w:pPr>
        <w:pStyle w:val="a6"/>
        <w:ind w:left="100" w:right="407" w:firstLine="567"/>
        <w:jc w:val="both"/>
        <w:rPr>
          <w:sz w:val="24"/>
          <w:szCs w:val="24"/>
        </w:rPr>
      </w:pPr>
      <w:r w:rsidRPr="00074AFC">
        <w:rPr>
          <w:sz w:val="24"/>
          <w:szCs w:val="24"/>
        </w:rPr>
        <w:t xml:space="preserve">Основною ланкою в системі контролю у закладах загальної середньої освіти є </w:t>
      </w:r>
      <w:r w:rsidRPr="00074AFC">
        <w:rPr>
          <w:b/>
          <w:sz w:val="24"/>
          <w:szCs w:val="24"/>
        </w:rPr>
        <w:t>поточний контроль</w:t>
      </w:r>
      <w:r w:rsidRPr="00074AFC">
        <w:rPr>
          <w:sz w:val="24"/>
          <w:szCs w:val="24"/>
        </w:rPr>
        <w:t>, що проводиться систематично з метою встановлення рівнів опанування навчального матеріалу та здійснення корегування щодо застосовуваних технологій навчання.</w:t>
      </w:r>
    </w:p>
    <w:p w14:paraId="5C771011" w14:textId="77777777" w:rsidR="00BE5992" w:rsidRPr="00074AFC" w:rsidRDefault="00BE5992" w:rsidP="00BE5992">
      <w:pPr>
        <w:pStyle w:val="a6"/>
        <w:spacing w:before="76"/>
        <w:ind w:right="407"/>
        <w:jc w:val="both"/>
        <w:rPr>
          <w:sz w:val="24"/>
          <w:szCs w:val="24"/>
        </w:rPr>
      </w:pPr>
      <w:r w:rsidRPr="00074AFC">
        <w:rPr>
          <w:sz w:val="24"/>
          <w:szCs w:val="24"/>
        </w:rPr>
        <w:t>Основна функція поточного контролю – навчальна. Запитання, завдання, тести, тощо спрямовані на закріплення вивченого матеріалу й  повторення пройденого, тому індивідуальні форми доцільно поєднувати із фронтальною роботою класу. Також звертаємо увагу на важливість урахування мотиваційно-стимулюючої функції поточного оцінювання.</w:t>
      </w:r>
    </w:p>
    <w:p w14:paraId="5EB0362A" w14:textId="77777777" w:rsidR="00BE5992" w:rsidRPr="00074AFC" w:rsidRDefault="00BE5992" w:rsidP="00BE5992">
      <w:pPr>
        <w:pStyle w:val="a6"/>
        <w:ind w:left="100" w:right="408" w:firstLine="567"/>
        <w:jc w:val="both"/>
        <w:rPr>
          <w:sz w:val="24"/>
          <w:szCs w:val="24"/>
        </w:rPr>
      </w:pPr>
      <w:r w:rsidRPr="00074AFC">
        <w:rPr>
          <w:b/>
          <w:sz w:val="24"/>
          <w:szCs w:val="24"/>
        </w:rPr>
        <w:t>Тематичне оцінювання</w:t>
      </w:r>
      <w:r w:rsidRPr="00074AFC">
        <w:rPr>
          <w:sz w:val="24"/>
          <w:szCs w:val="24"/>
        </w:rPr>
        <w:t xml:space="preserve"> пропонується здійснювати на основі поточного оцінювання із урахуванням проведених діагностичних (контрольних) робіт, або без проведення подібних робіт залежно від специфіки навчального предмета. </w:t>
      </w:r>
    </w:p>
    <w:p w14:paraId="291AD455" w14:textId="77777777" w:rsidR="00BE5992" w:rsidRPr="00074AFC" w:rsidRDefault="00BE5992" w:rsidP="00BE5992">
      <w:pPr>
        <w:pStyle w:val="a6"/>
        <w:ind w:left="100" w:right="407" w:firstLine="560"/>
        <w:jc w:val="both"/>
        <w:rPr>
          <w:sz w:val="24"/>
          <w:szCs w:val="24"/>
        </w:rPr>
      </w:pPr>
      <w:r w:rsidRPr="00074AFC">
        <w:rPr>
          <w:b/>
          <w:sz w:val="24"/>
          <w:szCs w:val="24"/>
        </w:rPr>
        <w:t>Семестрове оцінювання</w:t>
      </w:r>
      <w:r w:rsidRPr="00074AFC">
        <w:rPr>
          <w:sz w:val="24"/>
          <w:szCs w:val="24"/>
        </w:rPr>
        <w:t xml:space="preserve"> може здійснюватися за результатами контролю груп загальних результатів відображених у Свідоцтві досягнень.</w:t>
      </w:r>
      <w:r w:rsidRPr="00074AFC">
        <w:rPr>
          <w:spacing w:val="-40"/>
          <w:sz w:val="24"/>
          <w:szCs w:val="24"/>
        </w:rPr>
        <w:t xml:space="preserve"> </w:t>
      </w:r>
      <w:r w:rsidRPr="00074AFC">
        <w:rPr>
          <w:sz w:val="24"/>
          <w:szCs w:val="24"/>
        </w:rPr>
        <w:t>Семестровий контроль проводиться з метою перевірки рівня засвоєння навчального матеріалу в обсязі навчальних тем, розділів і підтвердження результатів поточних оцінок, отриманих учнями раніше. Завдання для проведення семестрового контролю складаються на основі програми, охоплюють найбільш актуальні розділи й теми вивченого матеріалу, розробляються вчителем з урахуванням рівня навченості учнів, що дає змогу реалізувати диференційований підхід до навчання. Звертаємо увагу, що Семестровий контроль може бути комплексним, проводитись у формі тестування тощо. Фіксація записів тематичного та семестрового оцінювання проводиться в окремій колонці без дати. Оцінка за семестр ставиться за результатами тематичного оцінювання та контролю груп загальних</w:t>
      </w:r>
      <w:r w:rsidRPr="00074AFC">
        <w:rPr>
          <w:spacing w:val="-4"/>
          <w:sz w:val="24"/>
          <w:szCs w:val="24"/>
        </w:rPr>
        <w:t xml:space="preserve"> </w:t>
      </w:r>
      <w:r w:rsidRPr="00074AFC">
        <w:rPr>
          <w:sz w:val="24"/>
          <w:szCs w:val="24"/>
        </w:rPr>
        <w:t>результатів.</w:t>
      </w:r>
    </w:p>
    <w:p w14:paraId="05508A03" w14:textId="77777777" w:rsidR="00BE5992" w:rsidRPr="00074AFC" w:rsidRDefault="00BE5992" w:rsidP="00BE5992">
      <w:pPr>
        <w:pStyle w:val="a6"/>
        <w:ind w:left="101" w:right="407" w:firstLine="567"/>
        <w:jc w:val="both"/>
        <w:rPr>
          <w:sz w:val="24"/>
          <w:szCs w:val="24"/>
        </w:rPr>
      </w:pPr>
      <w:r w:rsidRPr="00074AFC">
        <w:rPr>
          <w:b/>
          <w:sz w:val="24"/>
          <w:szCs w:val="24"/>
        </w:rPr>
        <w:t>Річне оцінювання</w:t>
      </w:r>
      <w:r w:rsidRPr="00074AFC">
        <w:rPr>
          <w:sz w:val="24"/>
          <w:szCs w:val="24"/>
        </w:rPr>
        <w:t xml:space="preserve"> здійснюється на підставі загальної оцінки результатів навчання за І та ІІ семестри. Окремі види контрольних робіт, як правило, не проводяться.</w:t>
      </w:r>
    </w:p>
    <w:p w14:paraId="7DCB535A" w14:textId="77777777" w:rsidR="00BE5992" w:rsidRPr="00CC1888" w:rsidRDefault="00BE5992" w:rsidP="00BE5992">
      <w:pPr>
        <w:pStyle w:val="a6"/>
        <w:ind w:left="100" w:right="407" w:firstLine="567"/>
        <w:sectPr w:rsidR="00BE5992" w:rsidRPr="00CC1888" w:rsidSect="00CC1FB4">
          <w:pgSz w:w="16840" w:h="11910" w:orient="landscape"/>
          <w:pgMar w:top="440" w:right="280" w:bottom="851" w:left="1040" w:header="720" w:footer="720" w:gutter="0"/>
          <w:cols w:space="720"/>
          <w:docGrid w:linePitch="299"/>
        </w:sectPr>
      </w:pPr>
    </w:p>
    <w:p w14:paraId="7C49A1B9" w14:textId="77777777" w:rsidR="00BE5992" w:rsidRPr="00CC1888" w:rsidRDefault="00BE5992" w:rsidP="00BE5992">
      <w:pPr>
        <w:jc w:val="center"/>
        <w:rPr>
          <w:rFonts w:eastAsia="Times New Roman" w:cs="Times New Roman"/>
          <w:szCs w:val="28"/>
        </w:rPr>
      </w:pPr>
      <w:proofErr w:type="spellStart"/>
      <w:r w:rsidRPr="00CC1888">
        <w:rPr>
          <w:rFonts w:eastAsia="Times New Roman" w:cs="Times New Roman"/>
          <w:b/>
          <w:szCs w:val="28"/>
        </w:rPr>
        <w:lastRenderedPageBreak/>
        <w:t>Загальна</w:t>
      </w:r>
      <w:proofErr w:type="spellEnd"/>
      <w:r w:rsidRPr="00CC1888">
        <w:rPr>
          <w:rFonts w:eastAsia="Times New Roman" w:cs="Times New Roman"/>
          <w:b/>
          <w:szCs w:val="28"/>
        </w:rPr>
        <w:t xml:space="preserve"> </w:t>
      </w:r>
      <w:proofErr w:type="spellStart"/>
      <w:r w:rsidRPr="00CC1888">
        <w:rPr>
          <w:rFonts w:eastAsia="Times New Roman" w:cs="Times New Roman"/>
          <w:b/>
          <w:szCs w:val="28"/>
        </w:rPr>
        <w:t>тематична</w:t>
      </w:r>
      <w:proofErr w:type="spellEnd"/>
      <w:r w:rsidRPr="00CC1888">
        <w:rPr>
          <w:rFonts w:eastAsia="Times New Roman" w:cs="Times New Roman"/>
          <w:b/>
          <w:szCs w:val="28"/>
        </w:rPr>
        <w:t xml:space="preserve"> структура</w:t>
      </w:r>
      <w:r>
        <w:rPr>
          <w:rFonts w:eastAsia="Times New Roman" w:cs="Times New Roman"/>
          <w:b/>
          <w:szCs w:val="28"/>
        </w:rPr>
        <w:t xml:space="preserve"> </w:t>
      </w:r>
      <w:proofErr w:type="spellStart"/>
      <w:r>
        <w:rPr>
          <w:rFonts w:eastAsia="Times New Roman" w:cs="Times New Roman"/>
          <w:b/>
          <w:szCs w:val="28"/>
        </w:rPr>
        <w:t>модельної</w:t>
      </w:r>
      <w:proofErr w:type="spellEnd"/>
      <w:r w:rsidRPr="00CC1888">
        <w:rPr>
          <w:rFonts w:eastAsia="Times New Roman" w:cs="Times New Roman"/>
          <w:b/>
          <w:szCs w:val="28"/>
        </w:rPr>
        <w:t xml:space="preserve"> </w:t>
      </w:r>
      <w:proofErr w:type="spellStart"/>
      <w:r w:rsidRPr="00CC1888">
        <w:rPr>
          <w:rFonts w:eastAsia="Times New Roman" w:cs="Times New Roman"/>
          <w:b/>
          <w:szCs w:val="28"/>
        </w:rPr>
        <w:t>програми</w:t>
      </w:r>
      <w:proofErr w:type="spellEnd"/>
      <w:r>
        <w:rPr>
          <w:rFonts w:eastAsia="Times New Roman" w:cs="Times New Roman"/>
          <w:b/>
          <w:szCs w:val="28"/>
        </w:rPr>
        <w:t xml:space="preserve"> </w:t>
      </w:r>
      <w:proofErr w:type="spellStart"/>
      <w:r>
        <w:rPr>
          <w:rFonts w:eastAsia="Times New Roman" w:cs="Times New Roman"/>
          <w:b/>
          <w:szCs w:val="28"/>
        </w:rPr>
        <w:t>інтегрованого</w:t>
      </w:r>
      <w:proofErr w:type="spellEnd"/>
      <w:r>
        <w:rPr>
          <w:rFonts w:eastAsia="Times New Roman" w:cs="Times New Roman"/>
          <w:b/>
          <w:szCs w:val="28"/>
        </w:rPr>
        <w:t xml:space="preserve"> курсу «</w:t>
      </w:r>
      <w:proofErr w:type="spellStart"/>
      <w:r>
        <w:rPr>
          <w:rFonts w:eastAsia="Times New Roman" w:cs="Times New Roman"/>
          <w:b/>
          <w:szCs w:val="28"/>
        </w:rPr>
        <w:t>Мистецтво</w:t>
      </w:r>
      <w:proofErr w:type="spellEnd"/>
      <w:r>
        <w:rPr>
          <w:rFonts w:eastAsia="Times New Roman" w:cs="Times New Roman"/>
          <w:b/>
          <w:szCs w:val="28"/>
        </w:rPr>
        <w:t>» 5-6клас</w:t>
      </w:r>
    </w:p>
    <w:tbl>
      <w:tblPr>
        <w:tblW w:w="15280" w:type="dxa"/>
        <w:tblInd w:w="-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7"/>
        <w:gridCol w:w="5529"/>
        <w:gridCol w:w="3695"/>
        <w:gridCol w:w="4729"/>
      </w:tblGrid>
      <w:tr w:rsidR="00BE5992" w:rsidRPr="00CC1888" w14:paraId="6DCB4C10" w14:textId="77777777" w:rsidTr="00074AFC">
        <w:trPr>
          <w:trHeight w:val="57"/>
        </w:trPr>
        <w:tc>
          <w:tcPr>
            <w:tcW w:w="1327" w:type="dxa"/>
            <w:vMerge w:val="restart"/>
            <w:vAlign w:val="center"/>
          </w:tcPr>
          <w:p w14:paraId="2FCE2421" w14:textId="77777777" w:rsidR="00BE5992" w:rsidRPr="00074AFC" w:rsidRDefault="00BE5992" w:rsidP="00074AFC">
            <w:pPr>
              <w:pStyle w:val="TableParagraph"/>
            </w:pPr>
            <w:r w:rsidRPr="00074AFC">
              <w:t>Клас</w:t>
            </w:r>
          </w:p>
        </w:tc>
        <w:tc>
          <w:tcPr>
            <w:tcW w:w="5529" w:type="dxa"/>
            <w:vMerge w:val="restart"/>
            <w:vAlign w:val="center"/>
          </w:tcPr>
          <w:p w14:paraId="124CCB73" w14:textId="77777777" w:rsidR="00BE5992" w:rsidRPr="00074AFC" w:rsidRDefault="00BE5992" w:rsidP="00074AFC">
            <w:pPr>
              <w:pStyle w:val="TableParagraph"/>
            </w:pPr>
            <w:r w:rsidRPr="00074AFC">
              <w:t>Тема</w:t>
            </w:r>
          </w:p>
        </w:tc>
        <w:tc>
          <w:tcPr>
            <w:tcW w:w="8424" w:type="dxa"/>
            <w:gridSpan w:val="2"/>
          </w:tcPr>
          <w:p w14:paraId="2725BCDE" w14:textId="77777777" w:rsidR="00BE5992" w:rsidRPr="00074AFC" w:rsidRDefault="00BE5992" w:rsidP="00074AFC">
            <w:pPr>
              <w:pStyle w:val="TableParagraph"/>
            </w:pPr>
            <w:r w:rsidRPr="00074AFC">
              <w:t>Кількість годин на тиждень</w:t>
            </w:r>
          </w:p>
        </w:tc>
      </w:tr>
      <w:tr w:rsidR="00BE5992" w:rsidRPr="00CC1888" w14:paraId="673E3FBE" w14:textId="77777777" w:rsidTr="00074AFC">
        <w:trPr>
          <w:trHeight w:val="57"/>
        </w:trPr>
        <w:tc>
          <w:tcPr>
            <w:tcW w:w="1327" w:type="dxa"/>
            <w:vMerge/>
            <w:vAlign w:val="center"/>
          </w:tcPr>
          <w:p w14:paraId="2B320397" w14:textId="77777777" w:rsidR="00BE5992" w:rsidRPr="00074AFC" w:rsidRDefault="00BE5992" w:rsidP="00074AFC">
            <w:pPr>
              <w:pStyle w:val="TableParagraph"/>
            </w:pPr>
          </w:p>
        </w:tc>
        <w:tc>
          <w:tcPr>
            <w:tcW w:w="5529" w:type="dxa"/>
            <w:vMerge/>
            <w:vAlign w:val="center"/>
          </w:tcPr>
          <w:p w14:paraId="38C08269" w14:textId="77777777" w:rsidR="00BE5992" w:rsidRPr="00074AFC" w:rsidRDefault="00BE5992" w:rsidP="00074AFC">
            <w:pPr>
              <w:pStyle w:val="TableParagraph"/>
            </w:pPr>
          </w:p>
          <w:p w14:paraId="4C57C5B8" w14:textId="77777777" w:rsidR="00BE5992" w:rsidRPr="00074AFC" w:rsidRDefault="00BE5992" w:rsidP="00074AFC">
            <w:pPr>
              <w:pStyle w:val="TableParagraph"/>
            </w:pPr>
          </w:p>
          <w:p w14:paraId="5E48F9EF" w14:textId="77777777" w:rsidR="00BE5992" w:rsidRPr="00074AFC" w:rsidRDefault="00BE5992" w:rsidP="00074AFC">
            <w:pPr>
              <w:pStyle w:val="TableParagraph"/>
            </w:pPr>
          </w:p>
        </w:tc>
        <w:tc>
          <w:tcPr>
            <w:tcW w:w="8424" w:type="dxa"/>
            <w:gridSpan w:val="2"/>
          </w:tcPr>
          <w:p w14:paraId="30A93AB7" w14:textId="77777777" w:rsidR="00BE5992" w:rsidRPr="00074AFC" w:rsidRDefault="00BE5992" w:rsidP="00074AFC">
            <w:pPr>
              <w:pStyle w:val="TableParagraph"/>
            </w:pPr>
            <w:r w:rsidRPr="00074AFC">
              <w:t>Інтегрований курс «Мистецтво»</w:t>
            </w:r>
          </w:p>
        </w:tc>
      </w:tr>
      <w:tr w:rsidR="00BE5992" w:rsidRPr="00CC1888" w14:paraId="1C7F953F" w14:textId="77777777" w:rsidTr="00074AFC">
        <w:trPr>
          <w:trHeight w:val="57"/>
        </w:trPr>
        <w:tc>
          <w:tcPr>
            <w:tcW w:w="1327" w:type="dxa"/>
            <w:vMerge/>
            <w:vAlign w:val="center"/>
          </w:tcPr>
          <w:p w14:paraId="5A203DE1" w14:textId="77777777" w:rsidR="00BE5992" w:rsidRPr="00074AFC" w:rsidRDefault="00BE5992" w:rsidP="00074AFC">
            <w:pPr>
              <w:pStyle w:val="TableParagraph"/>
            </w:pPr>
          </w:p>
        </w:tc>
        <w:tc>
          <w:tcPr>
            <w:tcW w:w="5529" w:type="dxa"/>
            <w:vMerge/>
            <w:vAlign w:val="center"/>
          </w:tcPr>
          <w:p w14:paraId="21F2C31F" w14:textId="77777777" w:rsidR="00BE5992" w:rsidRPr="00074AFC" w:rsidRDefault="00BE5992" w:rsidP="00074AFC">
            <w:pPr>
              <w:pStyle w:val="TableParagraph"/>
            </w:pPr>
          </w:p>
          <w:p w14:paraId="793442B1" w14:textId="77777777" w:rsidR="00BE5992" w:rsidRPr="00074AFC" w:rsidRDefault="00BE5992" w:rsidP="00074AFC">
            <w:pPr>
              <w:pStyle w:val="TableParagraph"/>
            </w:pPr>
          </w:p>
          <w:p w14:paraId="64EF769C" w14:textId="77777777" w:rsidR="00BE5992" w:rsidRPr="00074AFC" w:rsidRDefault="00BE5992" w:rsidP="00074AFC">
            <w:pPr>
              <w:pStyle w:val="TableParagraph"/>
            </w:pPr>
          </w:p>
        </w:tc>
        <w:tc>
          <w:tcPr>
            <w:tcW w:w="3695" w:type="dxa"/>
          </w:tcPr>
          <w:p w14:paraId="51A637AE" w14:textId="77777777" w:rsidR="00BE5992" w:rsidRPr="00074AFC" w:rsidRDefault="00BE5992" w:rsidP="00074AFC">
            <w:pPr>
              <w:pStyle w:val="TableParagraph"/>
            </w:pPr>
            <w:r w:rsidRPr="00074AFC">
              <w:t>Музичне мистецтво</w:t>
            </w:r>
          </w:p>
        </w:tc>
        <w:tc>
          <w:tcPr>
            <w:tcW w:w="4729" w:type="dxa"/>
          </w:tcPr>
          <w:p w14:paraId="70B2F576" w14:textId="77777777" w:rsidR="00BE5992" w:rsidRPr="00074AFC" w:rsidRDefault="00BE5992" w:rsidP="00074AFC">
            <w:pPr>
              <w:pStyle w:val="TableParagraph"/>
            </w:pPr>
            <w:r w:rsidRPr="00074AFC">
              <w:t>Образотворче мистецтво</w:t>
            </w:r>
          </w:p>
        </w:tc>
      </w:tr>
      <w:tr w:rsidR="00BE5992" w:rsidRPr="00CC1888" w14:paraId="4B4C0B57" w14:textId="77777777" w:rsidTr="00074AFC">
        <w:trPr>
          <w:trHeight w:val="57"/>
        </w:trPr>
        <w:tc>
          <w:tcPr>
            <w:tcW w:w="1327" w:type="dxa"/>
            <w:vAlign w:val="center"/>
          </w:tcPr>
          <w:p w14:paraId="658D6295" w14:textId="77777777" w:rsidR="00BE5992" w:rsidRPr="00074AFC" w:rsidRDefault="00BE5992" w:rsidP="00074AFC">
            <w:pPr>
              <w:pStyle w:val="TableParagraph"/>
            </w:pPr>
            <w:r w:rsidRPr="00074AFC">
              <w:t>5 клас</w:t>
            </w:r>
          </w:p>
        </w:tc>
        <w:tc>
          <w:tcPr>
            <w:tcW w:w="5529" w:type="dxa"/>
            <w:vAlign w:val="center"/>
          </w:tcPr>
          <w:p w14:paraId="7C0BE004" w14:textId="77777777" w:rsidR="00BE5992" w:rsidRPr="00074AFC" w:rsidRDefault="00BE5992" w:rsidP="00074AFC">
            <w:pPr>
              <w:pStyle w:val="TableParagraph"/>
            </w:pPr>
            <w:r w:rsidRPr="00074AFC">
              <w:rPr>
                <w:i/>
              </w:rPr>
              <w:t>Тема</w:t>
            </w:r>
            <w:r w:rsidRPr="00074AFC">
              <w:rPr>
                <w:i/>
                <w:spacing w:val="-7"/>
              </w:rPr>
              <w:t xml:space="preserve"> </w:t>
            </w:r>
            <w:r w:rsidRPr="00074AFC">
              <w:rPr>
                <w:i/>
              </w:rPr>
              <w:t>року:</w:t>
            </w:r>
            <w:r w:rsidRPr="00074AFC">
              <w:rPr>
                <w:i/>
                <w:spacing w:val="-8"/>
              </w:rPr>
              <w:t xml:space="preserve"> «У колі мистецтв </w:t>
            </w:r>
            <w:r w:rsidRPr="00074AFC">
              <w:t xml:space="preserve">» </w:t>
            </w:r>
          </w:p>
          <w:p w14:paraId="6E9DFD40" w14:textId="77777777" w:rsidR="00BE5992" w:rsidRPr="00074AFC" w:rsidRDefault="00BE5992" w:rsidP="00074AFC">
            <w:pPr>
              <w:pStyle w:val="TableParagraph"/>
            </w:pPr>
            <w:r w:rsidRPr="00074AFC">
              <w:t>І. «Мистецька азбука»</w:t>
            </w:r>
          </w:p>
          <w:p w14:paraId="3E096D92" w14:textId="77777777" w:rsidR="00BE5992" w:rsidRPr="00074AFC" w:rsidRDefault="00BE5992" w:rsidP="00074AFC">
            <w:pPr>
              <w:pStyle w:val="TableParagraph"/>
            </w:pPr>
            <w:r w:rsidRPr="00074AFC">
              <w:t xml:space="preserve">ІІ.«У колі народних та професійних митців та </w:t>
            </w:r>
            <w:proofErr w:type="spellStart"/>
            <w:r w:rsidRPr="00074AFC">
              <w:t>мисткинь</w:t>
            </w:r>
            <w:proofErr w:type="spellEnd"/>
            <w:r w:rsidRPr="00074AFC">
              <w:t xml:space="preserve"> </w:t>
            </w:r>
            <w:r w:rsidRPr="00074AFC">
              <w:rPr>
                <w:spacing w:val="-2"/>
              </w:rPr>
              <w:t>»</w:t>
            </w:r>
          </w:p>
        </w:tc>
        <w:tc>
          <w:tcPr>
            <w:tcW w:w="3695" w:type="dxa"/>
          </w:tcPr>
          <w:p w14:paraId="0ABD547B" w14:textId="77777777" w:rsidR="00BE5992" w:rsidRPr="00074AFC" w:rsidRDefault="00BE5992" w:rsidP="00074AFC">
            <w:pPr>
              <w:pStyle w:val="TableParagraph"/>
              <w:rPr>
                <w:i/>
              </w:rPr>
            </w:pPr>
            <w:r w:rsidRPr="00074AFC">
              <w:rPr>
                <w:i/>
              </w:rPr>
              <w:t>Тема</w:t>
            </w:r>
            <w:r w:rsidRPr="00074AFC">
              <w:rPr>
                <w:i/>
                <w:spacing w:val="-4"/>
              </w:rPr>
              <w:t xml:space="preserve"> </w:t>
            </w:r>
            <w:r w:rsidRPr="00074AFC">
              <w:rPr>
                <w:i/>
                <w:spacing w:val="-2"/>
              </w:rPr>
              <w:t>року:</w:t>
            </w:r>
          </w:p>
          <w:p w14:paraId="1C5EAF61" w14:textId="77777777" w:rsidR="00BE5992" w:rsidRPr="00074AFC" w:rsidRDefault="00BE5992" w:rsidP="00074AFC">
            <w:pPr>
              <w:pStyle w:val="TableParagraph"/>
            </w:pPr>
            <w:r w:rsidRPr="00074AFC">
              <w:t>«У колі мистецтв ( музичне мистецтво)»</w:t>
            </w:r>
          </w:p>
        </w:tc>
        <w:tc>
          <w:tcPr>
            <w:tcW w:w="4729" w:type="dxa"/>
          </w:tcPr>
          <w:p w14:paraId="777AD4A8" w14:textId="77777777" w:rsidR="00BE5992" w:rsidRPr="00074AFC" w:rsidRDefault="00BE5992" w:rsidP="00074AFC">
            <w:pPr>
              <w:pStyle w:val="TableParagraph"/>
              <w:rPr>
                <w:i/>
              </w:rPr>
            </w:pPr>
            <w:r w:rsidRPr="00074AFC">
              <w:rPr>
                <w:i/>
              </w:rPr>
              <w:t>Тема</w:t>
            </w:r>
            <w:r w:rsidRPr="00074AFC">
              <w:rPr>
                <w:i/>
                <w:spacing w:val="-4"/>
              </w:rPr>
              <w:t xml:space="preserve"> </w:t>
            </w:r>
            <w:r w:rsidRPr="00074AFC">
              <w:rPr>
                <w:i/>
                <w:spacing w:val="-2"/>
              </w:rPr>
              <w:t>року:</w:t>
            </w:r>
          </w:p>
          <w:p w14:paraId="3E3D289E" w14:textId="77777777" w:rsidR="00BE5992" w:rsidRPr="00074AFC" w:rsidRDefault="00BE5992" w:rsidP="00074AFC">
            <w:pPr>
              <w:pStyle w:val="TableParagraph"/>
            </w:pPr>
            <w:r w:rsidRPr="00074AFC">
              <w:t>«У колі мистецтв ( образотворче мистецтво)</w:t>
            </w:r>
            <w:r w:rsidRPr="00074AFC">
              <w:rPr>
                <w:spacing w:val="-2"/>
              </w:rPr>
              <w:t>»</w:t>
            </w:r>
            <w:r w:rsidRPr="00074AFC">
              <w:t xml:space="preserve"> </w:t>
            </w:r>
          </w:p>
        </w:tc>
      </w:tr>
      <w:tr w:rsidR="00BE5992" w:rsidRPr="00CC1888" w14:paraId="355E7481" w14:textId="77777777" w:rsidTr="00074AFC">
        <w:trPr>
          <w:trHeight w:val="57"/>
        </w:trPr>
        <w:tc>
          <w:tcPr>
            <w:tcW w:w="1327" w:type="dxa"/>
            <w:vAlign w:val="center"/>
          </w:tcPr>
          <w:p w14:paraId="3F5BEF8F" w14:textId="77777777" w:rsidR="00BE5992" w:rsidRPr="00074AFC" w:rsidRDefault="00BE5992" w:rsidP="00074AFC">
            <w:pPr>
              <w:pStyle w:val="TableParagraph"/>
            </w:pPr>
            <w:r w:rsidRPr="00074AFC">
              <w:t>6 клас</w:t>
            </w:r>
          </w:p>
        </w:tc>
        <w:tc>
          <w:tcPr>
            <w:tcW w:w="5529" w:type="dxa"/>
            <w:vAlign w:val="center"/>
          </w:tcPr>
          <w:p w14:paraId="45020A74" w14:textId="77777777" w:rsidR="00BE5992" w:rsidRPr="00074AFC" w:rsidRDefault="00BE5992" w:rsidP="00074AFC">
            <w:pPr>
              <w:pStyle w:val="TableParagraph"/>
            </w:pPr>
            <w:r w:rsidRPr="00074AFC">
              <w:rPr>
                <w:i/>
              </w:rPr>
              <w:t xml:space="preserve">Тема року: </w:t>
            </w:r>
            <w:r w:rsidRPr="00074AFC">
              <w:t>Жанри мистецтва «Образи</w:t>
            </w:r>
            <w:r w:rsidRPr="00074AFC">
              <w:rPr>
                <w:spacing w:val="-9"/>
              </w:rPr>
              <w:t xml:space="preserve"> </w:t>
            </w:r>
            <w:r w:rsidRPr="00074AFC">
              <w:t>людини</w:t>
            </w:r>
            <w:r w:rsidRPr="00074AFC">
              <w:rPr>
                <w:spacing w:val="-9"/>
              </w:rPr>
              <w:t xml:space="preserve"> </w:t>
            </w:r>
            <w:r w:rsidRPr="00074AFC">
              <w:t>в</w:t>
            </w:r>
            <w:r w:rsidRPr="00074AFC">
              <w:rPr>
                <w:spacing w:val="-9"/>
              </w:rPr>
              <w:t xml:space="preserve"> </w:t>
            </w:r>
            <w:r w:rsidRPr="00074AFC">
              <w:t>мистецьких</w:t>
            </w:r>
            <w:r w:rsidRPr="00074AFC">
              <w:rPr>
                <w:spacing w:val="-9"/>
              </w:rPr>
              <w:t xml:space="preserve"> </w:t>
            </w:r>
            <w:r w:rsidRPr="00074AFC">
              <w:t>жанрах»</w:t>
            </w:r>
          </w:p>
          <w:p w14:paraId="7A57E53F" w14:textId="77777777" w:rsidR="00BE5992" w:rsidRPr="00074AFC" w:rsidRDefault="00BE5992" w:rsidP="00074AFC">
            <w:pPr>
              <w:pStyle w:val="TableParagraph"/>
            </w:pPr>
            <w:r w:rsidRPr="00074AFC">
              <w:t>«Образи</w:t>
            </w:r>
            <w:r w:rsidRPr="00074AFC">
              <w:rPr>
                <w:spacing w:val="-5"/>
              </w:rPr>
              <w:t xml:space="preserve"> </w:t>
            </w:r>
            <w:r w:rsidRPr="00074AFC">
              <w:t>природи</w:t>
            </w:r>
            <w:r w:rsidRPr="00074AFC">
              <w:rPr>
                <w:spacing w:val="-5"/>
              </w:rPr>
              <w:t xml:space="preserve"> </w:t>
            </w:r>
            <w:r w:rsidRPr="00074AFC">
              <w:t>в</w:t>
            </w:r>
            <w:r w:rsidRPr="00074AFC">
              <w:rPr>
                <w:spacing w:val="-5"/>
              </w:rPr>
              <w:t xml:space="preserve"> </w:t>
            </w:r>
            <w:r w:rsidRPr="00074AFC">
              <w:t>мистецьких</w:t>
            </w:r>
            <w:r w:rsidRPr="00074AFC">
              <w:rPr>
                <w:spacing w:val="-5"/>
              </w:rPr>
              <w:t xml:space="preserve"> </w:t>
            </w:r>
            <w:r w:rsidRPr="00074AFC">
              <w:rPr>
                <w:spacing w:val="-2"/>
              </w:rPr>
              <w:t>жанрах»</w:t>
            </w:r>
          </w:p>
        </w:tc>
        <w:tc>
          <w:tcPr>
            <w:tcW w:w="3695" w:type="dxa"/>
          </w:tcPr>
          <w:p w14:paraId="19028B50" w14:textId="77777777" w:rsidR="00BE5992" w:rsidRPr="00074AFC" w:rsidRDefault="00BE5992" w:rsidP="00074AFC">
            <w:pPr>
              <w:pStyle w:val="TableParagraph"/>
              <w:rPr>
                <w:i/>
              </w:rPr>
            </w:pPr>
            <w:r w:rsidRPr="00074AFC">
              <w:rPr>
                <w:i/>
              </w:rPr>
              <w:t>Тема</w:t>
            </w:r>
            <w:r w:rsidRPr="00074AFC">
              <w:rPr>
                <w:i/>
                <w:spacing w:val="-4"/>
              </w:rPr>
              <w:t xml:space="preserve"> </w:t>
            </w:r>
            <w:r w:rsidRPr="00074AFC">
              <w:rPr>
                <w:i/>
                <w:spacing w:val="-2"/>
              </w:rPr>
              <w:t>року:</w:t>
            </w:r>
          </w:p>
          <w:p w14:paraId="11A7456C" w14:textId="77777777" w:rsidR="00BE5992" w:rsidRPr="00074AFC" w:rsidRDefault="00BE5992" w:rsidP="00074AFC">
            <w:pPr>
              <w:pStyle w:val="TableParagraph"/>
            </w:pPr>
            <w:r w:rsidRPr="00074AFC">
              <w:t>«Жанри музичного і сценічних</w:t>
            </w:r>
            <w:r w:rsidRPr="00074AFC">
              <w:rPr>
                <w:spacing w:val="-18"/>
              </w:rPr>
              <w:t xml:space="preserve"> </w:t>
            </w:r>
            <w:r w:rsidRPr="00074AFC">
              <w:t>мистецтв»</w:t>
            </w:r>
          </w:p>
        </w:tc>
        <w:tc>
          <w:tcPr>
            <w:tcW w:w="4729" w:type="dxa"/>
          </w:tcPr>
          <w:p w14:paraId="591EED0A" w14:textId="77777777" w:rsidR="00BE5992" w:rsidRPr="00074AFC" w:rsidRDefault="00BE5992" w:rsidP="00074AFC">
            <w:pPr>
              <w:pStyle w:val="TableParagraph"/>
              <w:rPr>
                <w:i/>
              </w:rPr>
            </w:pPr>
            <w:r w:rsidRPr="00074AFC">
              <w:rPr>
                <w:i/>
              </w:rPr>
              <w:t>Тема</w:t>
            </w:r>
            <w:r w:rsidRPr="00074AFC">
              <w:rPr>
                <w:i/>
                <w:spacing w:val="-4"/>
              </w:rPr>
              <w:t xml:space="preserve"> </w:t>
            </w:r>
            <w:r w:rsidRPr="00074AFC">
              <w:rPr>
                <w:i/>
                <w:spacing w:val="-2"/>
              </w:rPr>
              <w:t>року:</w:t>
            </w:r>
          </w:p>
          <w:p w14:paraId="12788A4D" w14:textId="77777777" w:rsidR="00BE5992" w:rsidRPr="00074AFC" w:rsidRDefault="00BE5992" w:rsidP="00074AFC">
            <w:pPr>
              <w:pStyle w:val="TableParagraph"/>
            </w:pPr>
            <w:r w:rsidRPr="00074AFC">
              <w:t>«Жанри</w:t>
            </w:r>
            <w:r w:rsidRPr="00074AFC">
              <w:rPr>
                <w:spacing w:val="-8"/>
              </w:rPr>
              <w:t xml:space="preserve"> </w:t>
            </w:r>
            <w:r w:rsidRPr="00074AFC">
              <w:t>візуальних</w:t>
            </w:r>
            <w:r w:rsidRPr="00074AFC">
              <w:rPr>
                <w:spacing w:val="-6"/>
              </w:rPr>
              <w:t xml:space="preserve"> </w:t>
            </w:r>
            <w:r w:rsidRPr="00074AFC">
              <w:rPr>
                <w:spacing w:val="-2"/>
              </w:rPr>
              <w:t>мистецтв»</w:t>
            </w:r>
          </w:p>
        </w:tc>
      </w:tr>
    </w:tbl>
    <w:p w14:paraId="03A84C1D" w14:textId="77777777" w:rsidR="00BE5992" w:rsidRDefault="00BE5992" w:rsidP="00BE5992">
      <w:pPr>
        <w:jc w:val="center"/>
        <w:rPr>
          <w:rFonts w:eastAsia="Times New Roman" w:cs="Times New Roman"/>
          <w:b/>
          <w:szCs w:val="28"/>
        </w:rPr>
      </w:pPr>
    </w:p>
    <w:p w14:paraId="48A36823" w14:textId="7E823B07" w:rsidR="00BE5992" w:rsidRPr="005416DB" w:rsidRDefault="00BE5992" w:rsidP="00BE5992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Hlk175665333"/>
      <w:r w:rsidRPr="005416DB">
        <w:rPr>
          <w:rFonts w:ascii="Times New Roman" w:eastAsia="Times New Roman" w:hAnsi="Times New Roman" w:cs="Times New Roman"/>
          <w:b/>
          <w:sz w:val="28"/>
          <w:szCs w:val="28"/>
        </w:rPr>
        <w:t>Тематична структура  навчальної програми «М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истецтво</w:t>
      </w:r>
      <w:r w:rsidRPr="005416DB"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Pr="005416DB">
        <w:rPr>
          <w:rFonts w:ascii="Times New Roman" w:eastAsia="Times New Roman" w:hAnsi="Times New Roman" w:cs="Times New Roman"/>
          <w:b/>
          <w:i/>
          <w:sz w:val="28"/>
          <w:szCs w:val="28"/>
        </w:rPr>
        <w:t>5 клас</w:t>
      </w:r>
      <w:r w:rsidRPr="005416DB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FDEDBD5" w14:textId="0450E1C2" w:rsidR="00BE5992" w:rsidRDefault="00457E85" w:rsidP="00BE5992">
      <w:pPr>
        <w:ind w:firstLine="567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i/>
          <w:szCs w:val="28"/>
          <w:lang w:val="uk-UA"/>
        </w:rPr>
        <w:t xml:space="preserve">70 </w:t>
      </w:r>
      <w:r w:rsidR="00BE5992" w:rsidRPr="00CC1888">
        <w:rPr>
          <w:rFonts w:eastAsia="Times New Roman" w:cs="Times New Roman"/>
          <w:i/>
          <w:szCs w:val="28"/>
        </w:rPr>
        <w:t>годин</w:t>
      </w:r>
      <w:r w:rsidR="00BE5992" w:rsidRPr="00CC1888">
        <w:rPr>
          <w:rFonts w:eastAsia="Times New Roman" w:cs="Times New Roman"/>
          <w:szCs w:val="28"/>
        </w:rPr>
        <w:t xml:space="preserve"> на </w:t>
      </w:r>
      <w:proofErr w:type="spellStart"/>
      <w:r w:rsidR="00BE5992" w:rsidRPr="00CC1888">
        <w:rPr>
          <w:rFonts w:eastAsia="Times New Roman" w:cs="Times New Roman"/>
          <w:szCs w:val="28"/>
        </w:rPr>
        <w:t>рік</w:t>
      </w:r>
      <w:proofErr w:type="spellEnd"/>
      <w:r w:rsidR="00BE5992" w:rsidRPr="00CC1888">
        <w:rPr>
          <w:rFonts w:eastAsia="Times New Roman" w:cs="Times New Roman"/>
          <w:szCs w:val="28"/>
        </w:rPr>
        <w:t xml:space="preserve"> (</w:t>
      </w:r>
      <w:r>
        <w:rPr>
          <w:rFonts w:eastAsia="Times New Roman" w:cs="Times New Roman"/>
          <w:i/>
          <w:szCs w:val="28"/>
          <w:lang w:val="uk-UA"/>
        </w:rPr>
        <w:t>2</w:t>
      </w:r>
      <w:r w:rsidR="00BE5992" w:rsidRPr="00CC1888">
        <w:rPr>
          <w:rFonts w:eastAsia="Times New Roman" w:cs="Times New Roman"/>
          <w:i/>
          <w:szCs w:val="28"/>
        </w:rPr>
        <w:t xml:space="preserve"> годин</w:t>
      </w:r>
      <w:r>
        <w:rPr>
          <w:rFonts w:eastAsia="Times New Roman" w:cs="Times New Roman"/>
          <w:i/>
          <w:szCs w:val="28"/>
          <w:lang w:val="uk-UA"/>
        </w:rPr>
        <w:t>и</w:t>
      </w:r>
      <w:r w:rsidR="00BE5992" w:rsidRPr="00CC1888">
        <w:rPr>
          <w:rFonts w:eastAsia="Times New Roman" w:cs="Times New Roman"/>
          <w:szCs w:val="28"/>
        </w:rPr>
        <w:t xml:space="preserve"> на </w:t>
      </w:r>
      <w:proofErr w:type="spellStart"/>
      <w:r w:rsidR="00BE5992" w:rsidRPr="00CC1888">
        <w:rPr>
          <w:rFonts w:eastAsia="Times New Roman" w:cs="Times New Roman"/>
          <w:szCs w:val="28"/>
        </w:rPr>
        <w:t>тиждень</w:t>
      </w:r>
      <w:proofErr w:type="spellEnd"/>
      <w:r w:rsidR="00BE5992" w:rsidRPr="00CC1888">
        <w:rPr>
          <w:rFonts w:eastAsia="Times New Roman" w:cs="Times New Roman"/>
          <w:szCs w:val="28"/>
        </w:rPr>
        <w:t xml:space="preserve">), з них </w:t>
      </w:r>
      <w:r w:rsidR="00BE5992" w:rsidRPr="00CC1888">
        <w:rPr>
          <w:rFonts w:eastAsia="Times New Roman" w:cs="Times New Roman"/>
          <w:i/>
          <w:szCs w:val="28"/>
        </w:rPr>
        <w:t xml:space="preserve">3 </w:t>
      </w:r>
      <w:proofErr w:type="spellStart"/>
      <w:r w:rsidR="00BE5992" w:rsidRPr="00CC1888">
        <w:rPr>
          <w:rFonts w:eastAsia="Times New Roman" w:cs="Times New Roman"/>
          <w:i/>
          <w:szCs w:val="28"/>
        </w:rPr>
        <w:t>години</w:t>
      </w:r>
      <w:proofErr w:type="spellEnd"/>
      <w:r w:rsidR="00BE5992">
        <w:rPr>
          <w:rFonts w:eastAsia="Times New Roman" w:cs="Times New Roman"/>
          <w:i/>
          <w:szCs w:val="28"/>
        </w:rPr>
        <w:t xml:space="preserve"> </w:t>
      </w:r>
      <w:r w:rsidR="00BE5992" w:rsidRPr="00CC1888">
        <w:rPr>
          <w:rFonts w:eastAsia="Times New Roman" w:cs="Times New Roman"/>
          <w:szCs w:val="28"/>
        </w:rPr>
        <w:t xml:space="preserve">— </w:t>
      </w:r>
      <w:proofErr w:type="spellStart"/>
      <w:r w:rsidR="00BE5992" w:rsidRPr="00CC1888">
        <w:rPr>
          <w:rFonts w:eastAsia="Times New Roman" w:cs="Times New Roman"/>
          <w:szCs w:val="28"/>
        </w:rPr>
        <w:t>резервний</w:t>
      </w:r>
      <w:proofErr w:type="spellEnd"/>
      <w:r w:rsidR="00BE5992" w:rsidRPr="00CC1888">
        <w:rPr>
          <w:rFonts w:eastAsia="Times New Roman" w:cs="Times New Roman"/>
          <w:szCs w:val="28"/>
        </w:rPr>
        <w:t xml:space="preserve"> час</w:t>
      </w:r>
    </w:p>
    <w:tbl>
      <w:tblPr>
        <w:tblStyle w:val="1"/>
        <w:tblW w:w="0" w:type="auto"/>
        <w:tblInd w:w="421" w:type="dxa"/>
        <w:tblLook w:val="04A0" w:firstRow="1" w:lastRow="0" w:firstColumn="1" w:lastColumn="0" w:noHBand="0" w:noVBand="1"/>
      </w:tblPr>
      <w:tblGrid>
        <w:gridCol w:w="533"/>
        <w:gridCol w:w="860"/>
        <w:gridCol w:w="13065"/>
        <w:gridCol w:w="249"/>
      </w:tblGrid>
      <w:tr w:rsidR="001E6F31" w:rsidRPr="001E6F31" w14:paraId="6921E329" w14:textId="77777777" w:rsidTr="00CC1FB4">
        <w:trPr>
          <w:gridAfter w:val="1"/>
          <w:wAfter w:w="249" w:type="dxa"/>
          <w:trHeight w:val="315"/>
        </w:trPr>
        <w:tc>
          <w:tcPr>
            <w:tcW w:w="14458" w:type="dxa"/>
            <w:gridSpan w:val="3"/>
          </w:tcPr>
          <w:bookmarkEnd w:id="0"/>
          <w:p w14:paraId="4331D0BE" w14:textId="4BE54633" w:rsidR="001E6F31" w:rsidRPr="001E6F31" w:rsidRDefault="00864F3B" w:rsidP="001E6F31">
            <w:pPr>
              <w:spacing w:line="276" w:lineRule="auto"/>
              <w:rPr>
                <w:rFonts w:eastAsia="Calibri" w:cs="Times New Roman"/>
                <w:b/>
                <w:szCs w:val="24"/>
              </w:rPr>
            </w:pPr>
            <w:r w:rsidRPr="00457E85">
              <w:rPr>
                <w:rFonts w:eastAsia="Calibri" w:cs="Times New Roman"/>
                <w:b/>
                <w:szCs w:val="24"/>
              </w:rPr>
              <w:t xml:space="preserve">                                                    </w:t>
            </w:r>
            <w:r w:rsidR="001E6F31" w:rsidRPr="001E6F31">
              <w:rPr>
                <w:rFonts w:eastAsia="Calibri" w:cs="Times New Roman"/>
                <w:b/>
                <w:szCs w:val="24"/>
                <w:lang w:val="uk-UA"/>
              </w:rPr>
              <w:t>Тема І. Мистецька азбук</w:t>
            </w:r>
            <w:r w:rsidR="008B00F7">
              <w:rPr>
                <w:rFonts w:eastAsia="Calibri" w:cs="Times New Roman"/>
                <w:b/>
                <w:szCs w:val="24"/>
                <w:lang w:val="uk-UA"/>
              </w:rPr>
              <w:t>а</w:t>
            </w:r>
          </w:p>
        </w:tc>
      </w:tr>
      <w:tr w:rsidR="001E6F31" w:rsidRPr="001E6F31" w14:paraId="70361C45" w14:textId="77777777" w:rsidTr="001E6F31">
        <w:trPr>
          <w:gridAfter w:val="1"/>
          <w:wAfter w:w="249" w:type="dxa"/>
          <w:trHeight w:val="630"/>
        </w:trPr>
        <w:tc>
          <w:tcPr>
            <w:tcW w:w="533" w:type="dxa"/>
          </w:tcPr>
          <w:p w14:paraId="73700398" w14:textId="265505C3" w:rsidR="001E6F31" w:rsidRDefault="001E6F31" w:rsidP="001E6F31">
            <w:pPr>
              <w:spacing w:line="276" w:lineRule="auto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0" w:type="dxa"/>
          </w:tcPr>
          <w:p w14:paraId="2B46E1F2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5956C0FA" w14:textId="4CF58544" w:rsidR="001E6F31" w:rsidRPr="00621886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колі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Значення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житті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людей</w:t>
            </w:r>
          </w:p>
        </w:tc>
      </w:tr>
      <w:tr w:rsidR="001E6F31" w:rsidRPr="001E6F31" w14:paraId="33E8CD9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4148970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60" w:type="dxa"/>
          </w:tcPr>
          <w:p w14:paraId="32E97CF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26B92B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Образотворче мистецтво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колі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Значення образотворчого мистецтва в житті людей</w:t>
            </w:r>
          </w:p>
        </w:tc>
      </w:tr>
      <w:tr w:rsidR="001E6F31" w:rsidRPr="001E6F31" w14:paraId="270D809B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524533B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60" w:type="dxa"/>
          </w:tcPr>
          <w:p w14:paraId="5D99C072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E78B03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Різновиди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Засоби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художньої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виразності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1E6F31" w:rsidRPr="001E6F31" w14:paraId="1375A63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C0B8490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60" w:type="dxa"/>
          </w:tcPr>
          <w:p w14:paraId="70E96260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46FE374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В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иди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образотворчого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: г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рафіка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живопис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скульптура,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архітектура</w:t>
            </w:r>
            <w:proofErr w:type="spellEnd"/>
          </w:p>
        </w:tc>
      </w:tr>
      <w:tr w:rsidR="001E6F31" w:rsidRPr="001E6F31" w14:paraId="5C7F65E3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3776ED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60" w:type="dxa"/>
          </w:tcPr>
          <w:p w14:paraId="37E4118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3819008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Із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витоків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народного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6AA682CC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E748D4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60" w:type="dxa"/>
          </w:tcPr>
          <w:p w14:paraId="785CD87F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CEA7C12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Із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витоків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народного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декоративно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-у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житкового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</w:p>
        </w:tc>
      </w:tr>
      <w:tr w:rsidR="001E6F31" w:rsidRPr="001E6F31" w14:paraId="1953729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0F4B82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60" w:type="dxa"/>
          </w:tcPr>
          <w:p w14:paraId="1749AD8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0092C31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Прекрасне у простому. 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Калейдоскоп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художніх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форм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вокальній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музиці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00D169E9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3160FDC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60" w:type="dxa"/>
          </w:tcPr>
          <w:p w14:paraId="70F398BC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C374EA8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Прекрасне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простому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Графіка. Види графіки за призначенням.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графіці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7E0EC7E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CD8D22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60" w:type="dxa"/>
          </w:tcPr>
          <w:p w14:paraId="250413F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87DD2D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Осінні образи в музиці.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Сольний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хоровий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спів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Типи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голосів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Різновиди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вокальних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ансамблів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хорових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колективів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35EE7208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8184A3B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60" w:type="dxa"/>
          </w:tcPr>
          <w:p w14:paraId="76E4746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5526B63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Осінні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живописі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живопису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властивості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кольору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засоби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художньої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виразності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живопису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4308B92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799782C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60" w:type="dxa"/>
          </w:tcPr>
          <w:p w14:paraId="75A3EC9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CB8A7C3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форм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Музична форма та її основні елементи: мотив, фраза. Варіація.</w:t>
            </w:r>
          </w:p>
        </w:tc>
      </w:tr>
      <w:tr w:rsidR="001E6F31" w:rsidRPr="001E6F31" w14:paraId="2DD5B19D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0B515A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60" w:type="dxa"/>
          </w:tcPr>
          <w:p w14:paraId="7E0C1F0C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21013D5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форм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Скульптура,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скульптури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матеріали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техніки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засоби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художньої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виразності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скульптури</w:t>
            </w:r>
            <w:proofErr w:type="spellEnd"/>
          </w:p>
        </w:tc>
      </w:tr>
      <w:tr w:rsidR="001E6F31" w:rsidRPr="001E6F31" w14:paraId="444FE2DB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A0BA8B3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60" w:type="dxa"/>
          </w:tcPr>
          <w:p w14:paraId="2C53E4F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983E75F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Мистецький ансамбль.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Різновиди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інструментальних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ансамблів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оркестрів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54BA3811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7BEC00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860" w:type="dxa"/>
          </w:tcPr>
          <w:p w14:paraId="7BD8B50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3A60FD5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Мистецький ансамбль. Архітектура, види архітектури. Архітектурний ансамбль</w:t>
            </w:r>
          </w:p>
        </w:tc>
      </w:tr>
      <w:tr w:rsidR="001E6F31" w:rsidRPr="001E6F31" w14:paraId="0EB90DA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705CE4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60" w:type="dxa"/>
          </w:tcPr>
          <w:p w14:paraId="04C7351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94B7449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Мистецтво і сучасність. Вокально-інструментальні ансамблі, капели.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Комп’ю-терна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та електронна музика</w:t>
            </w:r>
          </w:p>
        </w:tc>
      </w:tr>
      <w:tr w:rsidR="001E6F31" w:rsidRPr="001E6F31" w14:paraId="795873E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6C4E9B0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60" w:type="dxa"/>
          </w:tcPr>
          <w:p w14:paraId="1E9E856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270B83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Мистецтво і сучасність. Оглядове знайомство з фотомистецтвом та видами дизайну.</w:t>
            </w:r>
          </w:p>
        </w:tc>
      </w:tr>
      <w:tr w:rsidR="001E6F31" w:rsidRPr="001E6F31" w14:paraId="39CE3093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163D8F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60" w:type="dxa"/>
          </w:tcPr>
          <w:p w14:paraId="7E87201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0E6300D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для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дітей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Палітра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художніх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творах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для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дітей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018B153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362A46A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60" w:type="dxa"/>
          </w:tcPr>
          <w:p w14:paraId="0EE63B6F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182C9F9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Твори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образотворчого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для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дітей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Палітра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художніх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творах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образотворчого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для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дітей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1E6F31" w:rsidRPr="001E6F31" w14:paraId="1190878D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FB9F54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60" w:type="dxa"/>
          </w:tcPr>
          <w:p w14:paraId="2C03D99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ABF8CFD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Ритми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життя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Ритмічні перетворення у музичному мистецтві.</w:t>
            </w:r>
          </w:p>
        </w:tc>
      </w:tr>
      <w:tr w:rsidR="001E6F31" w:rsidRPr="001E6F31" w14:paraId="22C2FE01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0ACE43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60" w:type="dxa"/>
          </w:tcPr>
          <w:p w14:paraId="33BB1FF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CC52902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Ритми життя. Ритмічні перетворення в образотворчому мистецтві.</w:t>
            </w:r>
          </w:p>
        </w:tc>
      </w:tr>
      <w:tr w:rsidR="001E6F31" w:rsidRPr="001E6F31" w14:paraId="1E1FD14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D9742C2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60" w:type="dxa"/>
          </w:tcPr>
          <w:p w14:paraId="1EE8D08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49408BB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Гармонія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композиція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творах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музичного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Музична імпровізація (експромт).</w:t>
            </w:r>
          </w:p>
        </w:tc>
      </w:tr>
      <w:tr w:rsidR="001E6F31" w:rsidRPr="001E6F31" w14:paraId="3731E936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5ACD82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860" w:type="dxa"/>
          </w:tcPr>
          <w:p w14:paraId="12EE1D7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53EC9C38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Гармонія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композиція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творах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образотворчого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Натюрморт.</w:t>
            </w:r>
          </w:p>
        </w:tc>
      </w:tr>
      <w:tr w:rsidR="001E6F31" w:rsidRPr="001E6F31" w14:paraId="34827846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0CC806E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860" w:type="dxa"/>
          </w:tcPr>
          <w:p w14:paraId="1067BE33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76F873E1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Життя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вирує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!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Динаміка в музиці. Основні позначення динаміки. Прелюдія.</w:t>
            </w:r>
          </w:p>
        </w:tc>
      </w:tr>
      <w:tr w:rsidR="001E6F31" w:rsidRPr="001E6F31" w14:paraId="273EA918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C4CE0E3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860" w:type="dxa"/>
          </w:tcPr>
          <w:p w14:paraId="7C5C149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738DF00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Життя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вирує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!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Динамічні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образотворчому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1E6F31" w:rsidRPr="001E6F31" w14:paraId="07C18F68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9E9C22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60" w:type="dxa"/>
          </w:tcPr>
          <w:p w14:paraId="07C93F9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E9A126C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театрі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З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найомство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з жанрами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творів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театрі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Види інструментів.</w:t>
            </w:r>
          </w:p>
        </w:tc>
      </w:tr>
      <w:tr w:rsidR="001E6F31" w:rsidRPr="001E6F31" w14:paraId="46A0CD21" w14:textId="77777777" w:rsidTr="001E6F31">
        <w:trPr>
          <w:gridAfter w:val="1"/>
          <w:wAfter w:w="249" w:type="dxa"/>
          <w:trHeight w:val="696"/>
        </w:trPr>
        <w:tc>
          <w:tcPr>
            <w:tcW w:w="533" w:type="dxa"/>
          </w:tcPr>
          <w:p w14:paraId="27A737EA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60" w:type="dxa"/>
          </w:tcPr>
          <w:p w14:paraId="5518C92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2E99909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Х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арактер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театральних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Взаємозв’язок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образотворчого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театру.</w:t>
            </w:r>
          </w:p>
        </w:tc>
      </w:tr>
      <w:tr w:rsidR="001E6F31" w:rsidRPr="001E6F31" w14:paraId="67B34F47" w14:textId="77777777" w:rsidTr="001E6F31">
        <w:trPr>
          <w:gridAfter w:val="1"/>
          <w:wAfter w:w="249" w:type="dxa"/>
          <w:trHeight w:val="696"/>
        </w:trPr>
        <w:tc>
          <w:tcPr>
            <w:tcW w:w="533" w:type="dxa"/>
          </w:tcPr>
          <w:p w14:paraId="21EA432E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860" w:type="dxa"/>
          </w:tcPr>
          <w:p w14:paraId="33200D8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FB401BB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Неймовірні образи у мультиплікації.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мультфільмах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Оглядове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знайомство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з жанрами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творів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мультиплікації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1E6F31" w:rsidRPr="001E6F31" w14:paraId="7B6CDCE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64F549CE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860" w:type="dxa"/>
          </w:tcPr>
          <w:p w14:paraId="311D5D12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E885155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Неймовірні образи у мультиплікації. Роль</w:t>
            </w:r>
          </w:p>
          <w:p w14:paraId="5EA502E4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образотворчого мистецтва в мультфільмах.</w:t>
            </w:r>
          </w:p>
        </w:tc>
      </w:tr>
      <w:tr w:rsidR="001E6F31" w:rsidRPr="001E6F31" w14:paraId="2A137A29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A64C38C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860" w:type="dxa"/>
          </w:tcPr>
          <w:p w14:paraId="26AE9C1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3A7DE9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Художні образи в дитячому кінофільмі. 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дитячих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кінофільмах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</w:tc>
      </w:tr>
      <w:tr w:rsidR="001E6F31" w:rsidRPr="001E6F31" w14:paraId="35861C9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84243EC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60" w:type="dxa"/>
          </w:tcPr>
          <w:p w14:paraId="3134841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6BC012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Художні образи в дитячому кінофільмі. 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Роль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образотворчого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дитячих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кінофільмах</w:t>
            </w:r>
            <w:proofErr w:type="spellEnd"/>
          </w:p>
        </w:tc>
      </w:tr>
      <w:tr w:rsidR="001E6F31" w:rsidRPr="001E6F31" w14:paraId="14D52ED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504001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860" w:type="dxa"/>
          </w:tcPr>
          <w:p w14:paraId="3584120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6B55045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Секрети майстрів та майстринь. Узагальнення і систематизація знань учнів</w:t>
            </w:r>
          </w:p>
        </w:tc>
      </w:tr>
      <w:tr w:rsidR="001E6F31" w:rsidRPr="001E6F31" w14:paraId="0320E42E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173151F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860" w:type="dxa"/>
          </w:tcPr>
          <w:p w14:paraId="46FE1B6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D6D3F44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Секрети майстрів та майстринь. Узагальнення і систематизація знань учнів</w:t>
            </w:r>
          </w:p>
        </w:tc>
      </w:tr>
      <w:tr w:rsidR="001E6F31" w:rsidRPr="001E6F31" w14:paraId="3361F9AE" w14:textId="77777777" w:rsidTr="001E6F31">
        <w:tc>
          <w:tcPr>
            <w:tcW w:w="14707" w:type="dxa"/>
            <w:gridSpan w:val="4"/>
          </w:tcPr>
          <w:p w14:paraId="1FDE6F5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b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/>
                <w:szCs w:val="24"/>
                <w:lang w:val="uk-UA"/>
              </w:rPr>
              <w:t>Тема ІІ. У колі народних та професійних митців</w:t>
            </w:r>
          </w:p>
        </w:tc>
      </w:tr>
      <w:tr w:rsidR="001E6F31" w:rsidRPr="001E6F31" w14:paraId="43A485C3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0B464F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860" w:type="dxa"/>
          </w:tcPr>
          <w:p w14:paraId="3392795A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54643D2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музичне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Характерні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ознаки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народного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музичного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Інструментальна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вокальна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народна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E6F31" w:rsidRPr="001E6F31" w14:paraId="2DE1937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9AC65B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860" w:type="dxa"/>
          </w:tcPr>
          <w:p w14:paraId="05C6786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A05718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Народне і професійне образотворче мистецтво. Народні мотиви й обереги.</w:t>
            </w:r>
          </w:p>
        </w:tc>
      </w:tr>
      <w:tr w:rsidR="001E6F31" w:rsidRPr="001E6F31" w14:paraId="477E499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1E368B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860" w:type="dxa"/>
          </w:tcPr>
          <w:p w14:paraId="4C351390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B3C6869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українського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фольклору.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Н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ародна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пісня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народний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танець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2"/>
                <w:szCs w:val="24"/>
              </w:rPr>
              <w:t>інструменталь</w:t>
            </w:r>
            <w:proofErr w:type="spellEnd"/>
            <w:r w:rsidRPr="001E6F31">
              <w:rPr>
                <w:rFonts w:eastAsia="Calibri" w:cs="Times New Roman"/>
                <w:bCs/>
                <w:sz w:val="12"/>
                <w:szCs w:val="24"/>
                <w:lang w:val="uk-UA"/>
              </w:rPr>
              <w:t>-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твори.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Народна манера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співу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Народний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український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театр-вертеп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1E6F31" w:rsidRPr="001E6F31" w14:paraId="28EA9911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2DA816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860" w:type="dxa"/>
          </w:tcPr>
          <w:p w14:paraId="23A2E17A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AB0BA5F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Народні обряди та символи.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Українська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народна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вишивка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як вид художнього ремесла</w:t>
            </w:r>
          </w:p>
        </w:tc>
      </w:tr>
      <w:tr w:rsidR="001E6F31" w:rsidRPr="001E6F31" w14:paraId="51B856E6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AFEF0C0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lastRenderedPageBreak/>
              <w:t>37</w:t>
            </w:r>
          </w:p>
        </w:tc>
        <w:tc>
          <w:tcPr>
            <w:tcW w:w="860" w:type="dxa"/>
          </w:tcPr>
          <w:p w14:paraId="3166CBD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FA6EBF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Дитячий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музичний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фольклор.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Види пісень дитячого фольклору.</w:t>
            </w:r>
          </w:p>
        </w:tc>
      </w:tr>
      <w:tr w:rsidR="001E6F31" w:rsidRPr="001E6F31" w14:paraId="2AED7645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7EA976A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860" w:type="dxa"/>
          </w:tcPr>
          <w:p w14:paraId="6DBF798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5A5F679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Дитячий фольклор та іграшки.</w:t>
            </w:r>
          </w:p>
        </w:tc>
      </w:tr>
      <w:tr w:rsidR="001E6F31" w:rsidRPr="001E6F31" w14:paraId="417E4269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2DF07A2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860" w:type="dxa"/>
          </w:tcPr>
          <w:p w14:paraId="7134D87F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36269B7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Українські народні музичні інструменти та їхні майстри. Народна інструментальна музика.</w:t>
            </w:r>
          </w:p>
        </w:tc>
      </w:tr>
      <w:tr w:rsidR="001E6F31" w:rsidRPr="001E6F31" w14:paraId="15EC932D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3C68113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60" w:type="dxa"/>
          </w:tcPr>
          <w:p w14:paraId="115281F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550557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колі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митців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Народні майстри та майстрині.</w:t>
            </w:r>
          </w:p>
        </w:tc>
      </w:tr>
      <w:tr w:rsidR="001E6F31" w:rsidRPr="001E6F31" w14:paraId="10795562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FD6D50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860" w:type="dxa"/>
          </w:tcPr>
          <w:p w14:paraId="5FB64EEB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FFE791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Історія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народу в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музичному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Калейдоскоп жанрів народної вокальної музики</w:t>
            </w:r>
          </w:p>
        </w:tc>
      </w:tr>
      <w:tr w:rsidR="001E6F31" w:rsidRPr="001E6F31" w14:paraId="5725F0E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9CD503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860" w:type="dxa"/>
          </w:tcPr>
          <w:p w14:paraId="748B2FFC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ABCC6D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героїв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картин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ах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художників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Пропорційні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співвідношення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145533F6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659818AC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860" w:type="dxa"/>
          </w:tcPr>
          <w:p w14:paraId="16F76C42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D00D76D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Танець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музичному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і. Жанри українського народного танцю: 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гопак,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козачок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метелиця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, аркан.</w:t>
            </w:r>
          </w:p>
        </w:tc>
      </w:tr>
      <w:tr w:rsidR="001E6F31" w:rsidRPr="001E6F31" w14:paraId="4C6CC170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3B7232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860" w:type="dxa"/>
          </w:tcPr>
          <w:p w14:paraId="43CC979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AE132F6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Танець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в образотворчому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і.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Витинанка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її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різновиди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Ритм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витинанці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B75F89" w14:paraId="128FE085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345B6C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860" w:type="dxa"/>
          </w:tcPr>
          <w:p w14:paraId="24811ED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088933AB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Зв’язок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народної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професійної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Побутові, козацькі, ліричні, кріпацькі пісні.</w:t>
            </w:r>
          </w:p>
        </w:tc>
      </w:tr>
      <w:tr w:rsidR="001E6F31" w:rsidRPr="001E6F31" w14:paraId="2BFBCAC3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34A5070A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860" w:type="dxa"/>
          </w:tcPr>
          <w:p w14:paraId="3A0BD15E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726BC89B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Зв'язок народного та професійного образотворчого мистецтва. Стилізація. </w:t>
            </w:r>
          </w:p>
        </w:tc>
      </w:tr>
      <w:tr w:rsidR="001E6F31" w:rsidRPr="001E6F31" w14:paraId="0C6EA0D3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59E566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860" w:type="dxa"/>
          </w:tcPr>
          <w:p w14:paraId="5665BD2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181583D1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0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Народні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мотиви</w:t>
            </w:r>
            <w:proofErr w:type="spellEnd"/>
            <w:r w:rsidRPr="001E6F31">
              <w:rPr>
                <w:rFonts w:eastAsia="Calibri" w:cs="Times New Roman"/>
                <w:bCs/>
                <w:sz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інструментальній</w:t>
            </w:r>
            <w:proofErr w:type="spellEnd"/>
            <w:r w:rsidRPr="001E6F31">
              <w:rPr>
                <w:rFonts w:eastAsia="Calibri" w:cs="Times New Roman"/>
                <w:bCs/>
                <w:sz w:val="24"/>
              </w:rPr>
              <w:t xml:space="preserve"> та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професійній</w:t>
            </w:r>
            <w:proofErr w:type="spellEnd"/>
            <w:r w:rsidRPr="001E6F31">
              <w:rPr>
                <w:rFonts w:eastAsia="Calibri" w:cs="Times New Roman"/>
                <w:bCs/>
                <w:sz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музиці</w:t>
            </w:r>
            <w:proofErr w:type="spellEnd"/>
            <w:r w:rsidRPr="001E6F31">
              <w:rPr>
                <w:rFonts w:eastAsia="Calibri" w:cs="Times New Roman"/>
                <w:bCs/>
              </w:rPr>
              <w:t>.</w:t>
            </w:r>
            <w:r w:rsidRPr="001E6F31">
              <w:rPr>
                <w:rFonts w:eastAsia="Calibri" w:cs="Times New Roman"/>
                <w:bCs/>
                <w:lang w:val="uk-UA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lang w:val="uk-UA"/>
              </w:rPr>
              <w:t>Оркестр, види оркестрів.</w:t>
            </w:r>
          </w:p>
        </w:tc>
      </w:tr>
      <w:tr w:rsidR="001E6F31" w:rsidRPr="001E6F31" w14:paraId="3701128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B1C857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60" w:type="dxa"/>
          </w:tcPr>
          <w:p w14:paraId="6038CC4B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7E023D92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мотиви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скульптурі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</w:tc>
      </w:tr>
      <w:tr w:rsidR="001E6F31" w:rsidRPr="001E6F31" w14:paraId="10629FC2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3F31CFFE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860" w:type="dxa"/>
          </w:tcPr>
          <w:p w14:paraId="7505072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5CF07919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Весну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зустрічаємо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Веснянки.</w:t>
            </w:r>
          </w:p>
        </w:tc>
      </w:tr>
      <w:tr w:rsidR="001E6F31" w:rsidRPr="001E6F31" w14:paraId="24EC5A58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329789A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60" w:type="dxa"/>
          </w:tcPr>
          <w:p w14:paraId="7A87A92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170F178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Весну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зустрічаємо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Акварельний</w:t>
            </w:r>
            <w:proofErr w:type="spellEnd"/>
            <w:r w:rsidRPr="001E6F31">
              <w:rPr>
                <w:rFonts w:eastAsia="Calibri" w:cs="Times New Roman"/>
                <w:bCs/>
                <w:sz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живопис</w:t>
            </w:r>
            <w:proofErr w:type="spellEnd"/>
            <w:r w:rsidRPr="001E6F31">
              <w:rPr>
                <w:rFonts w:eastAsia="Calibri" w:cs="Times New Roman"/>
                <w:bCs/>
                <w:sz w:val="24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2"/>
              </w:rPr>
              <w:t>Особливості</w:t>
            </w:r>
            <w:proofErr w:type="spellEnd"/>
            <w:r w:rsidRPr="001E6F31">
              <w:rPr>
                <w:rFonts w:eastAsia="Calibri" w:cs="Times New Roman"/>
                <w:bCs/>
                <w:sz w:val="22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2"/>
              </w:rPr>
              <w:t>технік</w:t>
            </w:r>
            <w:proofErr w:type="spellEnd"/>
            <w:r w:rsidRPr="001E6F31">
              <w:rPr>
                <w:rFonts w:eastAsia="Calibri" w:cs="Times New Roman"/>
                <w:bCs/>
                <w:sz w:val="22"/>
              </w:rPr>
              <w:t xml:space="preserve"> «</w:t>
            </w:r>
            <w:proofErr w:type="spellStart"/>
            <w:r w:rsidRPr="001E6F31">
              <w:rPr>
                <w:rFonts w:eastAsia="Calibri" w:cs="Times New Roman"/>
                <w:bCs/>
                <w:sz w:val="22"/>
              </w:rPr>
              <w:t>по-вологому</w:t>
            </w:r>
            <w:proofErr w:type="spellEnd"/>
            <w:r w:rsidRPr="001E6F31">
              <w:rPr>
                <w:rFonts w:eastAsia="Calibri" w:cs="Times New Roman"/>
                <w:bCs/>
                <w:sz w:val="22"/>
              </w:rPr>
              <w:t>» та «</w:t>
            </w:r>
            <w:proofErr w:type="spellStart"/>
            <w:r w:rsidRPr="001E6F31">
              <w:rPr>
                <w:rFonts w:eastAsia="Calibri" w:cs="Times New Roman"/>
                <w:bCs/>
                <w:sz w:val="22"/>
              </w:rPr>
              <w:t>по-сухому</w:t>
            </w:r>
            <w:proofErr w:type="spellEnd"/>
            <w:r w:rsidRPr="001E6F31">
              <w:rPr>
                <w:rFonts w:eastAsia="Calibri" w:cs="Times New Roman"/>
                <w:bCs/>
                <w:sz w:val="22"/>
              </w:rPr>
              <w:t>».</w:t>
            </w:r>
          </w:p>
        </w:tc>
      </w:tr>
      <w:tr w:rsidR="001E6F31" w:rsidRPr="001E6F31" w14:paraId="02707879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A529BF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860" w:type="dxa"/>
          </w:tcPr>
          <w:p w14:paraId="6E361CD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CFD09DF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весняні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мотиви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Узагальнення.</w:t>
            </w:r>
          </w:p>
        </w:tc>
      </w:tr>
      <w:tr w:rsidR="001E6F31" w:rsidRPr="001E6F31" w14:paraId="7F9ADA5D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FCA5FDF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860" w:type="dxa"/>
          </w:tcPr>
          <w:p w14:paraId="01CCC46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797A4D2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Народні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весняні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мотиви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Узагальнення.</w:t>
            </w:r>
          </w:p>
        </w:tc>
      </w:tr>
      <w:tr w:rsidR="001E6F31" w:rsidRPr="001E6F31" w14:paraId="06A2E56C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2B81CF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860" w:type="dxa"/>
          </w:tcPr>
          <w:p w14:paraId="1C3C2140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9D44EEB" w14:textId="77777777" w:rsidR="001E6F31" w:rsidRPr="001E6F31" w:rsidRDefault="001E6F31" w:rsidP="001E6F31">
            <w:pPr>
              <w:spacing w:line="276" w:lineRule="auto"/>
              <w:rPr>
                <w:rFonts w:ascii="Calibri" w:eastAsia="Calibri" w:hAnsi="Calibri" w:cs="Times New Roman"/>
                <w:bCs/>
                <w:sz w:val="22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музичне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</w:p>
          <w:p w14:paraId="70E46FD3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колі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митців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музичного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3DFE25A7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324805C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860" w:type="dxa"/>
          </w:tcPr>
          <w:p w14:paraId="101256D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2A9A751C" w14:textId="77777777" w:rsidR="001E6F31" w:rsidRPr="001E6F31" w:rsidRDefault="001E6F31" w:rsidP="001E6F31">
            <w:pPr>
              <w:spacing w:line="276" w:lineRule="auto"/>
              <w:rPr>
                <w:rFonts w:ascii="Calibri" w:eastAsia="Calibri" w:hAnsi="Calibri" w:cs="Times New Roman"/>
                <w:bCs/>
                <w:sz w:val="22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Професійне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образотворче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</w:p>
          <w:p w14:paraId="028B8872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колі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професійних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митців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образотворчого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4D38BFF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9F73FE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860" w:type="dxa"/>
          </w:tcPr>
          <w:p w14:paraId="7D5B4F4A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2FDC9F0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Зв’язок музики з літературою.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вокальна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Pr="001E6F31">
              <w:rPr>
                <w:rFonts w:ascii="Calibri" w:eastAsia="Calibri" w:hAnsi="Calibri" w:cs="Times New Roman"/>
                <w:bCs/>
                <w:sz w:val="22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Література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: ода, поема,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гімн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, романс.</w:t>
            </w:r>
          </w:p>
        </w:tc>
      </w:tr>
      <w:tr w:rsidR="001E6F31" w:rsidRPr="00B75F89" w14:paraId="327866FE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52A823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860" w:type="dxa"/>
          </w:tcPr>
          <w:p w14:paraId="1AD3278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19FC620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Зв’язок графіки з літературою. Ілюстрація.</w:t>
            </w:r>
          </w:p>
          <w:p w14:paraId="598084ED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</w:p>
        </w:tc>
      </w:tr>
      <w:tr w:rsidR="001E6F31" w:rsidRPr="001E6F31" w14:paraId="3A132A53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013F18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860" w:type="dxa"/>
          </w:tcPr>
          <w:p w14:paraId="28254D9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A1E5E44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Мелодійні лінії в музиці.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Професійна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інструментальна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Сольна музика.</w:t>
            </w:r>
          </w:p>
        </w:tc>
      </w:tr>
      <w:tr w:rsidR="001E6F31" w:rsidRPr="001E6F31" w14:paraId="7B41098C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C4B80E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860" w:type="dxa"/>
          </w:tcPr>
          <w:p w14:paraId="479CF41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B4CC57C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Мелодійні лінії в графіці. Виразність лінії та кольору у графіці.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Професія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художника-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ілюстратора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628C7C83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918487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860" w:type="dxa"/>
          </w:tcPr>
          <w:p w14:paraId="03A0691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BEBDD10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Театральні зустрічі. </w:t>
            </w:r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Театр.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театрі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. Опера.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Лібрето</w:t>
            </w:r>
            <w:proofErr w:type="spellEnd"/>
          </w:p>
        </w:tc>
      </w:tr>
      <w:tr w:rsidR="001E6F31" w:rsidRPr="001E6F31" w14:paraId="7EA2C642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291954A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860" w:type="dxa"/>
          </w:tcPr>
          <w:p w14:paraId="661920B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D089E03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Театральні зустрічі. Театральні декорації.</w:t>
            </w:r>
          </w:p>
        </w:tc>
      </w:tr>
      <w:tr w:rsidR="001E6F31" w:rsidRPr="001E6F31" w14:paraId="3D91EC4C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59CC4D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860" w:type="dxa"/>
          </w:tcPr>
          <w:p w14:paraId="2A38577B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E80C853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Зустрічі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театрі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Знайомство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з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театральними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жанрами. Балет.</w:t>
            </w: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 Саундтрек.</w:t>
            </w:r>
          </w:p>
        </w:tc>
      </w:tr>
      <w:tr w:rsidR="001E6F31" w:rsidRPr="001E6F31" w14:paraId="33D82106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222F8C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860" w:type="dxa"/>
          </w:tcPr>
          <w:p w14:paraId="32AEA39D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70C79626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Зустрічі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театрі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Художні образи та композиція в живописі.</w:t>
            </w:r>
          </w:p>
        </w:tc>
      </w:tr>
      <w:tr w:rsidR="001E6F31" w:rsidRPr="001E6F31" w14:paraId="76085CBB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0577A85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lastRenderedPageBreak/>
              <w:t>63</w:t>
            </w:r>
          </w:p>
        </w:tc>
        <w:tc>
          <w:tcPr>
            <w:tcW w:w="860" w:type="dxa"/>
          </w:tcPr>
          <w:p w14:paraId="5A81DE2E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3357CFA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Циркові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Циркова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музика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Реприза.</w:t>
            </w:r>
          </w:p>
        </w:tc>
      </w:tr>
      <w:tr w:rsidR="001E6F31" w:rsidRPr="001E6F31" w14:paraId="10F734EF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39DA70F0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860" w:type="dxa"/>
          </w:tcPr>
          <w:p w14:paraId="0C2B7C8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7B5542F9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Циркові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образи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мистецтві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. Плакат. Циркова афіша. Шрифт.</w:t>
            </w:r>
          </w:p>
        </w:tc>
      </w:tr>
      <w:tr w:rsidR="001E6F31" w:rsidRPr="001E6F31" w14:paraId="7BFA98DC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76B66CA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860" w:type="dxa"/>
          </w:tcPr>
          <w:p w14:paraId="4F72DC2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047447F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 xml:space="preserve">Зустрічі мистецтв у кіно.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Звукорежисер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 xml:space="preserve"> та композитор у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  <w:szCs w:val="24"/>
              </w:rPr>
              <w:t>кіномистецтві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szCs w:val="24"/>
              </w:rPr>
              <w:t>.</w:t>
            </w:r>
          </w:p>
        </w:tc>
      </w:tr>
      <w:tr w:rsidR="001E6F31" w:rsidRPr="001E6F31" w14:paraId="4C6A1627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7C73BF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860" w:type="dxa"/>
          </w:tcPr>
          <w:p w14:paraId="115438F1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7193098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Зустрічі мистецтв у кіно. Жанрова композиція. Графічний начерк.</w:t>
            </w:r>
          </w:p>
        </w:tc>
      </w:tr>
      <w:tr w:rsidR="001E6F31" w:rsidRPr="001E6F31" w14:paraId="03E27A0A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1CE0B55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860" w:type="dxa"/>
          </w:tcPr>
          <w:p w14:paraId="73992537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553596A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lang w:val="uk-UA"/>
              </w:rPr>
              <w:t>Анімаційно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lang w:val="uk-UA"/>
              </w:rPr>
              <w:t xml:space="preserve">-ігровий фільм. </w:t>
            </w:r>
            <w:proofErr w:type="spellStart"/>
            <w:r w:rsidRPr="001E6F31">
              <w:rPr>
                <w:rFonts w:eastAsia="Calibri" w:cs="Times New Roman"/>
                <w:bCs/>
                <w:sz w:val="24"/>
              </w:rPr>
              <w:t>Спецефекти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lang w:val="uk-UA"/>
              </w:rPr>
              <w:t xml:space="preserve">. </w:t>
            </w:r>
          </w:p>
        </w:tc>
      </w:tr>
      <w:tr w:rsidR="001E6F31" w:rsidRPr="00B75F89" w14:paraId="3308311D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22708988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860" w:type="dxa"/>
          </w:tcPr>
          <w:p w14:paraId="5258ED36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38912368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1E6F31">
              <w:rPr>
                <w:rFonts w:eastAsia="Calibri" w:cs="Times New Roman"/>
                <w:bCs/>
                <w:sz w:val="24"/>
                <w:lang w:val="uk-UA"/>
              </w:rPr>
              <w:t>Анімаційно</w:t>
            </w:r>
            <w:proofErr w:type="spellEnd"/>
            <w:r w:rsidRPr="001E6F31">
              <w:rPr>
                <w:rFonts w:eastAsia="Calibri" w:cs="Times New Roman"/>
                <w:bCs/>
                <w:sz w:val="24"/>
                <w:lang w:val="uk-UA"/>
              </w:rPr>
              <w:t>-ігровий фільм. . Кадр із кінофільму як картина, що оживає.</w:t>
            </w:r>
          </w:p>
        </w:tc>
      </w:tr>
      <w:tr w:rsidR="001E6F31" w:rsidRPr="001E6F31" w14:paraId="3CDB972B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5C50E154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860" w:type="dxa"/>
          </w:tcPr>
          <w:p w14:paraId="25E12B69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4A4B1118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Підсумковий урок. Узагальнення і систематизація знань учнів.</w:t>
            </w:r>
          </w:p>
        </w:tc>
      </w:tr>
      <w:tr w:rsidR="001E6F31" w:rsidRPr="001E6F31" w14:paraId="67D5E21D" w14:textId="77777777" w:rsidTr="001E6F31">
        <w:trPr>
          <w:gridAfter w:val="1"/>
          <w:wAfter w:w="249" w:type="dxa"/>
        </w:trPr>
        <w:tc>
          <w:tcPr>
            <w:tcW w:w="533" w:type="dxa"/>
          </w:tcPr>
          <w:p w14:paraId="4F43111B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860" w:type="dxa"/>
          </w:tcPr>
          <w:p w14:paraId="5AF41365" w14:textId="77777777" w:rsidR="001E6F31" w:rsidRPr="001E6F31" w:rsidRDefault="001E6F31" w:rsidP="001E6F31">
            <w:pPr>
              <w:spacing w:line="276" w:lineRule="auto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13065" w:type="dxa"/>
          </w:tcPr>
          <w:p w14:paraId="6098FAAE" w14:textId="77777777" w:rsidR="001E6F31" w:rsidRPr="001E6F31" w:rsidRDefault="001E6F31" w:rsidP="001E6F31">
            <w:pPr>
              <w:spacing w:line="276" w:lineRule="auto"/>
              <w:rPr>
                <w:rFonts w:eastAsia="Calibri" w:cs="Times New Roman"/>
                <w:bCs/>
                <w:sz w:val="24"/>
                <w:szCs w:val="24"/>
                <w:lang w:val="uk-UA"/>
              </w:rPr>
            </w:pPr>
            <w:r w:rsidRPr="001E6F31">
              <w:rPr>
                <w:rFonts w:eastAsia="Calibri" w:cs="Times New Roman"/>
                <w:bCs/>
                <w:sz w:val="24"/>
                <w:szCs w:val="24"/>
                <w:lang w:val="uk-UA"/>
              </w:rPr>
              <w:t>Підсумковий урок. Узагальнення і систематизація знань учнів</w:t>
            </w:r>
          </w:p>
        </w:tc>
      </w:tr>
    </w:tbl>
    <w:p w14:paraId="6C3F53FA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548599FA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2470E4E9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1A0A975D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235D80A9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551D9DDF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6C3E62FA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30681166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23704435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24F56A0A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75F1D1BA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5907D371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1C476E18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7B57529A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6008CD83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4CC10643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241A12DB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17521F39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44848202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2A7C5853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7F553A92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03B4EBC1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4EC4F034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743FD15B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4F4F816D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382505B2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7F5841FF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77E8C6A6" w14:textId="77777777" w:rsidR="00B75F89" w:rsidRDefault="00B75F89" w:rsidP="00457E85">
      <w:pPr>
        <w:pStyle w:val="a3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14:paraId="422C15A1" w14:textId="5917BB88" w:rsidR="00457E85" w:rsidRPr="005416DB" w:rsidRDefault="001E6F31" w:rsidP="00457E85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6F31">
        <w:rPr>
          <w:rFonts w:ascii="Arial" w:eastAsia="Times New Roman" w:hAnsi="Arial" w:cs="Arial"/>
          <w:color w:val="000000"/>
          <w:sz w:val="21"/>
          <w:szCs w:val="21"/>
          <w:lang w:eastAsia="uk-UA"/>
        </w:rPr>
        <w:lastRenderedPageBreak/>
        <w:t> </w:t>
      </w:r>
      <w:r w:rsidR="00457E85" w:rsidRPr="005416DB">
        <w:rPr>
          <w:rFonts w:ascii="Times New Roman" w:eastAsia="Times New Roman" w:hAnsi="Times New Roman" w:cs="Times New Roman"/>
          <w:b/>
          <w:sz w:val="28"/>
          <w:szCs w:val="28"/>
        </w:rPr>
        <w:t>Тематична структура  навчальної програми «М</w:t>
      </w:r>
      <w:r w:rsidR="00457E85">
        <w:rPr>
          <w:rFonts w:ascii="Times New Roman" w:eastAsia="Times New Roman" w:hAnsi="Times New Roman" w:cs="Times New Roman"/>
          <w:b/>
          <w:sz w:val="28"/>
          <w:szCs w:val="28"/>
        </w:rPr>
        <w:t>истецтво</w:t>
      </w:r>
      <w:r w:rsidR="00457E85" w:rsidRPr="005416DB"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457E85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="00457E85" w:rsidRPr="005416D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</w:t>
      </w:r>
      <w:r w:rsidR="00457E85" w:rsidRPr="005416DB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F6F5A49" w14:textId="6373EAE5" w:rsidR="00457E85" w:rsidRPr="00457E85" w:rsidRDefault="00457E85" w:rsidP="00457E85">
      <w:pPr>
        <w:ind w:firstLine="567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i/>
          <w:szCs w:val="28"/>
          <w:lang w:val="uk-UA"/>
        </w:rPr>
        <w:t xml:space="preserve">70 </w:t>
      </w:r>
      <w:r w:rsidRPr="00CC1888">
        <w:rPr>
          <w:rFonts w:eastAsia="Times New Roman" w:cs="Times New Roman"/>
          <w:i/>
          <w:szCs w:val="28"/>
        </w:rPr>
        <w:t>годин</w:t>
      </w:r>
      <w:r w:rsidRPr="00CC1888">
        <w:rPr>
          <w:rFonts w:eastAsia="Times New Roman" w:cs="Times New Roman"/>
          <w:szCs w:val="28"/>
        </w:rPr>
        <w:t xml:space="preserve"> на </w:t>
      </w:r>
      <w:proofErr w:type="spellStart"/>
      <w:r w:rsidRPr="00CC1888">
        <w:rPr>
          <w:rFonts w:eastAsia="Times New Roman" w:cs="Times New Roman"/>
          <w:szCs w:val="28"/>
        </w:rPr>
        <w:t>рік</w:t>
      </w:r>
      <w:proofErr w:type="spellEnd"/>
      <w:r w:rsidRPr="00CC1888">
        <w:rPr>
          <w:rFonts w:eastAsia="Times New Roman" w:cs="Times New Roman"/>
          <w:szCs w:val="28"/>
        </w:rPr>
        <w:t xml:space="preserve"> (</w:t>
      </w:r>
      <w:r>
        <w:rPr>
          <w:rFonts w:eastAsia="Times New Roman" w:cs="Times New Roman"/>
          <w:i/>
          <w:szCs w:val="28"/>
          <w:lang w:val="uk-UA"/>
        </w:rPr>
        <w:t>2</w:t>
      </w:r>
      <w:r w:rsidRPr="00CC1888">
        <w:rPr>
          <w:rFonts w:eastAsia="Times New Roman" w:cs="Times New Roman"/>
          <w:i/>
          <w:szCs w:val="28"/>
        </w:rPr>
        <w:t xml:space="preserve"> годин</w:t>
      </w:r>
      <w:r>
        <w:rPr>
          <w:rFonts w:eastAsia="Times New Roman" w:cs="Times New Roman"/>
          <w:i/>
          <w:szCs w:val="28"/>
          <w:lang w:val="uk-UA"/>
        </w:rPr>
        <w:t>и</w:t>
      </w:r>
      <w:r w:rsidRPr="00CC1888">
        <w:rPr>
          <w:rFonts w:eastAsia="Times New Roman" w:cs="Times New Roman"/>
          <w:szCs w:val="28"/>
        </w:rPr>
        <w:t xml:space="preserve"> на </w:t>
      </w:r>
      <w:proofErr w:type="spellStart"/>
      <w:r w:rsidRPr="00CC1888">
        <w:rPr>
          <w:rFonts w:eastAsia="Times New Roman" w:cs="Times New Roman"/>
          <w:szCs w:val="28"/>
        </w:rPr>
        <w:t>тиждень</w:t>
      </w:r>
      <w:proofErr w:type="spellEnd"/>
      <w:r w:rsidRPr="00CC1888">
        <w:rPr>
          <w:rFonts w:eastAsia="Times New Roman" w:cs="Times New Roman"/>
          <w:szCs w:val="28"/>
        </w:rPr>
        <w:t xml:space="preserve">), з них </w:t>
      </w:r>
      <w:r w:rsidRPr="00CC1888">
        <w:rPr>
          <w:rFonts w:eastAsia="Times New Roman" w:cs="Times New Roman"/>
          <w:i/>
          <w:szCs w:val="28"/>
        </w:rPr>
        <w:t xml:space="preserve">3 </w:t>
      </w:r>
      <w:proofErr w:type="spellStart"/>
      <w:r w:rsidRPr="00CC1888">
        <w:rPr>
          <w:rFonts w:eastAsia="Times New Roman" w:cs="Times New Roman"/>
          <w:i/>
          <w:szCs w:val="28"/>
        </w:rPr>
        <w:t>години</w:t>
      </w:r>
      <w:proofErr w:type="spellEnd"/>
      <w:r>
        <w:rPr>
          <w:rFonts w:eastAsia="Times New Roman" w:cs="Times New Roman"/>
          <w:i/>
          <w:szCs w:val="28"/>
        </w:rPr>
        <w:t xml:space="preserve"> </w:t>
      </w:r>
      <w:r w:rsidRPr="00CC1888">
        <w:rPr>
          <w:rFonts w:eastAsia="Times New Roman" w:cs="Times New Roman"/>
          <w:szCs w:val="28"/>
        </w:rPr>
        <w:t xml:space="preserve">— </w:t>
      </w:r>
      <w:proofErr w:type="spellStart"/>
      <w:r w:rsidRPr="00CC1888">
        <w:rPr>
          <w:rFonts w:eastAsia="Times New Roman" w:cs="Times New Roman"/>
          <w:szCs w:val="28"/>
        </w:rPr>
        <w:t>резервний</w:t>
      </w:r>
      <w:proofErr w:type="spellEnd"/>
      <w:r w:rsidRPr="00CC1888">
        <w:rPr>
          <w:rFonts w:eastAsia="Times New Roman" w:cs="Times New Roman"/>
          <w:szCs w:val="28"/>
        </w:rPr>
        <w:t xml:space="preserve"> час</w:t>
      </w:r>
    </w:p>
    <w:tbl>
      <w:tblPr>
        <w:tblStyle w:val="2"/>
        <w:tblW w:w="4779" w:type="pct"/>
        <w:tblInd w:w="421" w:type="dxa"/>
        <w:tblLook w:val="04A0" w:firstRow="1" w:lastRow="0" w:firstColumn="1" w:lastColumn="0" w:noHBand="0" w:noVBand="1"/>
      </w:tblPr>
      <w:tblGrid>
        <w:gridCol w:w="544"/>
        <w:gridCol w:w="873"/>
        <w:gridCol w:w="13042"/>
      </w:tblGrid>
      <w:tr w:rsidR="00457E85" w:rsidRPr="00457E85" w14:paraId="1979F5DE" w14:textId="77777777" w:rsidTr="00621886">
        <w:trPr>
          <w:trHeight w:val="57"/>
        </w:trPr>
        <w:tc>
          <w:tcPr>
            <w:tcW w:w="5000" w:type="pct"/>
            <w:gridSpan w:val="3"/>
          </w:tcPr>
          <w:p w14:paraId="32F91A7D" w14:textId="4583918F" w:rsidR="00457E85" w:rsidRPr="00621886" w:rsidRDefault="00457E85" w:rsidP="00457E85">
            <w:pPr>
              <w:pStyle w:val="a3"/>
              <w:rPr>
                <w:b/>
                <w:bCs/>
              </w:rPr>
            </w:pPr>
            <w:r w:rsidRPr="00621886">
              <w:rPr>
                <w:b/>
                <w:bCs/>
                <w:sz w:val="24"/>
                <w:szCs w:val="24"/>
              </w:rPr>
              <w:t xml:space="preserve">                                                       Тема І. Шляхами </w:t>
            </w:r>
            <w:proofErr w:type="spellStart"/>
            <w:r w:rsidRPr="00621886">
              <w:rPr>
                <w:b/>
                <w:bCs/>
                <w:sz w:val="24"/>
                <w:szCs w:val="24"/>
              </w:rPr>
              <w:t>українського</w:t>
            </w:r>
            <w:proofErr w:type="spellEnd"/>
            <w:r w:rsidRPr="0062188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b/>
                <w:bCs/>
                <w:sz w:val="24"/>
                <w:szCs w:val="24"/>
              </w:rPr>
              <w:t>мистецтва</w:t>
            </w:r>
            <w:proofErr w:type="spellEnd"/>
          </w:p>
        </w:tc>
      </w:tr>
      <w:tr w:rsidR="00457E85" w:rsidRPr="00621886" w14:paraId="264E3241" w14:textId="77777777" w:rsidTr="00621886">
        <w:trPr>
          <w:trHeight w:val="57"/>
        </w:trPr>
        <w:tc>
          <w:tcPr>
            <w:tcW w:w="188" w:type="pct"/>
          </w:tcPr>
          <w:p w14:paraId="4BB818A9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</w:tcPr>
          <w:p w14:paraId="7096DC3D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68C0FFC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колі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0C1EAC37" w14:textId="77777777" w:rsidTr="00621886">
        <w:trPr>
          <w:trHeight w:val="57"/>
        </w:trPr>
        <w:tc>
          <w:tcPr>
            <w:tcW w:w="188" w:type="pct"/>
          </w:tcPr>
          <w:p w14:paraId="76DA11EC" w14:textId="32A23B3C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</w:tcPr>
          <w:p w14:paraId="26EE877E" w14:textId="695759D4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27D0B0E3" w14:textId="7CCE380C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колі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образотворчого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Шрифтова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композиція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635D557C" w14:textId="77777777" w:rsidTr="00621886">
        <w:trPr>
          <w:trHeight w:val="113"/>
        </w:trPr>
        <w:tc>
          <w:tcPr>
            <w:tcW w:w="188" w:type="pct"/>
          </w:tcPr>
          <w:p w14:paraId="0FC172DB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</w:tcPr>
          <w:p w14:paraId="0B5FE9DE" w14:textId="571E1353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799BA6DD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Палітра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697DE58A" w14:textId="77777777" w:rsidTr="00621886">
        <w:trPr>
          <w:trHeight w:val="113"/>
        </w:trPr>
        <w:tc>
          <w:tcPr>
            <w:tcW w:w="188" w:type="pct"/>
          </w:tcPr>
          <w:p w14:paraId="0EA550CA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14:paraId="77190795" w14:textId="37D833EA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1644D3CC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Палітра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образотворчого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57E85" w:rsidRPr="00621886" w14:paraId="4F1592AA" w14:textId="77777777" w:rsidTr="00074AFC">
        <w:trPr>
          <w:trHeight w:val="57"/>
        </w:trPr>
        <w:tc>
          <w:tcPr>
            <w:tcW w:w="188" w:type="pct"/>
          </w:tcPr>
          <w:p w14:paraId="1DDBD453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14:paraId="156D2AEE" w14:textId="7C4C6CE6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18149779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до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сучасного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903BA79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85" w:rsidRPr="00621886" w14:paraId="4B50D53B" w14:textId="77777777" w:rsidTr="00074AFC">
        <w:trPr>
          <w:trHeight w:val="57"/>
        </w:trPr>
        <w:tc>
          <w:tcPr>
            <w:tcW w:w="188" w:type="pct"/>
          </w:tcPr>
          <w:p w14:paraId="09A87461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14:paraId="1E8560F1" w14:textId="1AFAAC0B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7DE4BDC3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до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сучасного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Анімалістичний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жанр.</w:t>
            </w:r>
          </w:p>
        </w:tc>
      </w:tr>
      <w:tr w:rsidR="00457E85" w:rsidRPr="00621886" w14:paraId="09C52A53" w14:textId="77777777" w:rsidTr="00621886">
        <w:trPr>
          <w:trHeight w:val="113"/>
        </w:trPr>
        <w:tc>
          <w:tcPr>
            <w:tcW w:w="188" w:type="pct"/>
          </w:tcPr>
          <w:p w14:paraId="771107C8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" w:type="pct"/>
          </w:tcPr>
          <w:p w14:paraId="63646B35" w14:textId="1DA6D879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1E71AB4B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калейдоскопі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40343BBA" w14:textId="77777777" w:rsidTr="00621886">
        <w:trPr>
          <w:trHeight w:val="113"/>
        </w:trPr>
        <w:tc>
          <w:tcPr>
            <w:tcW w:w="188" w:type="pct"/>
          </w:tcPr>
          <w:p w14:paraId="6BF56FF7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" w:type="pct"/>
          </w:tcPr>
          <w:p w14:paraId="41D55150" w14:textId="24CB4F75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2F9D4A32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калейдоскопі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Графіка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7F616A00" w14:textId="77777777" w:rsidTr="00621886">
        <w:trPr>
          <w:trHeight w:val="113"/>
        </w:trPr>
        <w:tc>
          <w:tcPr>
            <w:tcW w:w="188" w:type="pct"/>
          </w:tcPr>
          <w:p w14:paraId="2EE42710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14:paraId="01BB5826" w14:textId="26B40982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0B315A49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Мелодійні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графічні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лінії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30D2CCB3" w14:textId="77777777" w:rsidTr="00621886">
        <w:trPr>
          <w:trHeight w:val="113"/>
        </w:trPr>
        <w:tc>
          <w:tcPr>
            <w:tcW w:w="188" w:type="pct"/>
          </w:tcPr>
          <w:p w14:paraId="572C7DC5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14:paraId="60E1E254" w14:textId="63DD7712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54B4A2B5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Мелодійні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графічні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лінії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Пейзаж,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487D6D55" w14:textId="77777777" w:rsidTr="00621886">
        <w:trPr>
          <w:trHeight w:val="113"/>
        </w:trPr>
        <w:tc>
          <w:tcPr>
            <w:tcW w:w="188" w:type="pct"/>
          </w:tcPr>
          <w:p w14:paraId="2203CBCA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" w:type="pct"/>
          </w:tcPr>
          <w:p w14:paraId="06ADD948" w14:textId="422DEC3E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56754AEA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духмяна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CC7CFD7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85" w:rsidRPr="00621886" w14:paraId="77D50A8F" w14:textId="77777777" w:rsidTr="00621886">
        <w:trPr>
          <w:trHeight w:val="113"/>
        </w:trPr>
        <w:tc>
          <w:tcPr>
            <w:tcW w:w="188" w:type="pct"/>
          </w:tcPr>
          <w:p w14:paraId="0ED82408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" w:type="pct"/>
          </w:tcPr>
          <w:p w14:paraId="14EB0BB2" w14:textId="76CCE64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182C5567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духмяна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Техніки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живопису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4D1EE963" w14:textId="77777777" w:rsidTr="00621886">
        <w:trPr>
          <w:trHeight w:val="113"/>
        </w:trPr>
        <w:tc>
          <w:tcPr>
            <w:tcW w:w="188" w:type="pct"/>
          </w:tcPr>
          <w:p w14:paraId="43030E5A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" w:type="pct"/>
          </w:tcPr>
          <w:p w14:paraId="674A7D04" w14:textId="2DAB373E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2FAAF8FE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графічні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шедеври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0F49139C" w14:textId="77777777" w:rsidTr="00621886">
        <w:trPr>
          <w:trHeight w:val="113"/>
        </w:trPr>
        <w:tc>
          <w:tcPr>
            <w:tcW w:w="188" w:type="pct"/>
          </w:tcPr>
          <w:p w14:paraId="35EC4EE3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" w:type="pct"/>
          </w:tcPr>
          <w:p w14:paraId="459B1EB9" w14:textId="1C730C55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AF68B40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графічні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шедеври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Портрет,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72F4B331" w14:textId="77777777" w:rsidTr="00621886">
        <w:trPr>
          <w:trHeight w:val="113"/>
        </w:trPr>
        <w:tc>
          <w:tcPr>
            <w:tcW w:w="188" w:type="pct"/>
          </w:tcPr>
          <w:p w14:paraId="0181F6CE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" w:type="pct"/>
          </w:tcPr>
          <w:p w14:paraId="71E5F9FA" w14:textId="04ACE54F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1EB3CE0E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Музичний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живописний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портрети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40EFBA54" w14:textId="77777777" w:rsidTr="00621886">
        <w:trPr>
          <w:trHeight w:val="113"/>
        </w:trPr>
        <w:tc>
          <w:tcPr>
            <w:tcW w:w="188" w:type="pct"/>
          </w:tcPr>
          <w:p w14:paraId="308B6346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" w:type="pct"/>
          </w:tcPr>
          <w:p w14:paraId="6E6C53A9" w14:textId="77E5C5A9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4CD2756D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Музичний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живописний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портрет.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портретів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побудовою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44EF76D8" w14:textId="77777777" w:rsidTr="00621886">
        <w:trPr>
          <w:trHeight w:val="113"/>
        </w:trPr>
        <w:tc>
          <w:tcPr>
            <w:tcW w:w="188" w:type="pct"/>
          </w:tcPr>
          <w:p w14:paraId="47CBF94A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" w:type="pct"/>
          </w:tcPr>
          <w:p w14:paraId="77275E60" w14:textId="44DCECEA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3C5C888E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фантазія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787DB82C" w14:textId="77777777" w:rsidTr="00621886">
        <w:trPr>
          <w:trHeight w:val="113"/>
        </w:trPr>
        <w:tc>
          <w:tcPr>
            <w:tcW w:w="188" w:type="pct"/>
          </w:tcPr>
          <w:p w14:paraId="31AF0C58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" w:type="pct"/>
          </w:tcPr>
          <w:p w14:paraId="23795793" w14:textId="6A79A50C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01216072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фантазія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Натюрморт.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Наївне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1AE63F47" w14:textId="77777777" w:rsidTr="00621886">
        <w:trPr>
          <w:trHeight w:val="113"/>
        </w:trPr>
        <w:tc>
          <w:tcPr>
            <w:tcW w:w="188" w:type="pct"/>
          </w:tcPr>
          <w:p w14:paraId="0A0F6A1F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" w:type="pct"/>
          </w:tcPr>
          <w:p w14:paraId="0C66E921" w14:textId="57BDA79B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30A3D80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Жанрове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розмаїття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0359125D" w14:textId="77777777" w:rsidTr="00621886">
        <w:trPr>
          <w:trHeight w:val="113"/>
        </w:trPr>
        <w:tc>
          <w:tcPr>
            <w:tcW w:w="188" w:type="pct"/>
          </w:tcPr>
          <w:p w14:paraId="0E16503A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" w:type="pct"/>
          </w:tcPr>
          <w:p w14:paraId="091074D9" w14:textId="21D3D4E1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575F7003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Жанрове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розмаїття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 Сюжетно-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тематична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композиція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762F2A88" w14:textId="77777777" w:rsidTr="00621886">
        <w:trPr>
          <w:trHeight w:val="113"/>
        </w:trPr>
        <w:tc>
          <w:tcPr>
            <w:tcW w:w="188" w:type="pct"/>
          </w:tcPr>
          <w:p w14:paraId="0B222326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" w:type="pct"/>
          </w:tcPr>
          <w:p w14:paraId="37AB2679" w14:textId="569A80F9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3BEFB63E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Сюжет у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творах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16F16049" w14:textId="77777777" w:rsidTr="00621886">
        <w:trPr>
          <w:trHeight w:val="113"/>
        </w:trPr>
        <w:tc>
          <w:tcPr>
            <w:tcW w:w="188" w:type="pct"/>
          </w:tcPr>
          <w:p w14:paraId="0A7FA496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" w:type="pct"/>
          </w:tcPr>
          <w:p w14:paraId="5DD9C7A9" w14:textId="0052A402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06CD8EF1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Сюжет у </w:t>
            </w:r>
            <w:proofErr w:type="spellStart"/>
            <w:proofErr w:type="gram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творах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образотворчого</w:t>
            </w:r>
            <w:proofErr w:type="spellEnd"/>
            <w:proofErr w:type="gram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Побутовий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жанр.</w:t>
            </w:r>
          </w:p>
        </w:tc>
      </w:tr>
      <w:tr w:rsidR="00457E85" w:rsidRPr="00621886" w14:paraId="33B18534" w14:textId="77777777" w:rsidTr="00621886">
        <w:trPr>
          <w:trHeight w:val="113"/>
        </w:trPr>
        <w:tc>
          <w:tcPr>
            <w:tcW w:w="188" w:type="pct"/>
          </w:tcPr>
          <w:p w14:paraId="450794DB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" w:type="pct"/>
          </w:tcPr>
          <w:p w14:paraId="4EE66236" w14:textId="7D6A8224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7752847C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Історичні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події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музиці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7E85" w:rsidRPr="00621886" w14:paraId="27DCFE3A" w14:textId="77777777" w:rsidTr="00621886">
        <w:trPr>
          <w:trHeight w:val="113"/>
        </w:trPr>
        <w:tc>
          <w:tcPr>
            <w:tcW w:w="188" w:type="pct"/>
          </w:tcPr>
          <w:p w14:paraId="3C4FF4FB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" w:type="pct"/>
          </w:tcPr>
          <w:p w14:paraId="627619E6" w14:textId="7A0F9FBA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7CC68CA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Історичні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події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живописі</w:t>
            </w:r>
            <w:proofErr w:type="spellEnd"/>
            <w:proofErr w:type="gram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57E85" w:rsidRPr="00621886" w14:paraId="730C1D0C" w14:textId="77777777" w:rsidTr="00621886">
        <w:trPr>
          <w:trHeight w:val="113"/>
        </w:trPr>
        <w:tc>
          <w:tcPr>
            <w:tcW w:w="188" w:type="pct"/>
          </w:tcPr>
          <w:p w14:paraId="6411BFAD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" w:type="pct"/>
          </w:tcPr>
          <w:p w14:paraId="17F32A10" w14:textId="446FAC83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6A175F6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театральних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образів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музичному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B374983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E85" w:rsidRPr="00621886" w14:paraId="5A0E4975" w14:textId="77777777" w:rsidTr="00621886">
        <w:trPr>
          <w:trHeight w:val="113"/>
        </w:trPr>
        <w:tc>
          <w:tcPr>
            <w:tcW w:w="188" w:type="pct"/>
          </w:tcPr>
          <w:p w14:paraId="32C35C3B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" w:type="pct"/>
          </w:tcPr>
          <w:p w14:paraId="0BB61B7A" w14:textId="0B3A06DE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448DB34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театральних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образів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образотворчому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мистецтві</w:t>
            </w:r>
            <w:proofErr w:type="spellEnd"/>
          </w:p>
        </w:tc>
      </w:tr>
      <w:tr w:rsidR="00457E85" w:rsidRPr="00621886" w14:paraId="40B761E2" w14:textId="77777777" w:rsidTr="00621886">
        <w:trPr>
          <w:trHeight w:val="113"/>
        </w:trPr>
        <w:tc>
          <w:tcPr>
            <w:tcW w:w="188" w:type="pct"/>
          </w:tcPr>
          <w:p w14:paraId="7124F919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  <w:p w14:paraId="32752DFE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14:paraId="54723121" w14:textId="4C262DFE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3BD3A03F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українській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мультиплікації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58200128" w14:textId="77777777" w:rsidTr="00621886">
        <w:trPr>
          <w:trHeight w:val="113"/>
        </w:trPr>
        <w:tc>
          <w:tcPr>
            <w:tcW w:w="188" w:type="pct"/>
          </w:tcPr>
          <w:p w14:paraId="56330280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" w:type="pct"/>
          </w:tcPr>
          <w:p w14:paraId="7DF3DBD0" w14:textId="6FBF3DB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0F44A94F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українській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мультиплікації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герой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мультфільму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E85" w:rsidRPr="00621886" w14:paraId="568B95FE" w14:textId="77777777" w:rsidTr="00621886">
        <w:trPr>
          <w:trHeight w:val="113"/>
        </w:trPr>
        <w:tc>
          <w:tcPr>
            <w:tcW w:w="188" w:type="pct"/>
          </w:tcPr>
          <w:p w14:paraId="5ED943FB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" w:type="pct"/>
          </w:tcPr>
          <w:p w14:paraId="5011D5F7" w14:textId="16AF8A85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574A4024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українського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кіномистецтва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3CAA9734" w14:textId="77777777" w:rsidTr="00621886">
        <w:trPr>
          <w:trHeight w:val="113"/>
        </w:trPr>
        <w:tc>
          <w:tcPr>
            <w:tcW w:w="188" w:type="pct"/>
          </w:tcPr>
          <w:p w14:paraId="44062736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2" w:type="pct"/>
          </w:tcPr>
          <w:p w14:paraId="3B1B18B6" w14:textId="6761DFAA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198FCCA5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Різдвяна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тематика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кіномистецтві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Жанри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українського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кіномистецтва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735637D1" w14:textId="77777777" w:rsidTr="00621886">
        <w:trPr>
          <w:trHeight w:val="113"/>
        </w:trPr>
        <w:tc>
          <w:tcPr>
            <w:tcW w:w="188" w:type="pct"/>
          </w:tcPr>
          <w:p w14:paraId="777787BE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" w:type="pct"/>
          </w:tcPr>
          <w:p w14:paraId="3F9F8CC5" w14:textId="30CE644F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6E82812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Україною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серці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57E85" w:rsidRPr="00621886" w14:paraId="1E2FFDC2" w14:textId="77777777" w:rsidTr="00621886">
        <w:trPr>
          <w:trHeight w:val="113"/>
        </w:trPr>
        <w:tc>
          <w:tcPr>
            <w:tcW w:w="188" w:type="pct"/>
          </w:tcPr>
          <w:p w14:paraId="4DA841BD" w14:textId="77777777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" w:type="pct"/>
          </w:tcPr>
          <w:p w14:paraId="4AEED064" w14:textId="78EB0596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pct"/>
          </w:tcPr>
          <w:p w14:paraId="6DE25050" w14:textId="130A4EA6" w:rsidR="00457E85" w:rsidRPr="00621886" w:rsidRDefault="00457E85" w:rsidP="00457E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Україною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серці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Секрети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майстрів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майстринь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Вернісаж</w:t>
            </w:r>
            <w:proofErr w:type="spellEnd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886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</w:p>
        </w:tc>
      </w:tr>
    </w:tbl>
    <w:tbl>
      <w:tblPr>
        <w:tblStyle w:val="3"/>
        <w:tblW w:w="4779" w:type="pct"/>
        <w:tblInd w:w="421" w:type="dxa"/>
        <w:tblLook w:val="04A0" w:firstRow="1" w:lastRow="0" w:firstColumn="1" w:lastColumn="0" w:noHBand="0" w:noVBand="1"/>
      </w:tblPr>
      <w:tblGrid>
        <w:gridCol w:w="567"/>
        <w:gridCol w:w="850"/>
        <w:gridCol w:w="13042"/>
      </w:tblGrid>
      <w:tr w:rsidR="00074AFC" w:rsidRPr="009C3DC3" w14:paraId="50C79764" w14:textId="77777777" w:rsidTr="00074AFC">
        <w:trPr>
          <w:trHeight w:val="495"/>
        </w:trPr>
        <w:tc>
          <w:tcPr>
            <w:tcW w:w="5000" w:type="pct"/>
            <w:gridSpan w:val="3"/>
          </w:tcPr>
          <w:p w14:paraId="21017A90" w14:textId="1E0AD22E" w:rsidR="00074AFC" w:rsidRPr="00074AFC" w:rsidRDefault="00074AFC" w:rsidP="00CC1FB4">
            <w:pPr>
              <w:pStyle w:val="a3"/>
              <w:rPr>
                <w:b/>
                <w:bCs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 xml:space="preserve">                                                                            </w:t>
            </w:r>
            <w:r w:rsidRPr="00074AFC">
              <w:rPr>
                <w:b/>
                <w:bCs/>
                <w:sz w:val="24"/>
                <w:szCs w:val="24"/>
                <w:lang w:val="uk-UA"/>
              </w:rPr>
              <w:t xml:space="preserve">Тема ІI. СТОРІНКАМИ МИСТЕЦТВА ЗАРУБІЖЖЯ </w:t>
            </w:r>
          </w:p>
        </w:tc>
      </w:tr>
      <w:tr w:rsidR="00074AFC" w:rsidRPr="009C3DC3" w14:paraId="2052B0A8" w14:textId="77777777" w:rsidTr="00621886">
        <w:trPr>
          <w:trHeight w:val="369"/>
        </w:trPr>
        <w:tc>
          <w:tcPr>
            <w:tcW w:w="196" w:type="pct"/>
          </w:tcPr>
          <w:p w14:paraId="169CF543" w14:textId="77777777" w:rsidR="00074AFC" w:rsidRDefault="00074AFC" w:rsidP="00074AFC">
            <w:pPr>
              <w:pStyle w:val="a3"/>
              <w:rPr>
                <w:sz w:val="24"/>
                <w:szCs w:val="24"/>
              </w:rPr>
            </w:pPr>
            <w:r w:rsidRPr="00074AFC"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294" w:type="pct"/>
          </w:tcPr>
          <w:p w14:paraId="1E79B620" w14:textId="77777777" w:rsidR="00074AFC" w:rsidRPr="00074AFC" w:rsidRDefault="00074AFC" w:rsidP="00CC1FB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10" w:type="pct"/>
          </w:tcPr>
          <w:p w14:paraId="3E4CB89A" w14:textId="77777777" w:rsidR="00074AFC" w:rsidRDefault="00074AFC" w:rsidP="00074AFC">
            <w:pPr>
              <w:pStyle w:val="a3"/>
            </w:pPr>
            <w:r w:rsidRPr="00621886">
              <w:rPr>
                <w:lang w:val="uk-UA"/>
              </w:rPr>
              <w:t>СКАРБНИЦЯ ЗАРУБІЖНОГО МИСТЕЦТВА</w:t>
            </w:r>
          </w:p>
        </w:tc>
      </w:tr>
      <w:tr w:rsidR="00621886" w:rsidRPr="009C3DC3" w14:paraId="1C4E36CE" w14:textId="77777777" w:rsidTr="00621886">
        <w:trPr>
          <w:trHeight w:val="57"/>
        </w:trPr>
        <w:tc>
          <w:tcPr>
            <w:tcW w:w="196" w:type="pct"/>
          </w:tcPr>
          <w:p w14:paraId="1407B032" w14:textId="2E8F5061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294" w:type="pct"/>
          </w:tcPr>
          <w:p w14:paraId="05FF31FA" w14:textId="6F093571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2A2D060F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СКАРБНИЦЯ ЗАРУБІЖНОГО МИСТЕЦТВА. Анімалістичний жанр</w:t>
            </w:r>
          </w:p>
        </w:tc>
      </w:tr>
      <w:tr w:rsidR="00621886" w:rsidRPr="00B75F89" w14:paraId="06F512CF" w14:textId="77777777" w:rsidTr="00621886">
        <w:trPr>
          <w:trHeight w:val="57"/>
        </w:trPr>
        <w:tc>
          <w:tcPr>
            <w:tcW w:w="196" w:type="pct"/>
          </w:tcPr>
          <w:p w14:paraId="7F995001" w14:textId="0FDD885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294" w:type="pct"/>
          </w:tcPr>
          <w:p w14:paraId="379F2808" w14:textId="6714B5A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6FCF8382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МИСТЕЦЬКІ ОБРІЇ ЗАХІДНОЇ ЄВРОПИ. Романс.</w:t>
            </w:r>
          </w:p>
        </w:tc>
      </w:tr>
      <w:tr w:rsidR="00621886" w:rsidRPr="009C3DC3" w14:paraId="5EB6E859" w14:textId="77777777" w:rsidTr="00621886">
        <w:trPr>
          <w:trHeight w:val="57"/>
        </w:trPr>
        <w:tc>
          <w:tcPr>
            <w:tcW w:w="196" w:type="pct"/>
          </w:tcPr>
          <w:p w14:paraId="02DF36FD" w14:textId="65EE513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294" w:type="pct"/>
          </w:tcPr>
          <w:p w14:paraId="484D4CB2" w14:textId="7F2AC998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88418C3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МИСТЕЦЬКІ ОБРІЇ ЗАХІДНОЇ ЄВРОПИ. Пейзаж. Повітряна перспектива.</w:t>
            </w:r>
          </w:p>
        </w:tc>
      </w:tr>
      <w:tr w:rsidR="00621886" w:rsidRPr="00B75F89" w14:paraId="3CA8EEE0" w14:textId="77777777" w:rsidTr="00621886">
        <w:trPr>
          <w:trHeight w:val="57"/>
        </w:trPr>
        <w:tc>
          <w:tcPr>
            <w:tcW w:w="196" w:type="pct"/>
          </w:tcPr>
          <w:p w14:paraId="29FC93AC" w14:textId="2054FD68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294" w:type="pct"/>
          </w:tcPr>
          <w:p w14:paraId="59B9F231" w14:textId="2DC56FD9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4D8D314B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ВОКАЛЬНЕ І ПЕЙЗАЖНЕ МИСТЕЦТВО. Вокальна музика всесвітньовідомих композиторів ХІХ століття Ф. Шуберта і Р. Шумана.</w:t>
            </w:r>
          </w:p>
        </w:tc>
      </w:tr>
      <w:tr w:rsidR="00621886" w:rsidRPr="009C3DC3" w14:paraId="63B0E7E6" w14:textId="77777777" w:rsidTr="00621886">
        <w:trPr>
          <w:trHeight w:val="57"/>
        </w:trPr>
        <w:tc>
          <w:tcPr>
            <w:tcW w:w="196" w:type="pct"/>
          </w:tcPr>
          <w:p w14:paraId="37E0DF0B" w14:textId="0B9D17D2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294" w:type="pct"/>
          </w:tcPr>
          <w:p w14:paraId="48D97067" w14:textId="35993E31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8B9FD3A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ВОКАЛЬНЕ І ПЕЙЗАЖНЕ МИСТЕЦТВО.</w:t>
            </w:r>
            <w:r w:rsidRPr="00621886">
              <w:t xml:space="preserve"> </w:t>
            </w:r>
            <w:r w:rsidRPr="00621886">
              <w:rPr>
                <w:lang w:val="uk-UA"/>
              </w:rPr>
              <w:t>Пейзажний живопис німецьких майстрів.</w:t>
            </w:r>
          </w:p>
          <w:p w14:paraId="723483CB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</w:p>
        </w:tc>
      </w:tr>
      <w:tr w:rsidR="00621886" w:rsidRPr="009C3DC3" w14:paraId="09B06849" w14:textId="77777777" w:rsidTr="00621886">
        <w:trPr>
          <w:trHeight w:val="57"/>
        </w:trPr>
        <w:tc>
          <w:tcPr>
            <w:tcW w:w="196" w:type="pct"/>
          </w:tcPr>
          <w:p w14:paraId="14BD44CA" w14:textId="484BF17F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294" w:type="pct"/>
          </w:tcPr>
          <w:p w14:paraId="3C04B1E1" w14:textId="672CEA8A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1B28DCEE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СВІТ У ЗВУКАХ І БАРВАХ. Шансон.</w:t>
            </w:r>
          </w:p>
        </w:tc>
      </w:tr>
      <w:tr w:rsidR="00621886" w:rsidRPr="009C3DC3" w14:paraId="2974F415" w14:textId="77777777" w:rsidTr="00621886">
        <w:trPr>
          <w:trHeight w:val="57"/>
        </w:trPr>
        <w:tc>
          <w:tcPr>
            <w:tcW w:w="196" w:type="pct"/>
          </w:tcPr>
          <w:p w14:paraId="4F9D797B" w14:textId="575AE03B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294" w:type="pct"/>
          </w:tcPr>
          <w:p w14:paraId="674A5007" w14:textId="32197F80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28ED0F69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СВІТ У ЗВУКАХ І БАРВАХ. Образотворче мистецтво Франції.</w:t>
            </w:r>
          </w:p>
        </w:tc>
      </w:tr>
      <w:tr w:rsidR="00621886" w:rsidRPr="009C3DC3" w14:paraId="61236B67" w14:textId="77777777" w:rsidTr="00621886">
        <w:trPr>
          <w:trHeight w:val="57"/>
        </w:trPr>
        <w:tc>
          <w:tcPr>
            <w:tcW w:w="196" w:type="pct"/>
          </w:tcPr>
          <w:p w14:paraId="06C4814E" w14:textId="588CB35C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294" w:type="pct"/>
          </w:tcPr>
          <w:p w14:paraId="3BA13F3D" w14:textId="1EB1F16E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13B3507C" w14:textId="202E01E2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МИСТЕЦТВО КРАЇН БАЛТІЇ. Балтійське свято пісні й танцю.</w:t>
            </w:r>
            <w:r w:rsidR="00074AFC">
              <w:rPr>
                <w:lang w:val="uk-UA"/>
              </w:rPr>
              <w:t xml:space="preserve"> </w:t>
            </w:r>
            <w:r w:rsidRPr="00621886">
              <w:rPr>
                <w:lang w:val="uk-UA"/>
              </w:rPr>
              <w:t>Ораторія.</w:t>
            </w:r>
          </w:p>
        </w:tc>
      </w:tr>
      <w:tr w:rsidR="00621886" w:rsidRPr="009C3DC3" w14:paraId="10E17F16" w14:textId="77777777" w:rsidTr="00621886">
        <w:trPr>
          <w:trHeight w:val="57"/>
        </w:trPr>
        <w:tc>
          <w:tcPr>
            <w:tcW w:w="196" w:type="pct"/>
          </w:tcPr>
          <w:p w14:paraId="26DC3DC3" w14:textId="370182A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294" w:type="pct"/>
          </w:tcPr>
          <w:p w14:paraId="6A3A3888" w14:textId="1293F802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6979950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МИСТЕЦТВО КРАЇН БАЛТІЇ. Портрет.</w:t>
            </w:r>
          </w:p>
        </w:tc>
      </w:tr>
      <w:tr w:rsidR="00621886" w:rsidRPr="009C3DC3" w14:paraId="53FEB5C0" w14:textId="77777777" w:rsidTr="00621886">
        <w:trPr>
          <w:trHeight w:val="57"/>
        </w:trPr>
        <w:tc>
          <w:tcPr>
            <w:tcW w:w="196" w:type="pct"/>
          </w:tcPr>
          <w:p w14:paraId="35D52D7C" w14:textId="010FDC8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294" w:type="pct"/>
          </w:tcPr>
          <w:p w14:paraId="4E3EB441" w14:textId="3972304C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6960305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НІМЕЦЬКО-АВСТРІЙСЬКА МИСТЕЦЬКА ПОДОРОЖ. Меса. Хорал. Реквієм.</w:t>
            </w:r>
          </w:p>
        </w:tc>
      </w:tr>
      <w:tr w:rsidR="00621886" w:rsidRPr="009C3DC3" w14:paraId="0D811011" w14:textId="77777777" w:rsidTr="00621886">
        <w:trPr>
          <w:trHeight w:val="57"/>
        </w:trPr>
        <w:tc>
          <w:tcPr>
            <w:tcW w:w="196" w:type="pct"/>
          </w:tcPr>
          <w:p w14:paraId="6D8F65E8" w14:textId="5E336B5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294" w:type="pct"/>
          </w:tcPr>
          <w:p w14:paraId="31456959" w14:textId="40DEAB4F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181234D2" w14:textId="023EA5CF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НІМЕЦЬКО-АВСТРІЙСЬКА МИСТЕЦЬКА ПОДОРОЖ. Вітраж.</w:t>
            </w:r>
            <w:r w:rsidR="00074AFC">
              <w:rPr>
                <w:lang w:val="uk-UA"/>
              </w:rPr>
              <w:t xml:space="preserve"> </w:t>
            </w:r>
            <w:proofErr w:type="spellStart"/>
            <w:r w:rsidRPr="00621886">
              <w:rPr>
                <w:lang w:val="uk-UA"/>
              </w:rPr>
              <w:t>Стріт</w:t>
            </w:r>
            <w:proofErr w:type="spellEnd"/>
            <w:r w:rsidRPr="00621886">
              <w:rPr>
                <w:lang w:val="uk-UA"/>
              </w:rPr>
              <w:t>-арт. Інтуїтивний  живопис.</w:t>
            </w:r>
          </w:p>
        </w:tc>
      </w:tr>
      <w:tr w:rsidR="00621886" w:rsidRPr="009C3DC3" w14:paraId="690D6730" w14:textId="77777777" w:rsidTr="00621886">
        <w:trPr>
          <w:trHeight w:val="57"/>
        </w:trPr>
        <w:tc>
          <w:tcPr>
            <w:tcW w:w="196" w:type="pct"/>
          </w:tcPr>
          <w:p w14:paraId="2B52235C" w14:textId="10E52F6E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294" w:type="pct"/>
          </w:tcPr>
          <w:p w14:paraId="09234955" w14:textId="03080CEF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29C0EB3E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МИСТЕЦТВО СКЕРЦО ТА ШАРЖУ.</w:t>
            </w:r>
            <w:r w:rsidRPr="00621886">
              <w:t xml:space="preserve"> </w:t>
            </w:r>
            <w:r w:rsidRPr="00621886">
              <w:rPr>
                <w:lang w:val="uk-UA"/>
              </w:rPr>
              <w:t>Мистецька подорож до Польщі..</w:t>
            </w:r>
          </w:p>
        </w:tc>
      </w:tr>
      <w:tr w:rsidR="00621886" w:rsidRPr="009C3DC3" w14:paraId="6A1AA5E1" w14:textId="77777777" w:rsidTr="00621886">
        <w:trPr>
          <w:trHeight w:val="57"/>
        </w:trPr>
        <w:tc>
          <w:tcPr>
            <w:tcW w:w="196" w:type="pct"/>
          </w:tcPr>
          <w:p w14:paraId="423C8915" w14:textId="50DB256E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294" w:type="pct"/>
          </w:tcPr>
          <w:p w14:paraId="2763D301" w14:textId="73B1D056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3BA2A82D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МИСТЕЦТВО СКЕРЦО ТА ШАРЖУ. Карикатура. Шарж. Мем.</w:t>
            </w:r>
          </w:p>
        </w:tc>
      </w:tr>
      <w:tr w:rsidR="00621886" w:rsidRPr="009C3DC3" w14:paraId="0C4455EF" w14:textId="77777777" w:rsidTr="00621886">
        <w:trPr>
          <w:trHeight w:val="57"/>
        </w:trPr>
        <w:tc>
          <w:tcPr>
            <w:tcW w:w="196" w:type="pct"/>
          </w:tcPr>
          <w:p w14:paraId="1B5A9948" w14:textId="31C9AD06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294" w:type="pct"/>
          </w:tcPr>
          <w:p w14:paraId="7DB73240" w14:textId="17191CF6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780FABF2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ВІД НОКТЮРНУ, РОНДО ДО НАТЮРМОРТУ. Ноктюрн. Рондо.</w:t>
            </w:r>
          </w:p>
        </w:tc>
      </w:tr>
      <w:tr w:rsidR="00621886" w:rsidRPr="009C3DC3" w14:paraId="5F828B73" w14:textId="77777777" w:rsidTr="00621886">
        <w:trPr>
          <w:trHeight w:val="57"/>
        </w:trPr>
        <w:tc>
          <w:tcPr>
            <w:tcW w:w="196" w:type="pct"/>
          </w:tcPr>
          <w:p w14:paraId="34A15E68" w14:textId="072E4E0C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294" w:type="pct"/>
          </w:tcPr>
          <w:p w14:paraId="2DAF988B" w14:textId="69E88582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447BE164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ВІД НОКТЮРНУ, РОНДО ДО НАТЮРМОРТУ. Навчальний натюрморт.</w:t>
            </w:r>
          </w:p>
        </w:tc>
      </w:tr>
      <w:tr w:rsidR="00621886" w:rsidRPr="00B75F89" w14:paraId="7B4E1ADE" w14:textId="77777777" w:rsidTr="00621886">
        <w:trPr>
          <w:trHeight w:val="57"/>
        </w:trPr>
        <w:tc>
          <w:tcPr>
            <w:tcW w:w="196" w:type="pct"/>
          </w:tcPr>
          <w:p w14:paraId="2E2C979D" w14:textId="1E1F032E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294" w:type="pct"/>
          </w:tcPr>
          <w:p w14:paraId="7FC13DE5" w14:textId="50447F4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33706E8E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МИСТЕЦЬКІ ШЕДЕВРИ. Каприс. Віртуоз. Імпровізація.</w:t>
            </w:r>
          </w:p>
        </w:tc>
      </w:tr>
      <w:tr w:rsidR="00621886" w:rsidRPr="009C3DC3" w14:paraId="438BDC88" w14:textId="77777777" w:rsidTr="00621886">
        <w:trPr>
          <w:trHeight w:val="57"/>
        </w:trPr>
        <w:tc>
          <w:tcPr>
            <w:tcW w:w="196" w:type="pct"/>
          </w:tcPr>
          <w:p w14:paraId="7E69BC51" w14:textId="24831CE5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294" w:type="pct"/>
          </w:tcPr>
          <w:p w14:paraId="396A716D" w14:textId="6D892599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438E4222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МИСТЕЦЬКІ ШЕДЕВРИ. Графічний дизайн. Світлотінь.</w:t>
            </w:r>
          </w:p>
        </w:tc>
      </w:tr>
      <w:tr w:rsidR="00621886" w:rsidRPr="009C3DC3" w14:paraId="5EE80594" w14:textId="77777777" w:rsidTr="00621886">
        <w:trPr>
          <w:trHeight w:val="57"/>
        </w:trPr>
        <w:tc>
          <w:tcPr>
            <w:tcW w:w="196" w:type="pct"/>
          </w:tcPr>
          <w:p w14:paraId="67982080" w14:textId="50AC3F14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294" w:type="pct"/>
          </w:tcPr>
          <w:p w14:paraId="5223B932" w14:textId="26D8689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3F84A62E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СЛАВЕТНІ ІМЕНА В  МУЗИЧНОМУ МИСТЕЦТВІ.</w:t>
            </w:r>
          </w:p>
        </w:tc>
      </w:tr>
      <w:tr w:rsidR="00621886" w:rsidRPr="009C3DC3" w14:paraId="20850B7F" w14:textId="77777777" w:rsidTr="00621886">
        <w:trPr>
          <w:trHeight w:val="57"/>
        </w:trPr>
        <w:tc>
          <w:tcPr>
            <w:tcW w:w="196" w:type="pct"/>
          </w:tcPr>
          <w:p w14:paraId="062AFAED" w14:textId="4B3F5B33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294" w:type="pct"/>
          </w:tcPr>
          <w:p w14:paraId="39E908C0" w14:textId="3A4E4B6F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3C017F7F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СЛАВЕТНІ ІМЕНА В ОБРАЗОТВОРЧОМУ МИСТЕЦТВІ.</w:t>
            </w:r>
          </w:p>
        </w:tc>
      </w:tr>
      <w:tr w:rsidR="00621886" w:rsidRPr="009C3DC3" w14:paraId="7ED725E6" w14:textId="77777777" w:rsidTr="00621886">
        <w:trPr>
          <w:trHeight w:val="57"/>
        </w:trPr>
        <w:tc>
          <w:tcPr>
            <w:tcW w:w="196" w:type="pct"/>
          </w:tcPr>
          <w:p w14:paraId="2B16D13E" w14:textId="3A7EF438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294" w:type="pct"/>
          </w:tcPr>
          <w:p w14:paraId="256603A7" w14:textId="60D2175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5A6E61F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ГЕРОЇЧНІ МОТИВИ В  МУЗИЧНОМУ МИСТЕЦТВІ. Симфонія.</w:t>
            </w:r>
          </w:p>
        </w:tc>
      </w:tr>
      <w:tr w:rsidR="00621886" w:rsidRPr="009C3DC3" w14:paraId="54A857F4" w14:textId="77777777" w:rsidTr="00621886">
        <w:trPr>
          <w:trHeight w:val="57"/>
        </w:trPr>
        <w:tc>
          <w:tcPr>
            <w:tcW w:w="196" w:type="pct"/>
          </w:tcPr>
          <w:p w14:paraId="1ED5E550" w14:textId="4D667005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lastRenderedPageBreak/>
              <w:t>54</w:t>
            </w:r>
          </w:p>
        </w:tc>
        <w:tc>
          <w:tcPr>
            <w:tcW w:w="294" w:type="pct"/>
          </w:tcPr>
          <w:p w14:paraId="0ECAF22D" w14:textId="3BDD83A9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1AB96019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ГЕРОЇЧНІ МОТИВИ В  ОБРАЗОТВОРЧОМУ МИСТЕЦТВІ. Історичні та батальні жанри.</w:t>
            </w:r>
          </w:p>
        </w:tc>
      </w:tr>
      <w:tr w:rsidR="00621886" w:rsidRPr="009C3DC3" w14:paraId="22C638A8" w14:textId="77777777" w:rsidTr="00621886">
        <w:trPr>
          <w:trHeight w:val="57"/>
        </w:trPr>
        <w:tc>
          <w:tcPr>
            <w:tcW w:w="196" w:type="pct"/>
          </w:tcPr>
          <w:p w14:paraId="5943004F" w14:textId="6C3AA90F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294" w:type="pct"/>
          </w:tcPr>
          <w:p w14:paraId="7A6FBA47" w14:textId="6A7E80E1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593D103" w14:textId="5EDADD79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МІФОЛОГІЧНІ ТА РЕЛІГІЙНІ ОБРАЗИ В МУЗИЧНОМУ</w:t>
            </w:r>
            <w:r w:rsidR="00074AFC">
              <w:rPr>
                <w:lang w:val="uk-UA"/>
              </w:rPr>
              <w:t xml:space="preserve"> </w:t>
            </w:r>
            <w:r w:rsidRPr="00621886">
              <w:rPr>
                <w:lang w:val="uk-UA"/>
              </w:rPr>
              <w:t>МИСТЕЦТВІ.</w:t>
            </w:r>
          </w:p>
        </w:tc>
      </w:tr>
      <w:tr w:rsidR="00621886" w:rsidRPr="009C3DC3" w14:paraId="2063ECEF" w14:textId="77777777" w:rsidTr="00621886">
        <w:trPr>
          <w:trHeight w:val="57"/>
        </w:trPr>
        <w:tc>
          <w:tcPr>
            <w:tcW w:w="196" w:type="pct"/>
          </w:tcPr>
          <w:p w14:paraId="29785355" w14:textId="120E75BB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294" w:type="pct"/>
          </w:tcPr>
          <w:p w14:paraId="0821B69A" w14:textId="6B3A34D3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98A0EBA" w14:textId="263724BA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МІФОЛОГІЧНІ ТА РЕЛІГІЙНІ ОБРАЗИ В ОБРАЗОТВОРЧОМУМИСТЕЦТВІ.</w:t>
            </w:r>
          </w:p>
        </w:tc>
      </w:tr>
      <w:tr w:rsidR="00621886" w:rsidRPr="009C3DC3" w14:paraId="676F59F4" w14:textId="77777777" w:rsidTr="00621886">
        <w:trPr>
          <w:trHeight w:val="57"/>
        </w:trPr>
        <w:tc>
          <w:tcPr>
            <w:tcW w:w="196" w:type="pct"/>
          </w:tcPr>
          <w:p w14:paraId="34854DDD" w14:textId="288BC628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294" w:type="pct"/>
          </w:tcPr>
          <w:p w14:paraId="7908E43C" w14:textId="0DC2EAC2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6528C08A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ТАНЦЮВАЛЬНІ РИТМИ. ВАЛЬС. БОЛЕРО. ПОЛЬКА.</w:t>
            </w:r>
          </w:p>
        </w:tc>
      </w:tr>
      <w:tr w:rsidR="00621886" w:rsidRPr="009C3DC3" w14:paraId="628D288A" w14:textId="77777777" w:rsidTr="00621886">
        <w:trPr>
          <w:trHeight w:val="57"/>
        </w:trPr>
        <w:tc>
          <w:tcPr>
            <w:tcW w:w="196" w:type="pct"/>
          </w:tcPr>
          <w:p w14:paraId="35DACE17" w14:textId="79A30DB6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294" w:type="pct"/>
          </w:tcPr>
          <w:p w14:paraId="26212A24" w14:textId="795EB6A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615A5C20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ТАНЦЮВАЛЬНІ РИТМИ В ОБРАЗОТВОРЧОМУ МИСТЕЦТВІ.</w:t>
            </w:r>
          </w:p>
        </w:tc>
      </w:tr>
      <w:tr w:rsidR="00621886" w:rsidRPr="009C3DC3" w14:paraId="63698F80" w14:textId="77777777" w:rsidTr="00621886">
        <w:trPr>
          <w:trHeight w:val="57"/>
        </w:trPr>
        <w:tc>
          <w:tcPr>
            <w:tcW w:w="196" w:type="pct"/>
          </w:tcPr>
          <w:p w14:paraId="5C592C12" w14:textId="087D55F3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294" w:type="pct"/>
          </w:tcPr>
          <w:p w14:paraId="63FC84A1" w14:textId="423296DA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69790960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ТЕАТРАЛЬНІ ЗУСТРІЧІ. ОПЕРЕТА.</w:t>
            </w:r>
          </w:p>
        </w:tc>
      </w:tr>
      <w:tr w:rsidR="00621886" w:rsidRPr="009C3DC3" w14:paraId="3AA2A1FF" w14:textId="77777777" w:rsidTr="00621886">
        <w:trPr>
          <w:trHeight w:val="57"/>
        </w:trPr>
        <w:tc>
          <w:tcPr>
            <w:tcW w:w="196" w:type="pct"/>
          </w:tcPr>
          <w:p w14:paraId="63B3035B" w14:textId="645DF970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294" w:type="pct"/>
          </w:tcPr>
          <w:p w14:paraId="65949C70" w14:textId="764FFE85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1142617D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ТЕАТРАЛЬНІ ЗУСТРІЧІ. Театрально-декораційне мистецтво, сценографія.</w:t>
            </w:r>
          </w:p>
        </w:tc>
      </w:tr>
      <w:tr w:rsidR="00621886" w:rsidRPr="009C3DC3" w14:paraId="3D3BEB51" w14:textId="77777777" w:rsidTr="00621886">
        <w:trPr>
          <w:trHeight w:val="57"/>
        </w:trPr>
        <w:tc>
          <w:tcPr>
            <w:tcW w:w="196" w:type="pct"/>
          </w:tcPr>
          <w:p w14:paraId="0C2D8636" w14:textId="52D30D9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294" w:type="pct"/>
          </w:tcPr>
          <w:p w14:paraId="49827F89" w14:textId="4D3015F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2E639445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ТЕАТР ЛЯЛЬОК.</w:t>
            </w:r>
          </w:p>
        </w:tc>
      </w:tr>
      <w:tr w:rsidR="00621886" w:rsidRPr="009C3DC3" w14:paraId="3E64E8E0" w14:textId="77777777" w:rsidTr="00621886">
        <w:trPr>
          <w:trHeight w:val="57"/>
        </w:trPr>
        <w:tc>
          <w:tcPr>
            <w:tcW w:w="196" w:type="pct"/>
          </w:tcPr>
          <w:p w14:paraId="3EBF4A82" w14:textId="481E7232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294" w:type="pct"/>
          </w:tcPr>
          <w:p w14:paraId="4B9A2D06" w14:textId="27DC7DE3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74BE2A2D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ТЕАТР ЛЯЛЬОК.</w:t>
            </w:r>
            <w:r w:rsidRPr="00621886">
              <w:t xml:space="preserve"> </w:t>
            </w:r>
            <w:r w:rsidRPr="00621886">
              <w:rPr>
                <w:lang w:val="uk-UA"/>
              </w:rPr>
              <w:t>Види театральних ляльок</w:t>
            </w:r>
          </w:p>
        </w:tc>
      </w:tr>
      <w:tr w:rsidR="00621886" w:rsidRPr="009C3DC3" w14:paraId="18E4F47D" w14:textId="77777777" w:rsidTr="00621886">
        <w:trPr>
          <w:trHeight w:val="57"/>
        </w:trPr>
        <w:tc>
          <w:tcPr>
            <w:tcW w:w="196" w:type="pct"/>
          </w:tcPr>
          <w:p w14:paraId="40469BD6" w14:textId="1F16AC1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294" w:type="pct"/>
          </w:tcPr>
          <w:p w14:paraId="6FD53F00" w14:textId="435E3C5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62DED02B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ЖАНРИ МУЛЬТИПЛІКАЦІЇ. АНІМЕ.</w:t>
            </w:r>
          </w:p>
        </w:tc>
      </w:tr>
      <w:tr w:rsidR="00621886" w:rsidRPr="009C3DC3" w14:paraId="6710F147" w14:textId="77777777" w:rsidTr="00621886">
        <w:trPr>
          <w:trHeight w:val="57"/>
        </w:trPr>
        <w:tc>
          <w:tcPr>
            <w:tcW w:w="196" w:type="pct"/>
          </w:tcPr>
          <w:p w14:paraId="22842459" w14:textId="4F9636F2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294" w:type="pct"/>
          </w:tcPr>
          <w:p w14:paraId="42732201" w14:textId="0840E5EA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55EC58A1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 xml:space="preserve"> ЖАНРИ МУЛЬТИПЛІКАЦІЇ. ГЕРОЇ АНІМЕ.</w:t>
            </w:r>
          </w:p>
        </w:tc>
      </w:tr>
      <w:tr w:rsidR="00621886" w:rsidRPr="00B75F89" w14:paraId="0E5E2A1D" w14:textId="77777777" w:rsidTr="00621886">
        <w:trPr>
          <w:trHeight w:val="57"/>
        </w:trPr>
        <w:tc>
          <w:tcPr>
            <w:tcW w:w="196" w:type="pct"/>
          </w:tcPr>
          <w:p w14:paraId="10051400" w14:textId="757951A0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294" w:type="pct"/>
          </w:tcPr>
          <w:p w14:paraId="2DDD0A5C" w14:textId="52E99875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13E33468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ЖАНРИ КІНОМИСТЕЦТВА. КІНОЖАНР. ЖАНРОВІ ГРУПИ КІНО.</w:t>
            </w:r>
          </w:p>
        </w:tc>
      </w:tr>
      <w:tr w:rsidR="00621886" w:rsidRPr="006334DC" w14:paraId="22497A16" w14:textId="77777777" w:rsidTr="00621886">
        <w:trPr>
          <w:trHeight w:val="57"/>
        </w:trPr>
        <w:tc>
          <w:tcPr>
            <w:tcW w:w="196" w:type="pct"/>
          </w:tcPr>
          <w:p w14:paraId="4D825414" w14:textId="2D6A790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294" w:type="pct"/>
          </w:tcPr>
          <w:p w14:paraId="1BE0704A" w14:textId="701BDEF2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0C408560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ЖАНРИ КІНОМИСТЕЦТВА. ДЕКОРАЦІЯ. КІНОАФІША.</w:t>
            </w:r>
          </w:p>
        </w:tc>
      </w:tr>
      <w:tr w:rsidR="00621886" w:rsidRPr="009D1F0A" w14:paraId="282C174C" w14:textId="77777777" w:rsidTr="00621886">
        <w:trPr>
          <w:trHeight w:val="57"/>
        </w:trPr>
        <w:tc>
          <w:tcPr>
            <w:tcW w:w="196" w:type="pct"/>
          </w:tcPr>
          <w:p w14:paraId="77DD5908" w14:textId="0790CEED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294" w:type="pct"/>
          </w:tcPr>
          <w:p w14:paraId="01AD8D35" w14:textId="05B11FD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7A0EE31F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НОВІТНІ ЖАНРИ В МИСТЕЦТВІ. РОК-ОПЕРА. ЕЛЕКТРОННА МУЗИКА.</w:t>
            </w:r>
          </w:p>
        </w:tc>
      </w:tr>
      <w:tr w:rsidR="00621886" w:rsidRPr="009D1F0A" w14:paraId="4CA1DED7" w14:textId="77777777" w:rsidTr="00621886">
        <w:trPr>
          <w:trHeight w:val="57"/>
        </w:trPr>
        <w:tc>
          <w:tcPr>
            <w:tcW w:w="196" w:type="pct"/>
          </w:tcPr>
          <w:p w14:paraId="3E8692E7" w14:textId="312AD476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294" w:type="pct"/>
          </w:tcPr>
          <w:p w14:paraId="4BBE8F05" w14:textId="03089345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68818A41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НОВІТНІ ЖАНРИ В МИСТЕЦТВІ. ІНСТАЛЯЦІЯ.</w:t>
            </w:r>
          </w:p>
        </w:tc>
      </w:tr>
      <w:tr w:rsidR="00621886" w:rsidRPr="009D1F0A" w14:paraId="33751F95" w14:textId="77777777" w:rsidTr="00621886">
        <w:trPr>
          <w:trHeight w:val="57"/>
        </w:trPr>
        <w:tc>
          <w:tcPr>
            <w:tcW w:w="196" w:type="pct"/>
          </w:tcPr>
          <w:p w14:paraId="78EEC847" w14:textId="5F1015E7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294" w:type="pct"/>
          </w:tcPr>
          <w:p w14:paraId="7B863464" w14:textId="40A939E5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75FE2F9A" w14:textId="267AE5A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 xml:space="preserve">ЗУСТРІЧІ МИСТЕЦТВ. подорож </w:t>
            </w:r>
            <w:proofErr w:type="spellStart"/>
            <w:r w:rsidRPr="00621886">
              <w:rPr>
                <w:lang w:val="uk-UA"/>
              </w:rPr>
              <w:t>шляхамизарубіжного</w:t>
            </w:r>
            <w:proofErr w:type="spellEnd"/>
            <w:r w:rsidRPr="00621886">
              <w:rPr>
                <w:lang w:val="uk-UA"/>
              </w:rPr>
              <w:t xml:space="preserve"> мистецтва. Узагальнюючий урок.</w:t>
            </w:r>
          </w:p>
        </w:tc>
      </w:tr>
      <w:tr w:rsidR="00621886" w:rsidRPr="009D1F0A" w14:paraId="369D36DC" w14:textId="77777777" w:rsidTr="00621886">
        <w:trPr>
          <w:trHeight w:val="57"/>
        </w:trPr>
        <w:tc>
          <w:tcPr>
            <w:tcW w:w="196" w:type="pct"/>
          </w:tcPr>
          <w:p w14:paraId="2F495BB1" w14:textId="62024D4C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  <w:r w:rsidRPr="00074AFC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294" w:type="pct"/>
          </w:tcPr>
          <w:p w14:paraId="2C4F507F" w14:textId="378818F1" w:rsidR="00621886" w:rsidRPr="00074AFC" w:rsidRDefault="00621886" w:rsidP="00CC1FB4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4510" w:type="pct"/>
          </w:tcPr>
          <w:p w14:paraId="79CFDEA4" w14:textId="77777777" w:rsidR="00621886" w:rsidRPr="00621886" w:rsidRDefault="00621886" w:rsidP="00CC1FB4">
            <w:pPr>
              <w:pStyle w:val="a3"/>
              <w:rPr>
                <w:lang w:val="uk-UA"/>
              </w:rPr>
            </w:pPr>
            <w:r w:rsidRPr="00621886">
              <w:rPr>
                <w:lang w:val="uk-UA"/>
              </w:rPr>
              <w:t>ЗУСТРІЧІ МИСТЕЦТВ. УЗАГАЛЬНЮЮЧИЙ УРОК.</w:t>
            </w:r>
          </w:p>
        </w:tc>
      </w:tr>
    </w:tbl>
    <w:p w14:paraId="4C0EB7FC" w14:textId="06413A89" w:rsidR="001E6F31" w:rsidRPr="001E6F31" w:rsidRDefault="001E6F31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color w:val="000000"/>
          <w:sz w:val="20"/>
          <w:szCs w:val="20"/>
          <w:lang w:val="uk-UA" w:eastAsia="uk-UA"/>
        </w:rPr>
      </w:pPr>
    </w:p>
    <w:p w14:paraId="3D683A38" w14:textId="77777777" w:rsidR="00074AFC" w:rsidRDefault="001911E2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uk-UA" w:eastAsia="uk-UA"/>
        </w:rPr>
        <w:t xml:space="preserve">                                        </w:t>
      </w:r>
      <w:r w:rsidRPr="008B00F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  <w:t xml:space="preserve"> </w:t>
      </w:r>
    </w:p>
    <w:p w14:paraId="088FEDC9" w14:textId="77777777" w:rsidR="00074AFC" w:rsidRDefault="00074AFC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</w:pPr>
    </w:p>
    <w:p w14:paraId="21F402E6" w14:textId="77777777" w:rsidR="00074AFC" w:rsidRDefault="00074AFC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</w:pPr>
    </w:p>
    <w:p w14:paraId="3819C79D" w14:textId="77777777" w:rsidR="00B75F89" w:rsidRDefault="00B75F89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</w:pPr>
    </w:p>
    <w:p w14:paraId="500BAEDF" w14:textId="77777777" w:rsidR="00B75F89" w:rsidRDefault="00B75F89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</w:pPr>
    </w:p>
    <w:p w14:paraId="6B407CDF" w14:textId="77777777" w:rsidR="00B75F89" w:rsidRDefault="00B75F89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</w:pPr>
      <w:bookmarkStart w:id="1" w:name="_GoBack"/>
      <w:bookmarkEnd w:id="1"/>
    </w:p>
    <w:p w14:paraId="49BE9D44" w14:textId="77777777" w:rsidR="00074AFC" w:rsidRDefault="00074AFC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</w:pPr>
    </w:p>
    <w:p w14:paraId="6BB51D7B" w14:textId="7BDC55D8" w:rsidR="001E6F31" w:rsidRPr="001E6F31" w:rsidRDefault="00074AFC" w:rsidP="001E6F31">
      <w:pPr>
        <w:shd w:val="clear" w:color="auto" w:fill="FFFFFF"/>
        <w:spacing w:before="45" w:after="100" w:afterAutospacing="1"/>
        <w:rPr>
          <w:rFonts w:ascii="Arial" w:eastAsia="Times New Roman" w:hAnsi="Arial" w:cs="Arial"/>
          <w:color w:val="000000"/>
          <w:sz w:val="21"/>
          <w:szCs w:val="21"/>
          <w:lang w:val="uk-UA" w:eastAsia="uk-U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  <w:lastRenderedPageBreak/>
        <w:t xml:space="preserve">                                       </w:t>
      </w:r>
      <w:r w:rsidR="001911E2" w:rsidRPr="008B00F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  <w:t xml:space="preserve">  </w:t>
      </w:r>
      <w:r w:rsidR="001E6F31" w:rsidRPr="001E6F31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  <w:t>Критерії оцінювання навчальних досягнень учнів з інтегрованого курсу “Мистецтво”</w:t>
      </w:r>
    </w:p>
    <w:tbl>
      <w:tblPr>
        <w:tblW w:w="0" w:type="auto"/>
        <w:tblInd w:w="4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702"/>
        <w:gridCol w:w="12507"/>
      </w:tblGrid>
      <w:tr w:rsidR="001E6F31" w:rsidRPr="001E6F31" w14:paraId="11231566" w14:textId="77777777" w:rsidTr="008B00F7">
        <w:tc>
          <w:tcPr>
            <w:tcW w:w="1172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8D6D8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Рівні навчальних досягнень</w:t>
            </w: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6EA53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81B11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Критерії оцінювання навчальних досягнень учнів з інтегрованого курсу “Мистецтво”</w:t>
            </w:r>
          </w:p>
        </w:tc>
      </w:tr>
      <w:tr w:rsidR="001E6F31" w:rsidRPr="00B75F89" w14:paraId="4A35B474" w14:textId="77777777" w:rsidTr="008B00F7">
        <w:tc>
          <w:tcPr>
            <w:tcW w:w="1172" w:type="dxa"/>
            <w:vMerge w:val="restart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8A2B4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  <w:p w14:paraId="22869328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І.</w:t>
            </w:r>
          </w:p>
          <w:p w14:paraId="1FC82F1D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Початковий</w:t>
            </w: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42D3F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8AF31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Учень (учениця) розуміє лише незначну частину тематичного матеріалу; користується дуже обмеженим </w:t>
            </w: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понятійно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-термінологічним запасом у процесі розповіді про мистецтво; після кількаразового пояснення вчителя відтворює незначні фрагменти тематичного матеріалу під час практичної художньої діяльності; виявляє найелементарніший розвиток художньо-образного мислення</w:t>
            </w:r>
          </w:p>
        </w:tc>
      </w:tr>
      <w:tr w:rsidR="001E6F31" w:rsidRPr="00B75F89" w14:paraId="07221CE4" w14:textId="77777777" w:rsidTr="008B00F7">
        <w:tc>
          <w:tcPr>
            <w:tcW w:w="1172" w:type="dxa"/>
            <w:vMerge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vAlign w:val="center"/>
            <w:hideMark/>
          </w:tcPr>
          <w:p w14:paraId="0958B530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BAD42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28701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Учень (учениця) розуміє незначну частину тематичного матеріалу; користується обмеженим </w:t>
            </w: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понятійно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-термінологічним запасом у процесі розповіді про мистецтво; частково відтворює тематичний матеріал у практичній художній діяльності, але тільки після детального пояснення вчителя; художньо-образне мислення розвинене на елементарному рівні (домінують розрізнені судження про види мистецтв)</w:t>
            </w:r>
          </w:p>
        </w:tc>
      </w:tr>
      <w:tr w:rsidR="001E6F31" w:rsidRPr="001E6F31" w14:paraId="07B83212" w14:textId="77777777" w:rsidTr="008B00F7">
        <w:tc>
          <w:tcPr>
            <w:tcW w:w="1172" w:type="dxa"/>
            <w:vMerge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vAlign w:val="center"/>
            <w:hideMark/>
          </w:tcPr>
          <w:p w14:paraId="42BAFD0B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A5AE7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E0378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Учень (учениця) розуміє частину тематичного матеріалу; користується обмеженим </w:t>
            </w: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понятійно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-термінологічним запасом у процесі розповіді про мистецтво; частково відтворює тематичний матеріал у практичній</w:t>
            </w:r>
          </w:p>
          <w:p w14:paraId="2267EB3C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художній діяльності, але лише з опорою на пояснення та зразок вчителя; художньо-образне мислення розвинуто на елементарному рівні (переважає повторення суджень вчителя про мистецтво)</w:t>
            </w:r>
          </w:p>
        </w:tc>
      </w:tr>
      <w:tr w:rsidR="001E6F31" w:rsidRPr="00B75F89" w14:paraId="0BF204BF" w14:textId="77777777" w:rsidTr="008B00F7">
        <w:tc>
          <w:tcPr>
            <w:tcW w:w="1172" w:type="dxa"/>
            <w:vMerge w:val="restart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584C7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  <w:p w14:paraId="11A38E87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ІІ. Середній</w:t>
            </w: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F886A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12D43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Учень (учениця) розуміє та усвідомлює частину тематичного матеріалу; демонструє небагатий словниково-термінологічний запас у процесі</w:t>
            </w:r>
          </w:p>
          <w:p w14:paraId="10724C9E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інтерпретації творів мистецтва; відтворює тематичний матеріал у практичній художній діяльності, але потребує значної допомоги вчителя; художньо-образне мислення розвинене слабо (на рівні сукупності окремих суджень)</w:t>
            </w:r>
          </w:p>
        </w:tc>
      </w:tr>
      <w:tr w:rsidR="001E6F31" w:rsidRPr="00B75F89" w14:paraId="019A3752" w14:textId="77777777" w:rsidTr="008B00F7">
        <w:tc>
          <w:tcPr>
            <w:tcW w:w="1172" w:type="dxa"/>
            <w:vMerge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vAlign w:val="center"/>
            <w:hideMark/>
          </w:tcPr>
          <w:p w14:paraId="5EACC177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6E745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31143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Учень (учениця) розуміє та усвідомлює значну частину тематичного матеріалу; демонструє небагатий словниково-термінологічний запас у процесі інтерпретації творів мистецтва; відтворює під керівництвом учителя тематичний матеріал у практичній діяльності, але без переносу у змінені ситуації; художньо-образне мислення розвинене слабо (на рівні сукупності суджень з використанням окремих пояснень)</w:t>
            </w:r>
          </w:p>
        </w:tc>
      </w:tr>
      <w:tr w:rsidR="001E6F31" w:rsidRPr="001E6F31" w14:paraId="6B6C9A1E" w14:textId="77777777" w:rsidTr="008B00F7">
        <w:tc>
          <w:tcPr>
            <w:tcW w:w="1172" w:type="dxa"/>
            <w:vMerge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vAlign w:val="center"/>
            <w:hideMark/>
          </w:tcPr>
          <w:p w14:paraId="1449018F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D8A57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10436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Учень (учениця) розуміє та усвідомлює більшу частину тематичного матеріалу; демонструє небагатий словниково-термінологічний запас у процесі інтерпретації творів мистецтва; відтворює тематичний матеріал у практичній художній діяльності, інколи потребуючи педагогічної</w:t>
            </w:r>
          </w:p>
          <w:p w14:paraId="284B4A42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допомоги; художньо-образне мислення розвинуто слабо (судження аргументуються переважно з опорою на висловлювання вчителя)</w:t>
            </w:r>
          </w:p>
        </w:tc>
      </w:tr>
      <w:tr w:rsidR="001E6F31" w:rsidRPr="00B75F89" w14:paraId="5E82EA6F" w14:textId="77777777" w:rsidTr="008B00F7">
        <w:tc>
          <w:tcPr>
            <w:tcW w:w="1172" w:type="dxa"/>
            <w:vMerge w:val="restart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1706D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  <w:p w14:paraId="7522E56E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ІІІ.</w:t>
            </w:r>
          </w:p>
          <w:p w14:paraId="56C89303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Достатній</w:t>
            </w: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CC336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9E8C0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Учень (учениця) повністю розуміє та усвідомлює більшу частину тематичного матеріалу, здатний узагальнювати його за допомогою вчителя; демонструє достатній </w:t>
            </w: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понятійно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-термінологічний запас; застосовує за допомогою вчителя опанований матеріал у практичній художній діяльності; художньо-образне мислення достатньо розвинене (судження аргументуються, з’являються окремі аналогії, асоціації)</w:t>
            </w:r>
          </w:p>
        </w:tc>
      </w:tr>
      <w:tr w:rsidR="001E6F31" w:rsidRPr="00B75F89" w14:paraId="56A119FF" w14:textId="77777777" w:rsidTr="008B00F7">
        <w:tc>
          <w:tcPr>
            <w:tcW w:w="1172" w:type="dxa"/>
            <w:vMerge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vAlign w:val="center"/>
            <w:hideMark/>
          </w:tcPr>
          <w:p w14:paraId="5F68989D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81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39547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2605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2A141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Учень (учениця) повністю розуміє та усвідомлює тематичний матеріал, здатний узагальнювати та систематизувати його за допомогою вчителя; демонструє достатній </w:t>
            </w: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понятійно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-термінологічний запас, свідомо користується ключовими поняттями та термінами; застосовує засвоєний</w:t>
            </w:r>
          </w:p>
        </w:tc>
      </w:tr>
    </w:tbl>
    <w:p w14:paraId="7D6F2E3D" w14:textId="77777777" w:rsidR="001E6F31" w:rsidRPr="001E6F31" w:rsidRDefault="001E6F31" w:rsidP="001E6F31">
      <w:pPr>
        <w:shd w:val="clear" w:color="auto" w:fill="FFFFFF"/>
        <w:spacing w:before="45" w:after="100" w:afterAutospacing="1"/>
        <w:rPr>
          <w:rFonts w:eastAsia="Times New Roman" w:cs="Times New Roman"/>
          <w:color w:val="000000"/>
          <w:sz w:val="24"/>
          <w:szCs w:val="24"/>
          <w:lang w:val="uk-UA" w:eastAsia="uk-UA"/>
        </w:rPr>
      </w:pPr>
      <w:r w:rsidRPr="001E6F31">
        <w:rPr>
          <w:rFonts w:eastAsia="Times New Roman" w:cs="Times New Roman"/>
          <w:color w:val="000000"/>
          <w:sz w:val="24"/>
          <w:szCs w:val="24"/>
          <w:lang w:val="uk-UA" w:eastAsia="uk-UA"/>
        </w:rPr>
        <w:t> </w:t>
      </w:r>
    </w:p>
    <w:tbl>
      <w:tblPr>
        <w:tblW w:w="14742" w:type="dxa"/>
        <w:tblInd w:w="4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660"/>
        <w:gridCol w:w="12910"/>
      </w:tblGrid>
      <w:tr w:rsidR="001E6F31" w:rsidRPr="001E6F31" w14:paraId="122ED55E" w14:textId="77777777" w:rsidTr="008B00F7">
        <w:tc>
          <w:tcPr>
            <w:tcW w:w="1172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DDBDD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870F3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91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1CE94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матеріал у практичній художній діяльності; художньо-образне мислення достатньо розвинене (у поясненнях застосовуються аналогії, асоціації)</w:t>
            </w:r>
          </w:p>
        </w:tc>
      </w:tr>
      <w:tr w:rsidR="001E6F31" w:rsidRPr="00B75F89" w14:paraId="7BE631CA" w14:textId="77777777" w:rsidTr="008B00F7">
        <w:tc>
          <w:tcPr>
            <w:tcW w:w="1172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C2335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6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F7A9A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291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F3153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Учень (учениця) повністю розуміє та усвідомлює тематичний матеріал, здатний узагальнювати та систематизувати його, наводити деякі приклади на підтвердження своїх думок; демонструє достатній</w:t>
            </w:r>
          </w:p>
          <w:p w14:paraId="03840CA8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понятійно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-термінологічний запас, який майже завжди використовує адекватно; застосовує матеріал у практичній художній діяльності без допомоги вчителя; художньо-образне мислення достатньо розвинене (</w:t>
            </w: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формулюються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окремі висновки, узагальнення)</w:t>
            </w:r>
          </w:p>
        </w:tc>
      </w:tr>
      <w:tr w:rsidR="001E6F31" w:rsidRPr="00B75F89" w14:paraId="7E23ECF8" w14:textId="77777777" w:rsidTr="008B00F7">
        <w:tc>
          <w:tcPr>
            <w:tcW w:w="1172" w:type="dxa"/>
            <w:vMerge w:val="restart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10B64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  <w:p w14:paraId="2DEEE2A8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ІV. Високий</w:t>
            </w:r>
          </w:p>
        </w:tc>
        <w:tc>
          <w:tcPr>
            <w:tcW w:w="66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A0D04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291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21EF5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Учень (учениця) глибоко розуміє та усвідомлює тематичний матеріал у межах програми; під час інтерпретації художніх творів робить висновки, висловлює власне естетичне ставлення, користується адекватною</w:t>
            </w:r>
          </w:p>
          <w:p w14:paraId="5A7A61F0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термінологією; самостійно використовує тематичний матеріал у практичній художній діяльності; художньо-образне</w:t>
            </w:r>
          </w:p>
          <w:p w14:paraId="240C1239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мислення достатньо високо розвинене, що дозволяє учневі застосовувати асоціативні зв’язки, образні аналогії та порівняння щодо різних видів мистецтв і життєвих явищ</w:t>
            </w:r>
          </w:p>
        </w:tc>
      </w:tr>
      <w:tr w:rsidR="001E6F31" w:rsidRPr="00B75F89" w14:paraId="1BD0280C" w14:textId="77777777" w:rsidTr="008B00F7">
        <w:tc>
          <w:tcPr>
            <w:tcW w:w="1172" w:type="dxa"/>
            <w:vMerge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vAlign w:val="center"/>
            <w:hideMark/>
          </w:tcPr>
          <w:p w14:paraId="4346E53F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6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5852B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291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28FF2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Учень (учениця) глибоко розуміє та усвідомлює тематичний матеріал у межах програми, намагається самостійно збагачувати набуті знання; під час інтерпретації художніх творів аргументує висновки, власні оцінки та твердження, ілюструє їх прикладами; широко користується спеціальною термінологією відповідно до програмних вимог;</w:t>
            </w:r>
          </w:p>
          <w:p w14:paraId="2B392223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самостійно використовує тематичний матеріал у практичній художній діяльності; художньо-образне мислення високо розвинене,</w:t>
            </w:r>
          </w:p>
          <w:p w14:paraId="49DF6FC8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характеризується елементами світоглядних узагальнень, використанням нестандартних асоціативних </w:t>
            </w:r>
            <w:proofErr w:type="spellStart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зв’язків</w:t>
            </w:r>
            <w:proofErr w:type="spellEnd"/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, порівнянь творів різних видів мистецтв (за аналогією, контрастом) і відповідних життєвих явищ</w:t>
            </w:r>
          </w:p>
        </w:tc>
      </w:tr>
      <w:tr w:rsidR="001E6F31" w:rsidRPr="00B75F89" w14:paraId="51849223" w14:textId="77777777" w:rsidTr="008B00F7">
        <w:tc>
          <w:tcPr>
            <w:tcW w:w="1172" w:type="dxa"/>
            <w:vMerge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vAlign w:val="center"/>
            <w:hideMark/>
          </w:tcPr>
          <w:p w14:paraId="1B9D066A" w14:textId="77777777" w:rsidR="001E6F31" w:rsidRPr="001E6F31" w:rsidRDefault="001E6F31" w:rsidP="001E6F3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6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BD0DE" w14:textId="77777777" w:rsidR="001E6F31" w:rsidRPr="001E6F31" w:rsidRDefault="001E6F31" w:rsidP="001E6F31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12910" w:type="dxa"/>
            <w:tcBorders>
              <w:top w:val="single" w:sz="6" w:space="0" w:color="BBBCAF"/>
              <w:left w:val="single" w:sz="6" w:space="0" w:color="BBBCAF"/>
              <w:bottom w:val="single" w:sz="6" w:space="0" w:color="BBBCAF"/>
              <w:right w:val="single" w:sz="6" w:space="0" w:color="BBBCA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8D5F9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Учень (учениця) має глибокі, міцні та системні знання тематичного матеріалу в межах програми, під час інтерпретації художніх творів робить самостійні висновки, аргументує власні оцінки, наводить приклади на їх підтвердження; вільно користується спеціальною</w:t>
            </w:r>
          </w:p>
          <w:p w14:paraId="4D159F14" w14:textId="77777777" w:rsidR="001E6F31" w:rsidRPr="001E6F31" w:rsidRDefault="001E6F31" w:rsidP="001E6F31">
            <w:pPr>
              <w:spacing w:before="45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6F31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термінологією відповідно до програмних вимог; самостійно застосовує тематичний матеріал у практичній художній діяльності; художньо- образне мислення високо розвинене, характеризується оригінальністю, що дає змогу учневі широко використовувати асоціативні зв’язки</w:t>
            </w:r>
          </w:p>
        </w:tc>
      </w:tr>
    </w:tbl>
    <w:p w14:paraId="2E4534DF" w14:textId="77777777" w:rsid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left="360"/>
        <w:jc w:val="center"/>
        <w:rPr>
          <w:rFonts w:eastAsia="Calibri" w:cs="Times New Roman"/>
          <w:b/>
          <w:bCs/>
          <w:color w:val="000000"/>
          <w:szCs w:val="28"/>
          <w:lang w:val="uk-UA"/>
        </w:rPr>
      </w:pPr>
    </w:p>
    <w:p w14:paraId="656B0AD5" w14:textId="74845C1A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uk-UA"/>
        </w:rPr>
      </w:pPr>
      <w:r>
        <w:rPr>
          <w:rFonts w:eastAsia="Calibri" w:cs="Times New Roman"/>
          <w:b/>
          <w:bCs/>
          <w:color w:val="000000"/>
          <w:szCs w:val="28"/>
          <w:lang w:val="uk-UA"/>
        </w:rPr>
        <w:t xml:space="preserve">                                                        </w:t>
      </w:r>
      <w:r w:rsidRPr="008B00F7">
        <w:rPr>
          <w:rFonts w:eastAsia="Calibri" w:cs="Times New Roman"/>
          <w:b/>
          <w:bCs/>
          <w:color w:val="000000"/>
          <w:sz w:val="24"/>
          <w:szCs w:val="24"/>
          <w:lang w:val="uk-UA"/>
        </w:rPr>
        <w:t>Перелік навчально-методичного забезпечення освітнього процесу:</w:t>
      </w:r>
    </w:p>
    <w:p w14:paraId="568B7BAC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left="360"/>
        <w:jc w:val="center"/>
        <w:rPr>
          <w:rFonts w:eastAsia="Calibri" w:cs="Times New Roman"/>
          <w:b/>
          <w:bCs/>
          <w:color w:val="000000"/>
          <w:sz w:val="24"/>
          <w:szCs w:val="24"/>
          <w:lang w:val="uk-UA"/>
        </w:rPr>
      </w:pPr>
    </w:p>
    <w:p w14:paraId="40145DB6" w14:textId="505ACD8C" w:rsidR="008B00F7" w:rsidRPr="008B00F7" w:rsidRDefault="008B00F7" w:rsidP="008B00F7">
      <w:pPr>
        <w:numPr>
          <w:ilvl w:val="0"/>
          <w:numId w:val="6"/>
        </w:numPr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Інструктивно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>-методичні рекомендації щодо організації освітнього процесу та викладання навчальних предметів у закладах загальної середньої освіти у 202</w:t>
      </w:r>
      <w:r w:rsidR="00074AFC">
        <w:rPr>
          <w:rFonts w:eastAsia="Calibri" w:cs="Times New Roman"/>
          <w:color w:val="000000"/>
          <w:sz w:val="24"/>
          <w:szCs w:val="24"/>
          <w:lang w:val="uk-UA"/>
        </w:rPr>
        <w:t>3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/202</w:t>
      </w:r>
      <w:r w:rsidR="00074AFC">
        <w:rPr>
          <w:rFonts w:eastAsia="Calibri" w:cs="Times New Roman"/>
          <w:color w:val="000000"/>
          <w:sz w:val="24"/>
          <w:szCs w:val="24"/>
          <w:lang w:val="uk-UA"/>
        </w:rPr>
        <w:t>4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навчальному році (Додаток 12 до листа Міністерства освіти і науки України 19.08.2022 р. №1/9530-22)</w:t>
      </w:r>
    </w:p>
    <w:p w14:paraId="685BDBFE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Кондратова Л. Мистецтво. Підручник інтегрованого курсу для 5 класу закладів загальної середньої освіти (Тернопіль. Навчальна книга-БОГДАН, 2022)</w:t>
      </w:r>
    </w:p>
    <w:p w14:paraId="2713870D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Масол Л.,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Миропольська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Н.,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Рагозіна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В., Руденко І.,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Хлєбникова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Л. Формування базових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компетентностей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учнів загальноосвітньої школи в системі інтегративної мистецької освіти : метод.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посіб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>. для вчителя / за наук. ред. Л. Масол. Київ : Пед. думка, 2010</w:t>
      </w:r>
    </w:p>
    <w:p w14:paraId="3330C727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Модельна навчальна програма </w:t>
      </w:r>
      <w:r w:rsidRPr="008B00F7">
        <w:rPr>
          <w:rFonts w:eastAsia="Calibri" w:cs="Times New Roman"/>
          <w:color w:val="000000"/>
          <w:sz w:val="24"/>
          <w:szCs w:val="24"/>
        </w:rPr>
        <w:t>«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Мистецтво. 5-6 класи</w:t>
      </w:r>
      <w:r w:rsidRPr="008B00F7">
        <w:rPr>
          <w:rFonts w:eastAsia="Calibri" w:cs="Times New Roman"/>
          <w:color w:val="000000"/>
          <w:sz w:val="24"/>
          <w:szCs w:val="24"/>
        </w:rPr>
        <w:t>» (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інтегрований курс)  для закладів загальної середньої освіти (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авт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>. Кондратова .)</w:t>
      </w:r>
    </w:p>
    <w:p w14:paraId="7154FD4E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Навчально-методичний посібник </w:t>
      </w:r>
      <w:r w:rsidRPr="008B00F7">
        <w:rPr>
          <w:rFonts w:eastAsia="Calibri" w:cs="Times New Roman"/>
          <w:color w:val="000000"/>
          <w:sz w:val="24"/>
          <w:szCs w:val="24"/>
        </w:rPr>
        <w:t>«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НУШ: путівник для вчителя 5–6 класів</w:t>
      </w:r>
      <w:r w:rsidRPr="008B00F7">
        <w:rPr>
          <w:rFonts w:eastAsia="Calibri" w:cs="Times New Roman"/>
          <w:color w:val="000000"/>
          <w:sz w:val="24"/>
          <w:szCs w:val="24"/>
        </w:rPr>
        <w:t xml:space="preserve">»  (2022 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р.)</w:t>
      </w:r>
    </w:p>
    <w:p w14:paraId="648686E1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Навчально-методичний путівник НУШ 5 клас. </w:t>
      </w:r>
    </w:p>
    <w:p w14:paraId="17F15529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Навчально-методична скарбниця.  НУШ 5 – 6 класи</w:t>
      </w:r>
    </w:p>
    <w:p w14:paraId="205CBD32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Якість освіти. Український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проєкт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</w:t>
      </w:r>
      <w:hyperlink r:id="rId5" w:history="1">
        <w:r w:rsidRPr="008B00F7">
          <w:rPr>
            <w:rFonts w:eastAsia="Calibri" w:cs="Times New Roman"/>
            <w:sz w:val="24"/>
            <w:szCs w:val="24"/>
            <w:lang w:val="uk-UA"/>
          </w:rPr>
          <w:t>http://yakistosviti.com.ua/uk/Mistetstvo-2021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20D2DC97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</w:p>
    <w:p w14:paraId="546553E3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</w:p>
    <w:p w14:paraId="4E500CCC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</w:p>
    <w:p w14:paraId="7007C613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left="360"/>
        <w:jc w:val="center"/>
        <w:rPr>
          <w:rFonts w:eastAsia="Calibri" w:cs="Times New Roman"/>
          <w:b/>
          <w:bCs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b/>
          <w:bCs/>
          <w:color w:val="000000"/>
          <w:sz w:val="24"/>
          <w:szCs w:val="24"/>
          <w:lang w:val="uk-UA"/>
        </w:rPr>
        <w:lastRenderedPageBreak/>
        <w:t>Перелік матеріально-технічного забезпечення освітнього процесу:</w:t>
      </w:r>
    </w:p>
    <w:p w14:paraId="7546AA2E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left="360"/>
        <w:jc w:val="center"/>
        <w:rPr>
          <w:rFonts w:eastAsia="Calibri" w:cs="Times New Roman"/>
          <w:b/>
          <w:bCs/>
          <w:color w:val="000000"/>
          <w:sz w:val="24"/>
          <w:szCs w:val="24"/>
          <w:lang w:val="uk-UA"/>
        </w:rPr>
      </w:pPr>
    </w:p>
    <w:p w14:paraId="32FB9A7A" w14:textId="59A08E42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підручники інтегрованого курсу для 5</w:t>
      </w:r>
      <w:r w:rsidRPr="00074AFC">
        <w:rPr>
          <w:rFonts w:eastAsia="Calibri" w:cs="Times New Roman"/>
          <w:color w:val="000000"/>
          <w:sz w:val="24"/>
          <w:szCs w:val="24"/>
          <w:lang w:val="uk-UA"/>
        </w:rPr>
        <w:t xml:space="preserve">-6 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класу закладів загальної середньої освіти;</w:t>
      </w:r>
    </w:p>
    <w:p w14:paraId="79620638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література: методична, мистецтвознавча, довідкова, науково-популярна; </w:t>
      </w:r>
    </w:p>
    <w:p w14:paraId="4095929F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матеріали і обладнання для творчого процесу;</w:t>
      </w:r>
    </w:p>
    <w:p w14:paraId="4526B667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інтерактивний інструментарій: комп’ютер, мультимедійна дошка, мультимедійні презентації, зібрання творів мистецтва (відеотека);</w:t>
      </w:r>
    </w:p>
    <w:p w14:paraId="793062AF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навчальні кейси, електронні засоби навчання і контролю;</w:t>
      </w:r>
    </w:p>
    <w:p w14:paraId="5046C889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інструменти доступу суб’єктів освіти до джерел інформації; </w:t>
      </w:r>
    </w:p>
    <w:p w14:paraId="1D9741F7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ind w:firstLine="567"/>
        <w:jc w:val="center"/>
        <w:rPr>
          <w:rFonts w:eastAsia="Calibri" w:cs="Times New Roman"/>
          <w:b/>
          <w:bCs/>
          <w:color w:val="000000"/>
          <w:sz w:val="24"/>
          <w:szCs w:val="24"/>
          <w:lang w:val="uk-UA"/>
        </w:rPr>
      </w:pPr>
    </w:p>
    <w:p w14:paraId="10CBB3A0" w14:textId="2CF61A76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uk-UA"/>
        </w:rPr>
      </w:pPr>
      <w:r w:rsidRPr="00074AFC">
        <w:rPr>
          <w:rFonts w:eastAsia="Calibri" w:cs="Times New Roman"/>
          <w:b/>
          <w:bCs/>
          <w:color w:val="000000"/>
          <w:sz w:val="24"/>
          <w:szCs w:val="24"/>
          <w:lang w:val="uk-UA"/>
        </w:rPr>
        <w:t xml:space="preserve">                                            </w:t>
      </w:r>
      <w:r w:rsidRPr="008B00F7">
        <w:rPr>
          <w:rFonts w:eastAsia="Calibri" w:cs="Times New Roman"/>
          <w:b/>
          <w:bCs/>
          <w:color w:val="000000"/>
          <w:sz w:val="24"/>
          <w:szCs w:val="24"/>
          <w:lang w:val="uk-UA"/>
        </w:rPr>
        <w:t>Література, інформаційні та інтерактивні  ресурси:</w:t>
      </w:r>
    </w:p>
    <w:p w14:paraId="71B6BB31" w14:textId="77777777" w:rsidR="008B00F7" w:rsidRPr="008B00F7" w:rsidRDefault="008B00F7" w:rsidP="008B00F7">
      <w:pPr>
        <w:tabs>
          <w:tab w:val="left" w:pos="720"/>
        </w:tabs>
        <w:suppressAutoHyphens/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</w:rPr>
      </w:pPr>
    </w:p>
    <w:p w14:paraId="0A383E3D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Віртуальний тур українськими музеями просто неба. </w:t>
      </w:r>
      <w:hyperlink r:id="rId6" w:history="1">
        <w:r w:rsidRPr="008B00F7">
          <w:rPr>
            <w:rFonts w:eastAsia="Calibri" w:cs="Times New Roman"/>
            <w:sz w:val="24"/>
            <w:szCs w:val="24"/>
            <w:lang w:val="uk-UA"/>
          </w:rPr>
          <w:t>https://museums.authenticukraine.com.ua/ua/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2AB87251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Всеосвіта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Національна освітня платформа. </w:t>
      </w:r>
      <w:hyperlink r:id="rId7" w:history="1">
        <w:r w:rsidRPr="008B00F7">
          <w:rPr>
            <w:rFonts w:eastAsia="Calibri" w:cs="Times New Roman"/>
            <w:sz w:val="24"/>
            <w:szCs w:val="24"/>
            <w:lang w:val="uk-UA"/>
          </w:rPr>
          <w:t>https://vseosvita.ua/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01066432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Всеукраїнська школа онлайн. </w:t>
      </w:r>
      <w:hyperlink r:id="rId8" w:history="1">
        <w:r w:rsidRPr="008B00F7">
          <w:rPr>
            <w:rFonts w:eastAsia="Calibri" w:cs="Times New Roman"/>
            <w:sz w:val="24"/>
            <w:szCs w:val="24"/>
            <w:lang w:val="uk-UA"/>
          </w:rPr>
          <w:t>https://lms.e-school.net.ua/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6D3E92AD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Генеративне мистецтво. Середовище для абстрактних малюнків. </w:t>
      </w:r>
      <w:hyperlink r:id="rId9" w:history="1">
        <w:r w:rsidRPr="008B00F7">
          <w:rPr>
            <w:rFonts w:eastAsia="Calibri" w:cs="Times New Roman"/>
            <w:sz w:val="24"/>
            <w:szCs w:val="24"/>
            <w:lang w:val="uk-UA"/>
          </w:rPr>
          <w:t>http://weavesilk.com/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148DDFC0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Досліджувати, не виходячи з дому. 29 онлайн-музеїв, аби урізноманітнити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уроки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</w:t>
      </w:r>
      <w:hyperlink r:id="rId10" w:history="1">
        <w:r w:rsidRPr="008B00F7">
          <w:rPr>
            <w:rFonts w:eastAsia="Calibri" w:cs="Times New Roman"/>
            <w:sz w:val="24"/>
            <w:szCs w:val="24"/>
            <w:lang w:val="uk-UA"/>
          </w:rPr>
          <w:t>https://nus.org.ua/articles/doslidzhuvaty-ne-vyhodyachy-z-domu-29-onlajn-muzeyiv-aby-uriznomanitnyty-uroky/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21CD9328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Кульчицька О.І.  Простір  для здійснення творчих задумів // Обдарована дитина. – 2005</w:t>
      </w:r>
    </w:p>
    <w:p w14:paraId="6693272B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Масол Л.О. Концепція художньо-естетичного виховання учнів у загальноосвітніх навчальних закладах // Інформаційний збірник Міністерства освіти і науки України. – 2004. - </w:t>
      </w:r>
      <w:r w:rsidRPr="008B00F7">
        <w:rPr>
          <w:rFonts w:ascii="Segoe UI Symbol" w:eastAsia="Calibri" w:hAnsi="Segoe UI Symbol" w:cs="Segoe UI Symbol"/>
          <w:color w:val="000000"/>
          <w:sz w:val="24"/>
          <w:szCs w:val="24"/>
          <w:lang w:val="uk-UA"/>
        </w:rPr>
        <w:t>№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10</w:t>
      </w:r>
    </w:p>
    <w:p w14:paraId="36527AF5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Міністерство освіти і науки України. Сайт. </w:t>
      </w:r>
      <w:hyperlink r:id="rId11" w:history="1">
        <w:r w:rsidRPr="008B00F7">
          <w:rPr>
            <w:rFonts w:eastAsia="Calibri" w:cs="Times New Roman"/>
            <w:sz w:val="24"/>
            <w:szCs w:val="24"/>
            <w:lang w:val="uk-UA"/>
          </w:rPr>
          <w:t>https://mon.gov.ua/ua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1543D6C8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Нова українська школа: порадник для вчителя / за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заг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ред. Н. М.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Бібік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Київ : ТОВ </w:t>
      </w:r>
      <w:r w:rsidRPr="008B00F7">
        <w:rPr>
          <w:rFonts w:eastAsia="Calibri" w:cs="Times New Roman"/>
          <w:color w:val="000000"/>
          <w:sz w:val="24"/>
          <w:szCs w:val="24"/>
        </w:rPr>
        <w:t>«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Видавничий дім </w:t>
      </w:r>
      <w:r w:rsidRPr="008B00F7">
        <w:rPr>
          <w:rFonts w:eastAsia="Calibri" w:cs="Times New Roman"/>
          <w:color w:val="000000"/>
          <w:sz w:val="24"/>
          <w:szCs w:val="24"/>
        </w:rPr>
        <w:t>«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Плеяди</w:t>
      </w:r>
      <w:r w:rsidRPr="008B00F7">
        <w:rPr>
          <w:rFonts w:eastAsia="Calibri" w:cs="Times New Roman"/>
          <w:color w:val="000000"/>
          <w:sz w:val="24"/>
          <w:szCs w:val="24"/>
        </w:rPr>
        <w:t>», 2017.</w:t>
      </w:r>
    </w:p>
    <w:p w14:paraId="66937EF6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Нова українська школа. Сайт.  </w:t>
      </w:r>
      <w:hyperlink r:id="rId12" w:history="1">
        <w:r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www.nus.org.ua</w:t>
        </w:r>
      </w:hyperlink>
      <w:r w:rsidRPr="008B00F7">
        <w:rPr>
          <w:rFonts w:eastAsia="Calibri" w:cs="Times New Roman"/>
          <w:color w:val="000000"/>
          <w:sz w:val="24"/>
          <w:szCs w:val="24"/>
        </w:rPr>
        <w:t xml:space="preserve"> </w:t>
      </w:r>
    </w:p>
    <w:p w14:paraId="437A8812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Освіта в Україні - Освіта.ua. Сайт. </w:t>
      </w:r>
      <w:hyperlink r:id="rId13" w:history="1">
        <w:r w:rsidRPr="008B00F7">
          <w:rPr>
            <w:rFonts w:eastAsia="Calibri" w:cs="Times New Roman"/>
            <w:sz w:val="24"/>
            <w:szCs w:val="24"/>
            <w:lang w:val="uk-UA"/>
          </w:rPr>
          <w:t>http://osvita.ua/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4EC2F92C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Освітній онлайн-портал </w:t>
      </w:r>
      <w:r w:rsidRPr="008B00F7">
        <w:rPr>
          <w:rFonts w:eastAsia="Calibri" w:cs="Times New Roman"/>
          <w:color w:val="000000"/>
          <w:sz w:val="24"/>
          <w:szCs w:val="24"/>
        </w:rPr>
        <w:t>«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>На Урок</w:t>
      </w:r>
      <w:r w:rsidRPr="008B00F7">
        <w:rPr>
          <w:rFonts w:eastAsia="Calibri" w:cs="Times New Roman"/>
          <w:color w:val="000000"/>
          <w:sz w:val="24"/>
          <w:szCs w:val="24"/>
        </w:rPr>
        <w:t xml:space="preserve">» </w:t>
      </w:r>
      <w:hyperlink r:id="rId14" w:history="1">
        <w:r w:rsidRPr="008B00F7">
          <w:rPr>
            <w:rFonts w:eastAsia="Calibri" w:cs="Times New Roman"/>
            <w:sz w:val="24"/>
            <w:szCs w:val="24"/>
            <w:lang w:val="en-US"/>
          </w:rPr>
          <w:t>https</w:t>
        </w:r>
        <w:r w:rsidRPr="008B00F7">
          <w:rPr>
            <w:rFonts w:eastAsia="Calibri" w:cs="Times New Roman"/>
            <w:sz w:val="24"/>
            <w:szCs w:val="24"/>
          </w:rPr>
          <w:t>://</w:t>
        </w:r>
        <w:proofErr w:type="spellStart"/>
        <w:r w:rsidRPr="008B00F7">
          <w:rPr>
            <w:rFonts w:eastAsia="Calibri" w:cs="Times New Roman"/>
            <w:sz w:val="24"/>
            <w:szCs w:val="24"/>
            <w:lang w:val="en-US"/>
          </w:rPr>
          <w:t>naurok</w:t>
        </w:r>
        <w:proofErr w:type="spellEnd"/>
        <w:r w:rsidRPr="008B00F7">
          <w:rPr>
            <w:rFonts w:eastAsia="Calibri" w:cs="Times New Roman"/>
            <w:sz w:val="24"/>
            <w:szCs w:val="24"/>
          </w:rPr>
          <w:t>.</w:t>
        </w:r>
        <w:r w:rsidRPr="008B00F7">
          <w:rPr>
            <w:rFonts w:eastAsia="Calibri" w:cs="Times New Roman"/>
            <w:sz w:val="24"/>
            <w:szCs w:val="24"/>
            <w:lang w:val="en-US"/>
          </w:rPr>
          <w:t>com</w:t>
        </w:r>
        <w:r w:rsidRPr="008B00F7">
          <w:rPr>
            <w:rFonts w:eastAsia="Calibri" w:cs="Times New Roman"/>
            <w:sz w:val="24"/>
            <w:szCs w:val="24"/>
          </w:rPr>
          <w:t>.</w:t>
        </w:r>
        <w:proofErr w:type="spellStart"/>
        <w:r w:rsidRPr="008B00F7">
          <w:rPr>
            <w:rFonts w:eastAsia="Calibri" w:cs="Times New Roman"/>
            <w:sz w:val="24"/>
            <w:szCs w:val="24"/>
            <w:lang w:val="en-US"/>
          </w:rPr>
          <w:t>ua</w:t>
        </w:r>
        <w:proofErr w:type="spellEnd"/>
        <w:r w:rsidRPr="008B00F7">
          <w:rPr>
            <w:rFonts w:eastAsia="Calibri" w:cs="Times New Roman"/>
            <w:sz w:val="24"/>
            <w:szCs w:val="24"/>
          </w:rPr>
          <w:t>/</w:t>
        </w:r>
      </w:hyperlink>
      <w:r w:rsidRPr="008B00F7">
        <w:rPr>
          <w:rFonts w:eastAsia="Calibri" w:cs="Times New Roman"/>
          <w:color w:val="000000"/>
          <w:sz w:val="24"/>
          <w:szCs w:val="24"/>
        </w:rPr>
        <w:t xml:space="preserve"> </w:t>
      </w:r>
    </w:p>
    <w:p w14:paraId="28DDF6A3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Оржеховська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В. М., Кириченко В. І.,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Ковганич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Г. Г. Взаємодія навчального закладу і сім’ї: стратегії, технології, моделі : навчальний практико-зорієнтований навчальний посібник. Харків : Точка, 2007.</w:t>
      </w:r>
    </w:p>
    <w:p w14:paraId="664B8309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Сухомлинський В. Сто порад  учителеві. </w:t>
      </w:r>
    </w:p>
    <w:p w14:paraId="79EED678" w14:textId="77777777" w:rsidR="008B00F7" w:rsidRPr="008B00F7" w:rsidRDefault="00B75F89" w:rsidP="008B00F7">
      <w:pPr>
        <w:numPr>
          <w:ilvl w:val="2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hyperlink r:id="rId15" w:history="1">
        <w:r w:rsidR="008B00F7" w:rsidRPr="008B00F7">
          <w:rPr>
            <w:rFonts w:eastAsia="Calibri" w:cs="Times New Roman"/>
            <w:sz w:val="24"/>
            <w:szCs w:val="24"/>
            <w:lang w:val="en-US"/>
          </w:rPr>
          <w:t>http</w:t>
        </w:r>
        <w:r w:rsidR="008B00F7" w:rsidRPr="008B00F7">
          <w:rPr>
            <w:rFonts w:eastAsia="Calibri" w:cs="Times New Roman"/>
            <w:sz w:val="24"/>
            <w:szCs w:val="24"/>
            <w:lang w:val="uk-UA"/>
          </w:rPr>
          <w:t>://</w:t>
        </w:r>
        <w:r w:rsidR="008B00F7" w:rsidRPr="008B00F7">
          <w:rPr>
            <w:rFonts w:eastAsia="Calibri" w:cs="Times New Roman"/>
            <w:sz w:val="24"/>
            <w:szCs w:val="24"/>
            <w:lang w:val="en-US"/>
          </w:rPr>
          <w:t>prima</w:t>
        </w:r>
        <w:r w:rsidR="008B00F7" w:rsidRPr="008B00F7">
          <w:rPr>
            <w:rFonts w:eastAsia="Calibri" w:cs="Times New Roman"/>
            <w:sz w:val="24"/>
            <w:szCs w:val="24"/>
            <w:lang w:val="uk-UA"/>
          </w:rPr>
          <w:t>.</w:t>
        </w:r>
        <w:proofErr w:type="spellStart"/>
        <w:r w:rsidR="008B00F7" w:rsidRPr="008B00F7">
          <w:rPr>
            <w:rFonts w:eastAsia="Calibri" w:cs="Times New Roman"/>
            <w:sz w:val="24"/>
            <w:szCs w:val="24"/>
            <w:lang w:val="en-US"/>
          </w:rPr>
          <w:t>lnu</w:t>
        </w:r>
        <w:proofErr w:type="spellEnd"/>
        <w:r w:rsidR="008B00F7" w:rsidRPr="008B00F7">
          <w:rPr>
            <w:rFonts w:eastAsia="Calibri" w:cs="Times New Roman"/>
            <w:sz w:val="24"/>
            <w:szCs w:val="24"/>
            <w:lang w:val="uk-UA"/>
          </w:rPr>
          <w:t>.</w:t>
        </w:r>
        <w:proofErr w:type="spellStart"/>
        <w:r w:rsidR="008B00F7" w:rsidRPr="008B00F7">
          <w:rPr>
            <w:rFonts w:eastAsia="Calibri" w:cs="Times New Roman"/>
            <w:sz w:val="24"/>
            <w:szCs w:val="24"/>
            <w:lang w:val="en-US"/>
          </w:rPr>
          <w:t>edu</w:t>
        </w:r>
        <w:proofErr w:type="spellEnd"/>
        <w:r w:rsidR="008B00F7" w:rsidRPr="008B00F7">
          <w:rPr>
            <w:rFonts w:eastAsia="Calibri" w:cs="Times New Roman"/>
            <w:sz w:val="24"/>
            <w:szCs w:val="24"/>
            <w:lang w:val="uk-UA"/>
          </w:rPr>
          <w:t>.</w:t>
        </w:r>
        <w:proofErr w:type="spellStart"/>
        <w:r w:rsidR="008B00F7" w:rsidRPr="008B00F7">
          <w:rPr>
            <w:rFonts w:eastAsia="Calibri" w:cs="Times New Roman"/>
            <w:sz w:val="24"/>
            <w:szCs w:val="24"/>
            <w:lang w:val="en-US"/>
          </w:rPr>
          <w:t>ua</w:t>
        </w:r>
        <w:proofErr w:type="spellEnd"/>
        <w:r w:rsidR="008B00F7" w:rsidRPr="008B00F7">
          <w:rPr>
            <w:rFonts w:eastAsia="Calibri" w:cs="Times New Roman"/>
            <w:sz w:val="24"/>
            <w:szCs w:val="24"/>
            <w:lang w:val="uk-UA"/>
          </w:rPr>
          <w:t>/</w:t>
        </w:r>
        <w:proofErr w:type="spellStart"/>
        <w:r w:rsidR="008B00F7" w:rsidRPr="008B00F7">
          <w:rPr>
            <w:rFonts w:eastAsia="Calibri" w:cs="Times New Roman"/>
            <w:sz w:val="24"/>
            <w:szCs w:val="24"/>
            <w:lang w:val="en-US"/>
          </w:rPr>
          <w:t>Pedagogika</w:t>
        </w:r>
        <w:proofErr w:type="spellEnd"/>
        <w:r w:rsidR="008B00F7" w:rsidRPr="008B00F7">
          <w:rPr>
            <w:rFonts w:eastAsia="Calibri" w:cs="Times New Roman"/>
            <w:sz w:val="24"/>
            <w:szCs w:val="24"/>
            <w:lang w:val="uk-UA"/>
          </w:rPr>
          <w:t>/</w:t>
        </w:r>
        <w:r w:rsidR="008B00F7" w:rsidRPr="008B00F7">
          <w:rPr>
            <w:rFonts w:eastAsia="Calibri" w:cs="Times New Roman"/>
            <w:sz w:val="24"/>
            <w:szCs w:val="24"/>
            <w:lang w:val="en-US"/>
          </w:rPr>
          <w:t>library</w:t>
        </w:r>
        <w:r w:rsidR="008B00F7" w:rsidRPr="008B00F7">
          <w:rPr>
            <w:rFonts w:eastAsia="Calibri" w:cs="Times New Roman"/>
            <w:sz w:val="24"/>
            <w:szCs w:val="24"/>
            <w:lang w:val="uk-UA"/>
          </w:rPr>
          <w:t>/</w:t>
        </w:r>
        <w:proofErr w:type="spellStart"/>
        <w:r w:rsidR="008B00F7" w:rsidRPr="008B00F7">
          <w:rPr>
            <w:rFonts w:eastAsia="Calibri" w:cs="Times New Roman"/>
            <w:sz w:val="24"/>
            <w:szCs w:val="24"/>
            <w:lang w:val="en-US"/>
          </w:rPr>
          <w:t>xrestomatia</w:t>
        </w:r>
        <w:proofErr w:type="spellEnd"/>
        <w:r w:rsidR="008B00F7" w:rsidRPr="008B00F7">
          <w:rPr>
            <w:rFonts w:eastAsia="Calibri" w:cs="Times New Roman"/>
            <w:sz w:val="24"/>
            <w:szCs w:val="24"/>
            <w:lang w:val="uk-UA"/>
          </w:rPr>
          <w:t>/</w:t>
        </w:r>
        <w:proofErr w:type="spellStart"/>
        <w:r w:rsidR="008B00F7" w:rsidRPr="008B00F7">
          <w:rPr>
            <w:rFonts w:eastAsia="Calibri" w:cs="Times New Roman"/>
            <w:sz w:val="24"/>
            <w:szCs w:val="24"/>
            <w:lang w:val="en-US"/>
          </w:rPr>
          <w:t>sukhoml</w:t>
        </w:r>
        <w:proofErr w:type="spellEnd"/>
        <w:r w:rsidR="008B00F7" w:rsidRPr="008B00F7">
          <w:rPr>
            <w:rFonts w:eastAsia="Calibri" w:cs="Times New Roman"/>
            <w:sz w:val="24"/>
            <w:szCs w:val="24"/>
            <w:lang w:val="uk-UA"/>
          </w:rPr>
          <w:t>_100</w:t>
        </w:r>
        <w:proofErr w:type="spellStart"/>
        <w:r w:rsidR="008B00F7" w:rsidRPr="008B00F7">
          <w:rPr>
            <w:rFonts w:eastAsia="Calibri" w:cs="Times New Roman"/>
            <w:sz w:val="24"/>
            <w:szCs w:val="24"/>
            <w:lang w:val="en-US"/>
          </w:rPr>
          <w:t>porad</w:t>
        </w:r>
        <w:proofErr w:type="spellEnd"/>
        <w:r w:rsidR="008B00F7" w:rsidRPr="008B00F7">
          <w:rPr>
            <w:rFonts w:eastAsia="Calibri" w:cs="Times New Roman"/>
            <w:sz w:val="24"/>
            <w:szCs w:val="24"/>
            <w:lang w:val="uk-UA"/>
          </w:rPr>
          <w:t>.</w:t>
        </w:r>
        <w:r w:rsidR="008B00F7" w:rsidRPr="008B00F7">
          <w:rPr>
            <w:rFonts w:eastAsia="Calibri" w:cs="Times New Roman"/>
            <w:sz w:val="24"/>
            <w:szCs w:val="24"/>
            <w:lang w:val="en-US"/>
          </w:rPr>
          <w:t>pdf</w:t>
        </w:r>
      </w:hyperlink>
      <w:r w:rsidR="008B00F7"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5AA6B081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r w:rsidRPr="008B00F7">
        <w:rPr>
          <w:rFonts w:eastAsia="Calibri" w:cs="Times New Roman"/>
          <w:color w:val="000000"/>
          <w:sz w:val="24"/>
          <w:szCs w:val="24"/>
          <w:lang w:val="uk-UA"/>
        </w:rPr>
        <w:t>Яновський М.І. Психологічний вплив мистецтва на людину // Практична психологія та соціальна робота. – 2005</w:t>
      </w:r>
    </w:p>
    <w:p w14:paraId="47CE28E4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proofErr w:type="spellStart"/>
      <w:r w:rsidRPr="008B00F7">
        <w:rPr>
          <w:rFonts w:eastAsia="Calibri" w:cs="Times New Roman"/>
          <w:color w:val="000000"/>
          <w:sz w:val="24"/>
          <w:szCs w:val="24"/>
          <w:lang w:val="en-US"/>
        </w:rPr>
        <w:t>LearningApps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>.</w:t>
      </w:r>
      <w:r w:rsidRPr="008B00F7">
        <w:rPr>
          <w:rFonts w:eastAsia="Calibri" w:cs="Times New Roman"/>
          <w:color w:val="000000"/>
          <w:sz w:val="24"/>
          <w:szCs w:val="24"/>
          <w:lang w:val="en-US"/>
        </w:rPr>
        <w:t>org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Сервіс для підтримки процесів навчання. </w:t>
      </w:r>
    </w:p>
    <w:p w14:paraId="4B039F79" w14:textId="77777777" w:rsidR="008B00F7" w:rsidRPr="008B00F7" w:rsidRDefault="00B75F89" w:rsidP="008B00F7">
      <w:pPr>
        <w:numPr>
          <w:ilvl w:val="2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hyperlink r:id="rId16" w:history="1"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://</w:t>
        </w:r>
        <w:proofErr w:type="spellStart"/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en-US"/>
          </w:rPr>
          <w:t>learningapps</w:t>
        </w:r>
        <w:proofErr w:type="spellEnd"/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.</w:t>
        </w:r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en-US"/>
          </w:rPr>
          <w:t>org</w:t>
        </w:r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/</w:t>
        </w:r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en-US"/>
          </w:rPr>
          <w:t>index</w:t>
        </w:r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.</w:t>
        </w:r>
        <w:proofErr w:type="spellStart"/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en-US"/>
          </w:rPr>
          <w:t>php</w:t>
        </w:r>
        <w:proofErr w:type="spellEnd"/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?</w:t>
        </w:r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en-US"/>
          </w:rPr>
          <w:t>overview</w:t>
        </w:r>
      </w:hyperlink>
      <w:hyperlink r:id="rId17" w:history="1"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&amp;</w:t>
        </w:r>
      </w:hyperlink>
      <w:hyperlink r:id="rId18" w:history="1"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s=</w:t>
        </w:r>
      </w:hyperlink>
      <w:hyperlink r:id="rId19" w:history="1"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&amp;</w:t>
        </w:r>
        <w:proofErr w:type="spellStart"/>
      </w:hyperlink>
      <w:hyperlink r:id="rId20" w:history="1"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category</w:t>
        </w:r>
        <w:proofErr w:type="spellEnd"/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=0</w:t>
        </w:r>
      </w:hyperlink>
      <w:hyperlink r:id="rId21" w:history="1"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&amp;</w:t>
        </w:r>
      </w:hyperlink>
      <w:hyperlink r:id="rId22" w:history="1">
        <w:r w:rsidR="008B00F7"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tool</w:t>
        </w:r>
      </w:hyperlink>
      <w:r w:rsidR="008B00F7"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</w:t>
      </w:r>
    </w:p>
    <w:p w14:paraId="6509CD55" w14:textId="77777777" w:rsidR="008B00F7" w:rsidRPr="008B00F7" w:rsidRDefault="008B00F7" w:rsidP="008B00F7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  <w:lang w:val="uk-UA"/>
        </w:rPr>
      </w:pP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YouTube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8B00F7">
        <w:rPr>
          <w:rFonts w:eastAsia="Calibri" w:cs="Times New Roman"/>
          <w:color w:val="000000"/>
          <w:sz w:val="24"/>
          <w:szCs w:val="24"/>
          <w:lang w:val="uk-UA"/>
        </w:rPr>
        <w:t>Відеохостінг</w:t>
      </w:r>
      <w:proofErr w:type="spellEnd"/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. </w:t>
      </w:r>
      <w:hyperlink r:id="rId23" w:history="1">
        <w:r w:rsidRPr="008B00F7">
          <w:rPr>
            <w:rFonts w:eastAsia="Calibri" w:cs="Times New Roman"/>
            <w:sz w:val="24"/>
            <w:szCs w:val="24"/>
            <w:lang w:val="uk-UA"/>
          </w:rPr>
          <w:t>https://www.youtube.com/</w:t>
        </w:r>
      </w:hyperlink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  </w:t>
      </w:r>
    </w:p>
    <w:p w14:paraId="038392FC" w14:textId="1CB4497D" w:rsidR="00BE5992" w:rsidRPr="00074AFC" w:rsidRDefault="008B00F7" w:rsidP="00BE5992">
      <w:pPr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eastAsia="Calibri" w:cs="Times New Roman"/>
          <w:color w:val="000000"/>
          <w:sz w:val="24"/>
          <w:szCs w:val="24"/>
        </w:rPr>
      </w:pPr>
      <w:r w:rsidRPr="008B00F7">
        <w:rPr>
          <w:rFonts w:eastAsia="Calibri" w:cs="Times New Roman"/>
          <w:color w:val="000000"/>
          <w:sz w:val="24"/>
          <w:szCs w:val="24"/>
          <w:lang w:val="en-US"/>
        </w:rPr>
        <w:t>Sketchpad</w:t>
      </w:r>
      <w:r w:rsidRPr="008B00F7">
        <w:rPr>
          <w:rFonts w:eastAsia="Calibri" w:cs="Times New Roman"/>
          <w:color w:val="000000"/>
          <w:sz w:val="24"/>
          <w:szCs w:val="24"/>
        </w:rPr>
        <w:t xml:space="preserve">. </w:t>
      </w:r>
      <w:r w:rsidRPr="008B00F7">
        <w:rPr>
          <w:rFonts w:eastAsia="Calibri" w:cs="Times New Roman"/>
          <w:color w:val="000000"/>
          <w:sz w:val="24"/>
          <w:szCs w:val="24"/>
          <w:lang w:val="uk-UA"/>
        </w:rPr>
        <w:t xml:space="preserve">Графічний редактор. </w:t>
      </w:r>
      <w:hyperlink r:id="rId24" w:history="1">
        <w:r w:rsidRPr="008B00F7">
          <w:rPr>
            <w:rFonts w:eastAsia="Calibri" w:cs="Times New Roman"/>
            <w:color w:val="0000FF"/>
            <w:sz w:val="24"/>
            <w:szCs w:val="24"/>
            <w:u w:val="single"/>
            <w:lang w:val="uk-UA"/>
          </w:rPr>
          <w:t>https://sketchpad.app</w:t>
        </w:r>
      </w:hyperlink>
      <w:r w:rsidRPr="008B00F7">
        <w:rPr>
          <w:rFonts w:eastAsia="Calibri" w:cs="Times New Roman"/>
          <w:color w:val="000000"/>
          <w:sz w:val="24"/>
          <w:szCs w:val="24"/>
        </w:rPr>
        <w:t xml:space="preserve"> </w:t>
      </w:r>
    </w:p>
    <w:sectPr w:rsidR="00BE5992" w:rsidRPr="00074AFC" w:rsidSect="00BE5992">
      <w:pgSz w:w="16838" w:h="11906" w:orient="landscape"/>
      <w:pgMar w:top="1417" w:right="850" w:bottom="850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C062D"/>
    <w:multiLevelType w:val="hybridMultilevel"/>
    <w:tmpl w:val="1452E9D0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36481ABE"/>
    <w:multiLevelType w:val="hybridMultilevel"/>
    <w:tmpl w:val="31865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47729"/>
    <w:multiLevelType w:val="hybridMultilevel"/>
    <w:tmpl w:val="5E5C7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2628D8"/>
    <w:multiLevelType w:val="hybridMultilevel"/>
    <w:tmpl w:val="6226CAEE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>
    <w:nsid w:val="55ED2B51"/>
    <w:multiLevelType w:val="hybridMultilevel"/>
    <w:tmpl w:val="C77EEA2C"/>
    <w:lvl w:ilvl="0" w:tplc="20CEE960">
      <w:numFmt w:val="bullet"/>
      <w:lvlText w:val="-"/>
      <w:lvlJc w:val="left"/>
      <w:pPr>
        <w:ind w:left="428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5">
    <w:nsid w:val="7280647F"/>
    <w:multiLevelType w:val="hybridMultilevel"/>
    <w:tmpl w:val="310E3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11E55"/>
    <w:multiLevelType w:val="hybridMultilevel"/>
    <w:tmpl w:val="CBC4BB62"/>
    <w:lvl w:ilvl="0" w:tplc="041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0E"/>
    <w:rsid w:val="00074AFC"/>
    <w:rsid w:val="00137404"/>
    <w:rsid w:val="001911E2"/>
    <w:rsid w:val="001E6F31"/>
    <w:rsid w:val="003C1FFC"/>
    <w:rsid w:val="00457E85"/>
    <w:rsid w:val="00621886"/>
    <w:rsid w:val="00725BDA"/>
    <w:rsid w:val="00765529"/>
    <w:rsid w:val="00864F3B"/>
    <w:rsid w:val="008B00F7"/>
    <w:rsid w:val="009F2B0E"/>
    <w:rsid w:val="00B75F89"/>
    <w:rsid w:val="00BE5992"/>
    <w:rsid w:val="00C14E49"/>
    <w:rsid w:val="00CC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C56A"/>
  <w15:chartTrackingRefBased/>
  <w15:docId w15:val="{8B885B51-FFE6-4C34-AFE3-A4D9FADF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E85"/>
    <w:pPr>
      <w:spacing w:line="240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0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3C1FFC"/>
    <w:pPr>
      <w:ind w:left="720"/>
      <w:contextualSpacing/>
    </w:pPr>
  </w:style>
  <w:style w:type="table" w:styleId="a5">
    <w:name w:val="Table Grid"/>
    <w:basedOn w:val="a1"/>
    <w:uiPriority w:val="59"/>
    <w:rsid w:val="00BE5992"/>
    <w:pPr>
      <w:spacing w:after="0" w:line="240" w:lineRule="auto"/>
    </w:pPr>
    <w:rPr>
      <w:rFonts w:ascii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BE5992"/>
    <w:pPr>
      <w:widowControl w:val="0"/>
      <w:autoSpaceDE w:val="0"/>
      <w:autoSpaceDN w:val="0"/>
      <w:spacing w:after="0"/>
    </w:pPr>
    <w:rPr>
      <w:rFonts w:eastAsia="Times New Roman" w:cs="Times New Roman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BE599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E5992"/>
    <w:pPr>
      <w:widowControl w:val="0"/>
      <w:autoSpaceDE w:val="0"/>
      <w:autoSpaceDN w:val="0"/>
      <w:spacing w:after="0"/>
      <w:ind w:left="107"/>
      <w:jc w:val="both"/>
    </w:pPr>
    <w:rPr>
      <w:rFonts w:eastAsia="Times New Roman" w:cs="Times New Roman"/>
      <w:sz w:val="22"/>
      <w:lang w:val="uk-UA"/>
    </w:rPr>
  </w:style>
  <w:style w:type="paragraph" w:customStyle="1" w:styleId="11">
    <w:name w:val="Заголовок 11"/>
    <w:basedOn w:val="a"/>
    <w:uiPriority w:val="1"/>
    <w:qFormat/>
    <w:rsid w:val="00BE5992"/>
    <w:pPr>
      <w:widowControl w:val="0"/>
      <w:autoSpaceDE w:val="0"/>
      <w:autoSpaceDN w:val="0"/>
      <w:spacing w:after="0"/>
      <w:ind w:left="238"/>
      <w:outlineLvl w:val="1"/>
    </w:pPr>
    <w:rPr>
      <w:rFonts w:eastAsia="Times New Roman" w:cs="Times New Roman"/>
      <w:b/>
      <w:bCs/>
      <w:szCs w:val="28"/>
      <w:lang w:val="uk-UA"/>
    </w:rPr>
  </w:style>
  <w:style w:type="table" w:customStyle="1" w:styleId="1">
    <w:name w:val="Сітка таблиці1"/>
    <w:basedOn w:val="a1"/>
    <w:next w:val="a5"/>
    <w:uiPriority w:val="39"/>
    <w:rsid w:val="001E6F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ітка таблиці2"/>
    <w:basedOn w:val="a1"/>
    <w:next w:val="a5"/>
    <w:uiPriority w:val="39"/>
    <w:rsid w:val="00457E8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ітка таблиці3"/>
    <w:basedOn w:val="a1"/>
    <w:next w:val="a5"/>
    <w:uiPriority w:val="39"/>
    <w:rsid w:val="0062188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e-school.net.ua/" TargetMode="External"/><Relationship Id="rId13" Type="http://schemas.openxmlformats.org/officeDocument/2006/relationships/hyperlink" Target="http://osvita.ua/" TargetMode="External"/><Relationship Id="rId18" Type="http://schemas.openxmlformats.org/officeDocument/2006/relationships/hyperlink" Target="https://learningapps.org/index.php?overview&amp;s=&amp;category=0&amp;too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earningapps.org/index.php?overview&amp;s=&amp;category=0&amp;tool" TargetMode="External"/><Relationship Id="rId7" Type="http://schemas.openxmlformats.org/officeDocument/2006/relationships/hyperlink" Target="https://vseosvita.ua/" TargetMode="External"/><Relationship Id="rId12" Type="http://schemas.openxmlformats.org/officeDocument/2006/relationships/hyperlink" Target="http://www.nus.org.ua/" TargetMode="External"/><Relationship Id="rId17" Type="http://schemas.openxmlformats.org/officeDocument/2006/relationships/hyperlink" Target="https://learningapps.org/index.php?overview&amp;s=&amp;category=0&amp;too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arningapps.org/index.php?overview&amp;s=&amp;category=0&amp;tool" TargetMode="External"/><Relationship Id="rId20" Type="http://schemas.openxmlformats.org/officeDocument/2006/relationships/hyperlink" Target="https://learningapps.org/index.php?overview&amp;s=&amp;category=0&amp;too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useums.authenticukraine.com.ua/ua/" TargetMode="External"/><Relationship Id="rId11" Type="http://schemas.openxmlformats.org/officeDocument/2006/relationships/hyperlink" Target="https://mon.gov.ua/ua" TargetMode="External"/><Relationship Id="rId24" Type="http://schemas.openxmlformats.org/officeDocument/2006/relationships/hyperlink" Target="https://sketchpad.app/" TargetMode="External"/><Relationship Id="rId5" Type="http://schemas.openxmlformats.org/officeDocument/2006/relationships/hyperlink" Target="http://yakistosviti.com.ua/uk/Mistetstvo-2021" TargetMode="External"/><Relationship Id="rId15" Type="http://schemas.openxmlformats.org/officeDocument/2006/relationships/hyperlink" Target="http://prima.lnu.edu.ua/Pedagogika/library/xrestomatia/sukhoml_100porad.pdf" TargetMode="External"/><Relationship Id="rId23" Type="http://schemas.openxmlformats.org/officeDocument/2006/relationships/hyperlink" Target="https://www.youtube.com/" TargetMode="External"/><Relationship Id="rId10" Type="http://schemas.openxmlformats.org/officeDocument/2006/relationships/hyperlink" Target="https://nus.org.ua/articles/doslidzhuvaty-ne-vyhodyachy-z-domu-29-onlajn-muzeyiv-aby-uriznomanitnyty-uroky/" TargetMode="External"/><Relationship Id="rId19" Type="http://schemas.openxmlformats.org/officeDocument/2006/relationships/hyperlink" Target="https://learningapps.org/index.php?overview&amp;s=&amp;category=0&amp;t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avesilk.com/" TargetMode="External"/><Relationship Id="rId14" Type="http://schemas.openxmlformats.org/officeDocument/2006/relationships/hyperlink" Target="https://naurok.com.ua/" TargetMode="External"/><Relationship Id="rId22" Type="http://schemas.openxmlformats.org/officeDocument/2006/relationships/hyperlink" Target="https://learningapps.org/index.php?overview&amp;s=&amp;category=0&amp;too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24274</Words>
  <Characters>13837</Characters>
  <Application>Microsoft Office Word</Application>
  <DocSecurity>0</DocSecurity>
  <Lines>115</Lines>
  <Paragraphs>76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Lenovo</cp:lastModifiedBy>
  <cp:revision>8</cp:revision>
  <dcterms:created xsi:type="dcterms:W3CDTF">2024-08-27T09:41:00Z</dcterms:created>
  <dcterms:modified xsi:type="dcterms:W3CDTF">2025-10-07T07:29:00Z</dcterms:modified>
</cp:coreProperties>
</file>