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B39D8" w14:textId="4A6AD50A" w:rsidR="00944866" w:rsidRPr="00944866" w:rsidRDefault="00944866" w:rsidP="008B331D">
      <w:pPr>
        <w:widowControl w:val="0"/>
        <w:rPr>
          <w:rFonts w:eastAsia="Calibri" w:cs="Times New Roman"/>
          <w:szCs w:val="28"/>
        </w:rPr>
      </w:pPr>
      <w:bookmarkStart w:id="0" w:name="_Hlk144049955"/>
    </w:p>
    <w:bookmarkEnd w:id="0"/>
    <w:p w14:paraId="5CC1A34D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</w:p>
    <w:p w14:paraId="0BA29DD0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  <w:r w:rsidRPr="00CF0114">
        <w:rPr>
          <w:rFonts w:eastAsia="Calibri" w:cs="Times New Roman"/>
          <w:sz w:val="24"/>
          <w:szCs w:val="24"/>
        </w:rPr>
        <w:t xml:space="preserve">                                                                  </w:t>
      </w:r>
    </w:p>
    <w:p w14:paraId="788CEA0F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</w:p>
    <w:p w14:paraId="59177CF0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</w:p>
    <w:p w14:paraId="7520ECC2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</w:p>
    <w:p w14:paraId="0B27CC0F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</w:p>
    <w:p w14:paraId="10CC1F6A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 w:val="24"/>
          <w:szCs w:val="24"/>
        </w:rPr>
      </w:pPr>
    </w:p>
    <w:p w14:paraId="01DDCF52" w14:textId="7FEF8E4B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b/>
          <w:bCs/>
          <w:sz w:val="32"/>
          <w:szCs w:val="32"/>
        </w:rPr>
      </w:pPr>
      <w:r w:rsidRPr="00CF0114">
        <w:rPr>
          <w:rFonts w:eastAsia="Calibri" w:cs="Times New Roman"/>
          <w:b/>
          <w:bCs/>
          <w:sz w:val="32"/>
          <w:szCs w:val="32"/>
        </w:rPr>
        <w:t xml:space="preserve">НАВЧАЛЬНА ПРОГРАМА </w:t>
      </w:r>
      <w:r w:rsidRPr="00CF0114">
        <w:rPr>
          <w:rFonts w:eastAsia="Calibri" w:cs="Times New Roman"/>
          <w:b/>
          <w:bCs/>
          <w:sz w:val="32"/>
          <w:szCs w:val="32"/>
        </w:rPr>
        <w:br/>
        <w:t xml:space="preserve">З УКРАЇНСЬКОЇ МОВИ ДЛЯ </w:t>
      </w:r>
      <w:r w:rsidR="00D543CF">
        <w:rPr>
          <w:rFonts w:eastAsia="Calibri" w:cs="Times New Roman"/>
          <w:b/>
          <w:bCs/>
          <w:sz w:val="32"/>
          <w:szCs w:val="32"/>
        </w:rPr>
        <w:t>7</w:t>
      </w:r>
      <w:r w:rsidRPr="00CF0114">
        <w:rPr>
          <w:rFonts w:eastAsia="Calibri" w:cs="Times New Roman"/>
          <w:b/>
          <w:bCs/>
          <w:sz w:val="32"/>
          <w:szCs w:val="32"/>
        </w:rPr>
        <w:t xml:space="preserve"> КЛАСУ</w:t>
      </w:r>
    </w:p>
    <w:p w14:paraId="35673DE7" w14:textId="77777777" w:rsidR="00CF0114" w:rsidRPr="00CF0114" w:rsidRDefault="00CF0114" w:rsidP="00CF0114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3411983A" w14:textId="77777777" w:rsidR="009B5A8C" w:rsidRDefault="00CF0114" w:rsidP="00122D7E">
      <w:pPr>
        <w:spacing w:after="160" w:line="276" w:lineRule="auto"/>
        <w:ind w:left="709" w:right="849"/>
        <w:jc w:val="center"/>
        <w:rPr>
          <w:rFonts w:eastAsia="Calibri" w:cs="Times New Roman"/>
          <w:b/>
          <w:bCs/>
          <w:i/>
          <w:iCs/>
          <w:szCs w:val="28"/>
        </w:rPr>
      </w:pPr>
      <w:r w:rsidRPr="009B5A8C">
        <w:rPr>
          <w:rFonts w:eastAsia="Calibri" w:cs="Times New Roman"/>
          <w:b/>
          <w:bCs/>
          <w:i/>
          <w:iCs/>
          <w:szCs w:val="28"/>
        </w:rPr>
        <w:t>Розроблена на основі</w:t>
      </w:r>
      <w:r w:rsidR="00D543CF" w:rsidRPr="009B5A8C">
        <w:rPr>
          <w:rFonts w:eastAsia="Calibri" w:cs="Times New Roman"/>
          <w:b/>
          <w:bCs/>
          <w:i/>
          <w:iCs/>
          <w:szCs w:val="28"/>
        </w:rPr>
        <w:t xml:space="preserve"> модельної навчальної програми</w:t>
      </w:r>
    </w:p>
    <w:p w14:paraId="405DDD37" w14:textId="509660EF" w:rsidR="00D543CF" w:rsidRPr="009B5A8C" w:rsidRDefault="00D543CF" w:rsidP="00122D7E">
      <w:pPr>
        <w:spacing w:after="160" w:line="276" w:lineRule="auto"/>
        <w:ind w:left="709" w:right="849"/>
        <w:jc w:val="center"/>
        <w:rPr>
          <w:rFonts w:eastAsia="Calibri" w:cs="Times New Roman"/>
          <w:b/>
          <w:bCs/>
          <w:i/>
          <w:iCs/>
          <w:szCs w:val="28"/>
        </w:rPr>
      </w:pPr>
      <w:r w:rsidRPr="009B5A8C">
        <w:rPr>
          <w:rFonts w:eastAsia="Calibri" w:cs="Times New Roman"/>
          <w:b/>
          <w:bCs/>
          <w:i/>
          <w:iCs/>
          <w:szCs w:val="28"/>
        </w:rPr>
        <w:t xml:space="preserve"> «Українська мова. 7 </w:t>
      </w:r>
      <w:r w:rsidR="00937074" w:rsidRPr="009B5A8C">
        <w:rPr>
          <w:rFonts w:eastAsia="Calibri" w:cs="Times New Roman"/>
          <w:b/>
          <w:bCs/>
          <w:i/>
          <w:iCs/>
          <w:szCs w:val="28"/>
        </w:rPr>
        <w:t>–</w:t>
      </w:r>
      <w:r w:rsidRPr="009B5A8C">
        <w:rPr>
          <w:rFonts w:eastAsia="Calibri" w:cs="Times New Roman"/>
          <w:b/>
          <w:bCs/>
          <w:i/>
          <w:iCs/>
          <w:szCs w:val="28"/>
        </w:rPr>
        <w:t xml:space="preserve"> 9</w:t>
      </w:r>
      <w:r w:rsidR="00937074" w:rsidRPr="009B5A8C">
        <w:rPr>
          <w:rFonts w:eastAsia="Calibri" w:cs="Times New Roman"/>
          <w:b/>
          <w:bCs/>
          <w:i/>
          <w:iCs/>
          <w:szCs w:val="28"/>
        </w:rPr>
        <w:t xml:space="preserve"> </w:t>
      </w:r>
      <w:r w:rsidRPr="009B5A8C">
        <w:rPr>
          <w:rFonts w:eastAsia="Calibri" w:cs="Times New Roman"/>
          <w:b/>
          <w:bCs/>
          <w:i/>
          <w:iCs/>
          <w:szCs w:val="28"/>
        </w:rPr>
        <w:t>класи» для закладів загальної середньої освіти</w:t>
      </w:r>
    </w:p>
    <w:p w14:paraId="6BFC580D" w14:textId="4C9F4872" w:rsidR="00D543CF" w:rsidRPr="009B5A8C" w:rsidRDefault="009B5A8C" w:rsidP="00122D7E">
      <w:pPr>
        <w:spacing w:after="160" w:line="276" w:lineRule="auto"/>
        <w:ind w:right="849"/>
        <w:jc w:val="center"/>
        <w:rPr>
          <w:rFonts w:eastAsia="Calibri" w:cs="Times New Roman"/>
          <w:b/>
          <w:bCs/>
          <w:i/>
          <w:iCs/>
          <w:szCs w:val="28"/>
        </w:rPr>
      </w:pPr>
      <w:r>
        <w:rPr>
          <w:rFonts w:eastAsia="Calibri" w:cs="Times New Roman"/>
          <w:b/>
          <w:bCs/>
          <w:i/>
          <w:iCs/>
          <w:szCs w:val="28"/>
        </w:rPr>
        <w:t xml:space="preserve">            </w:t>
      </w:r>
      <w:r w:rsidR="00D543CF" w:rsidRPr="009B5A8C">
        <w:rPr>
          <w:rFonts w:eastAsia="Calibri" w:cs="Times New Roman"/>
          <w:b/>
          <w:bCs/>
          <w:i/>
          <w:iCs/>
          <w:szCs w:val="28"/>
        </w:rPr>
        <w:t>(автори: Заболотний О. В., Заболотний В. В., Лавринчук В. П., Плівачук</w:t>
      </w:r>
      <w:r w:rsidR="00221C7B" w:rsidRPr="009B5A8C">
        <w:rPr>
          <w:rFonts w:eastAsia="Calibri" w:cs="Times New Roman"/>
          <w:b/>
          <w:bCs/>
          <w:i/>
          <w:iCs/>
          <w:szCs w:val="28"/>
        </w:rPr>
        <w:t xml:space="preserve"> </w:t>
      </w:r>
      <w:r w:rsidR="00D543CF" w:rsidRPr="009B5A8C">
        <w:rPr>
          <w:rFonts w:eastAsia="Calibri" w:cs="Times New Roman"/>
          <w:b/>
          <w:bCs/>
          <w:i/>
          <w:iCs/>
          <w:szCs w:val="28"/>
        </w:rPr>
        <w:t>К.В.,</w:t>
      </w:r>
      <w:r w:rsidR="00221C7B" w:rsidRPr="009B5A8C">
        <w:rPr>
          <w:rFonts w:eastAsia="Calibri" w:cs="Times New Roman"/>
          <w:b/>
          <w:bCs/>
          <w:i/>
          <w:iCs/>
          <w:szCs w:val="28"/>
        </w:rPr>
        <w:t xml:space="preserve"> </w:t>
      </w:r>
      <w:r w:rsidR="00D543CF" w:rsidRPr="009B5A8C">
        <w:rPr>
          <w:rFonts w:eastAsia="Calibri" w:cs="Times New Roman"/>
          <w:b/>
          <w:bCs/>
          <w:i/>
          <w:iCs/>
          <w:szCs w:val="28"/>
        </w:rPr>
        <w:t>Попова Т. Д.)</w:t>
      </w:r>
    </w:p>
    <w:p w14:paraId="4ACAD917" w14:textId="77777777" w:rsidR="00D543CF" w:rsidRPr="00937074" w:rsidRDefault="00D543CF" w:rsidP="00122D7E">
      <w:pPr>
        <w:spacing w:after="160" w:line="276" w:lineRule="auto"/>
        <w:jc w:val="center"/>
        <w:rPr>
          <w:rFonts w:eastAsia="Calibri" w:cs="Times New Roman"/>
          <w:szCs w:val="28"/>
        </w:rPr>
      </w:pPr>
    </w:p>
    <w:p w14:paraId="14C5532F" w14:textId="77777777" w:rsidR="00CF0114" w:rsidRPr="00937074" w:rsidRDefault="00CF0114" w:rsidP="00CF0114">
      <w:pPr>
        <w:spacing w:after="187" w:line="265" w:lineRule="auto"/>
        <w:ind w:left="289" w:hanging="10"/>
        <w:jc w:val="center"/>
        <w:rPr>
          <w:rFonts w:eastAsia="Times New Roman" w:cs="Times New Roman"/>
          <w:sz w:val="30"/>
        </w:rPr>
      </w:pPr>
    </w:p>
    <w:p w14:paraId="7114E147" w14:textId="77777777" w:rsidR="00CF0114" w:rsidRPr="00CF0114" w:rsidRDefault="00CF0114" w:rsidP="00CF0114">
      <w:pPr>
        <w:spacing w:after="187" w:line="265" w:lineRule="auto"/>
        <w:ind w:left="289" w:hanging="10"/>
        <w:jc w:val="center"/>
        <w:rPr>
          <w:rFonts w:eastAsia="Times New Roman" w:cs="Times New Roman"/>
          <w:sz w:val="30"/>
        </w:rPr>
      </w:pPr>
    </w:p>
    <w:p w14:paraId="49134B44" w14:textId="77777777" w:rsidR="00CF0114" w:rsidRPr="00CF0114" w:rsidRDefault="00CF0114" w:rsidP="00CF0114">
      <w:pPr>
        <w:spacing w:after="187" w:line="265" w:lineRule="auto"/>
        <w:ind w:left="289" w:hanging="10"/>
        <w:jc w:val="center"/>
        <w:rPr>
          <w:rFonts w:eastAsia="Times New Roman" w:cs="Times New Roman"/>
          <w:sz w:val="30"/>
        </w:rPr>
      </w:pPr>
    </w:p>
    <w:p w14:paraId="043B4DE4" w14:textId="77777777" w:rsidR="00CF0114" w:rsidRPr="00CF0114" w:rsidRDefault="00CF0114" w:rsidP="00CF0114">
      <w:pPr>
        <w:spacing w:after="187" w:line="265" w:lineRule="auto"/>
        <w:ind w:left="289" w:hanging="10"/>
        <w:jc w:val="center"/>
        <w:rPr>
          <w:rFonts w:eastAsia="Times New Roman" w:cs="Times New Roman"/>
          <w:sz w:val="30"/>
        </w:rPr>
      </w:pPr>
    </w:p>
    <w:p w14:paraId="7F55E7AA" w14:textId="77777777" w:rsidR="00CF0114" w:rsidRPr="00CF0114" w:rsidRDefault="00CF0114" w:rsidP="00CF0114">
      <w:pPr>
        <w:spacing w:after="187" w:line="265" w:lineRule="auto"/>
        <w:ind w:left="289" w:hanging="10"/>
        <w:jc w:val="center"/>
        <w:rPr>
          <w:rFonts w:eastAsia="Times New Roman" w:cs="Times New Roman"/>
          <w:sz w:val="30"/>
        </w:rPr>
      </w:pPr>
    </w:p>
    <w:p w14:paraId="1DA56F27" w14:textId="77777777" w:rsidR="00CF0114" w:rsidRPr="00CF0114" w:rsidRDefault="00CF0114" w:rsidP="00CF0114">
      <w:pPr>
        <w:spacing w:after="187" w:line="265" w:lineRule="auto"/>
        <w:ind w:left="289" w:hanging="10"/>
        <w:jc w:val="center"/>
        <w:rPr>
          <w:rFonts w:eastAsia="Times New Roman" w:cs="Times New Roman"/>
          <w:sz w:val="30"/>
        </w:rPr>
      </w:pPr>
    </w:p>
    <w:p w14:paraId="5EED12B1" w14:textId="77777777" w:rsidR="0008523B" w:rsidRDefault="00CF0114" w:rsidP="00BB254E">
      <w:pPr>
        <w:rPr>
          <w:rFonts w:eastAsia="Times New Roman" w:cs="Times New Roman"/>
          <w:sz w:val="30"/>
        </w:rPr>
      </w:pPr>
      <w:r w:rsidRPr="00CF0114">
        <w:rPr>
          <w:rFonts w:eastAsia="Times New Roman" w:cs="Times New Roman"/>
          <w:sz w:val="30"/>
        </w:rPr>
        <w:t xml:space="preserve"> </w:t>
      </w:r>
      <w:r w:rsidR="00BB254E">
        <w:rPr>
          <w:rFonts w:eastAsia="Times New Roman" w:cs="Times New Roman"/>
          <w:sz w:val="30"/>
        </w:rPr>
        <w:t xml:space="preserve">                                                                  </w:t>
      </w:r>
    </w:p>
    <w:p w14:paraId="4CE21AB0" w14:textId="77777777" w:rsidR="0008523B" w:rsidRDefault="0008523B" w:rsidP="00BB254E">
      <w:pPr>
        <w:rPr>
          <w:rFonts w:eastAsia="Times New Roman" w:cs="Times New Roman"/>
          <w:sz w:val="30"/>
        </w:rPr>
      </w:pPr>
    </w:p>
    <w:p w14:paraId="7F0B3B42" w14:textId="77777777" w:rsidR="0008523B" w:rsidRDefault="0008523B" w:rsidP="00BB254E">
      <w:pPr>
        <w:rPr>
          <w:rFonts w:eastAsia="Times New Roman" w:cs="Times New Roman"/>
          <w:sz w:val="30"/>
        </w:rPr>
      </w:pPr>
    </w:p>
    <w:p w14:paraId="67AB3CBC" w14:textId="77777777" w:rsidR="0008523B" w:rsidRDefault="0008523B" w:rsidP="00BB254E">
      <w:pPr>
        <w:rPr>
          <w:rFonts w:eastAsia="Times New Roman" w:cs="Times New Roman"/>
          <w:sz w:val="30"/>
        </w:rPr>
      </w:pPr>
    </w:p>
    <w:p w14:paraId="27363C63" w14:textId="77777777" w:rsidR="0008523B" w:rsidRDefault="0008523B" w:rsidP="00BB254E">
      <w:pPr>
        <w:rPr>
          <w:rFonts w:eastAsia="Times New Roman" w:cs="Times New Roman"/>
          <w:sz w:val="30"/>
        </w:rPr>
      </w:pPr>
    </w:p>
    <w:p w14:paraId="46060729" w14:textId="77777777" w:rsidR="008E597C" w:rsidRDefault="0008523B" w:rsidP="00BB254E">
      <w:pPr>
        <w:rPr>
          <w:rFonts w:eastAsia="Times New Roman" w:cs="Times New Roman"/>
          <w:sz w:val="30"/>
        </w:rPr>
      </w:pPr>
      <w:r>
        <w:rPr>
          <w:rFonts w:eastAsia="Times New Roman" w:cs="Times New Roman"/>
          <w:sz w:val="30"/>
        </w:rPr>
        <w:t xml:space="preserve">                                                                    </w:t>
      </w:r>
    </w:p>
    <w:p w14:paraId="6C1C66C6" w14:textId="77777777" w:rsidR="008E597C" w:rsidRDefault="008E597C" w:rsidP="00BB254E">
      <w:pPr>
        <w:rPr>
          <w:rFonts w:eastAsia="Times New Roman" w:cs="Times New Roman"/>
          <w:sz w:val="30"/>
        </w:rPr>
      </w:pPr>
    </w:p>
    <w:p w14:paraId="189FA9A7" w14:textId="77777777" w:rsidR="008E597C" w:rsidRDefault="008E597C" w:rsidP="00BB254E">
      <w:pPr>
        <w:rPr>
          <w:rFonts w:eastAsia="Times New Roman" w:cs="Times New Roman"/>
          <w:sz w:val="30"/>
        </w:rPr>
      </w:pPr>
    </w:p>
    <w:p w14:paraId="403C188D" w14:textId="77777777" w:rsidR="008E597C" w:rsidRDefault="008E597C" w:rsidP="00BB254E">
      <w:pPr>
        <w:rPr>
          <w:rFonts w:eastAsia="Times New Roman" w:cs="Times New Roman"/>
          <w:sz w:val="30"/>
        </w:rPr>
      </w:pPr>
    </w:p>
    <w:p w14:paraId="5C86AB7E" w14:textId="77777777" w:rsidR="008E597C" w:rsidRDefault="008E597C" w:rsidP="00BB254E">
      <w:pPr>
        <w:rPr>
          <w:rFonts w:eastAsia="Times New Roman" w:cs="Times New Roman"/>
          <w:sz w:val="30"/>
        </w:rPr>
      </w:pPr>
    </w:p>
    <w:p w14:paraId="356DEB8C" w14:textId="77777777" w:rsidR="008E597C" w:rsidRDefault="008E597C" w:rsidP="00BB254E">
      <w:pPr>
        <w:rPr>
          <w:rFonts w:eastAsia="Times New Roman" w:cs="Times New Roman"/>
          <w:sz w:val="30"/>
        </w:rPr>
      </w:pPr>
    </w:p>
    <w:p w14:paraId="10203B02" w14:textId="21EE0CDA" w:rsidR="00BB254E" w:rsidRPr="00BB254E" w:rsidRDefault="008E597C" w:rsidP="00BB254E">
      <w:pPr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30"/>
        </w:rPr>
        <w:t xml:space="preserve">                                                                  </w:t>
      </w:r>
      <w:bookmarkStart w:id="1" w:name="_GoBack"/>
      <w:bookmarkEnd w:id="1"/>
      <w:r w:rsidR="0008523B">
        <w:rPr>
          <w:rFonts w:eastAsia="Times New Roman" w:cs="Times New Roman"/>
          <w:sz w:val="30"/>
        </w:rPr>
        <w:t xml:space="preserve"> </w:t>
      </w:r>
      <w:r w:rsidR="00BB254E">
        <w:rPr>
          <w:rFonts w:eastAsia="Times New Roman" w:cs="Times New Roman"/>
          <w:sz w:val="30"/>
        </w:rPr>
        <w:t xml:space="preserve"> </w:t>
      </w:r>
      <w:r w:rsidR="00CF0114" w:rsidRPr="00CF0114">
        <w:rPr>
          <w:rFonts w:eastAsia="Calibri" w:cs="Times New Roman"/>
          <w:b/>
          <w:bCs/>
          <w:szCs w:val="28"/>
        </w:rPr>
        <w:t>202</w:t>
      </w:r>
      <w:r w:rsidR="00B16CB6">
        <w:rPr>
          <w:rFonts w:eastAsia="Calibri" w:cs="Times New Roman"/>
          <w:b/>
          <w:bCs/>
          <w:szCs w:val="28"/>
        </w:rPr>
        <w:t>5</w:t>
      </w:r>
    </w:p>
    <w:p w14:paraId="5C8D4F19" w14:textId="4549D016" w:rsidR="006551CE" w:rsidRPr="006551CE" w:rsidRDefault="00491C7F" w:rsidP="00C7647B">
      <w:pPr>
        <w:spacing w:after="160" w:line="259" w:lineRule="auto"/>
        <w:ind w:left="567" w:right="140"/>
        <w:jc w:val="both"/>
        <w:rPr>
          <w:rFonts w:cs="Times New Roman"/>
          <w:b/>
          <w:bCs/>
          <w:kern w:val="2"/>
          <w:szCs w:val="28"/>
          <w14:ligatures w14:val="standardContextual"/>
        </w:rPr>
      </w:pPr>
      <w:r>
        <w:rPr>
          <w:rFonts w:cs="Times New Roman"/>
          <w:b/>
          <w:bCs/>
          <w:kern w:val="2"/>
          <w:szCs w:val="28"/>
          <w14:ligatures w14:val="standardContextual"/>
        </w:rPr>
        <w:lastRenderedPageBreak/>
        <w:t xml:space="preserve">                                                           </w:t>
      </w:r>
      <w:r w:rsidR="006551CE" w:rsidRPr="006551CE">
        <w:rPr>
          <w:rFonts w:cs="Times New Roman"/>
          <w:b/>
          <w:bCs/>
          <w:kern w:val="2"/>
          <w:szCs w:val="28"/>
          <w14:ligatures w14:val="standardContextual"/>
        </w:rPr>
        <w:t>Вступна частина</w:t>
      </w:r>
    </w:p>
    <w:p w14:paraId="34206B9E" w14:textId="37A9F8EA" w:rsidR="006551CE" w:rsidRPr="00A915EF" w:rsidRDefault="00232CF1" w:rsidP="00C7647B">
      <w:pPr>
        <w:spacing w:after="160" w:line="259" w:lineRule="auto"/>
        <w:ind w:left="567" w:right="140"/>
        <w:jc w:val="both"/>
        <w:rPr>
          <w:rFonts w:cs="Times New Roman"/>
          <w:b/>
          <w:bCs/>
          <w:kern w:val="2"/>
          <w:szCs w:val="28"/>
          <w14:ligatures w14:val="standardContextual"/>
        </w:rPr>
      </w:pPr>
      <w:r>
        <w:rPr>
          <w:rFonts w:cs="Times New Roman"/>
          <w:b/>
          <w:bCs/>
          <w:kern w:val="2"/>
          <w:szCs w:val="28"/>
          <w14:ligatures w14:val="standardContextual"/>
        </w:rPr>
        <w:t xml:space="preserve">                                                  </w:t>
      </w:r>
      <w:r w:rsidR="006551CE" w:rsidRPr="00A915EF">
        <w:rPr>
          <w:rFonts w:cs="Times New Roman"/>
          <w:b/>
          <w:bCs/>
          <w:kern w:val="2"/>
          <w:szCs w:val="28"/>
          <w14:ligatures w14:val="standardContextual"/>
        </w:rPr>
        <w:t>ПОЯСНЮВАЛЬНА ЗАПИСКА</w:t>
      </w:r>
    </w:p>
    <w:p w14:paraId="12AA5CED" w14:textId="77777777" w:rsid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Викладання української мови забезпечує реалізацію мовно-літературної освітньої галузі Державного стандарту базової середньої освіти.</w:t>
      </w:r>
    </w:p>
    <w:p w14:paraId="409CF6B6" w14:textId="77777777" w:rsidR="00122D7E" w:rsidRDefault="00232CF1" w:rsidP="00C7647B">
      <w:pPr>
        <w:spacing w:after="160" w:line="259" w:lineRule="auto"/>
        <w:ind w:left="567" w:right="140" w:firstLine="708"/>
        <w:jc w:val="both"/>
        <w:rPr>
          <w:rFonts w:eastAsia="Calibri" w:cs="Times New Roman"/>
          <w:szCs w:val="28"/>
        </w:rPr>
      </w:pPr>
      <w:r>
        <w:rPr>
          <w:rFonts w:cs="Times New Roman"/>
          <w:kern w:val="2"/>
          <w:szCs w:val="28"/>
          <w14:ligatures w14:val="standardContextual"/>
        </w:rPr>
        <w:t>Навчальна програма розроблена на основі модельної навчальної програми «Українська мова. 7-9 класи» для закладів загальної середньої освіти (автори: Заболотний О.В.,</w:t>
      </w:r>
      <w:r w:rsidRPr="00232CF1">
        <w:rPr>
          <w:rFonts w:eastAsia="Calibri" w:cs="Times New Roman"/>
          <w:szCs w:val="28"/>
        </w:rPr>
        <w:t xml:space="preserve"> </w:t>
      </w:r>
      <w:r w:rsidRPr="00937074">
        <w:rPr>
          <w:rFonts w:eastAsia="Calibri" w:cs="Times New Roman"/>
          <w:szCs w:val="28"/>
        </w:rPr>
        <w:t>Заболотний В. В., Лавринчук В. П., Плівачук</w:t>
      </w:r>
      <w:r>
        <w:rPr>
          <w:rFonts w:eastAsia="Calibri" w:cs="Times New Roman"/>
          <w:szCs w:val="28"/>
        </w:rPr>
        <w:t xml:space="preserve"> </w:t>
      </w:r>
      <w:r w:rsidRPr="00937074">
        <w:rPr>
          <w:rFonts w:eastAsia="Calibri" w:cs="Times New Roman"/>
          <w:szCs w:val="28"/>
        </w:rPr>
        <w:t>К.В.,</w:t>
      </w:r>
      <w:r>
        <w:rPr>
          <w:rFonts w:eastAsia="Calibri" w:cs="Times New Roman"/>
          <w:szCs w:val="28"/>
        </w:rPr>
        <w:t xml:space="preserve"> </w:t>
      </w:r>
      <w:r w:rsidRPr="00937074">
        <w:rPr>
          <w:rFonts w:eastAsia="Calibri" w:cs="Times New Roman"/>
          <w:szCs w:val="28"/>
        </w:rPr>
        <w:t>Попова Т. Д.),</w:t>
      </w:r>
      <w:r w:rsidRPr="00232CF1">
        <w:rPr>
          <w:rFonts w:eastAsia="Calibri" w:cs="Times New Roman"/>
          <w:szCs w:val="28"/>
        </w:rPr>
        <w:t xml:space="preserve"> </w:t>
      </w:r>
      <w:r w:rsidRPr="00937074">
        <w:rPr>
          <w:rFonts w:eastAsia="Calibri" w:cs="Times New Roman"/>
          <w:szCs w:val="28"/>
        </w:rPr>
        <w:t>рекомендованої Міністерством освіти і науки України (наказ Міністерства</w:t>
      </w:r>
      <w:r w:rsidRPr="00232CF1">
        <w:rPr>
          <w:rFonts w:eastAsia="Calibri" w:cs="Times New Roman"/>
          <w:szCs w:val="28"/>
        </w:rPr>
        <w:t xml:space="preserve"> </w:t>
      </w:r>
      <w:r w:rsidRPr="00937074">
        <w:rPr>
          <w:rFonts w:eastAsia="Calibri" w:cs="Times New Roman"/>
          <w:szCs w:val="28"/>
        </w:rPr>
        <w:t>освіти і науки України від 24.07.2023 № 883)</w:t>
      </w:r>
      <w:r>
        <w:rPr>
          <w:rFonts w:eastAsia="Calibri" w:cs="Times New Roman"/>
          <w:szCs w:val="28"/>
        </w:rPr>
        <w:t xml:space="preserve">. </w:t>
      </w:r>
    </w:p>
    <w:p w14:paraId="4D9AA857" w14:textId="7F2B710D" w:rsidR="009B5A8C" w:rsidRPr="00122D7E" w:rsidRDefault="00232CF1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>
        <w:rPr>
          <w:rFonts w:eastAsia="Calibri" w:cs="Times New Roman"/>
          <w:szCs w:val="28"/>
        </w:rPr>
        <w:t xml:space="preserve">Зміст навчальної програми забезпечує підручник </w:t>
      </w:r>
      <w:r w:rsidRPr="00937074">
        <w:rPr>
          <w:rFonts w:eastAsia="Calibri" w:cs="Times New Roman"/>
          <w:szCs w:val="28"/>
        </w:rPr>
        <w:t>«Українська мова. 7 клас»</w:t>
      </w:r>
      <w:r>
        <w:rPr>
          <w:rFonts w:eastAsia="Calibri" w:cs="Times New Roman"/>
          <w:szCs w:val="28"/>
        </w:rPr>
        <w:t xml:space="preserve">   </w:t>
      </w:r>
      <w:r w:rsidRPr="00937074">
        <w:rPr>
          <w:rFonts w:eastAsia="Calibri" w:cs="Times New Roman"/>
          <w:szCs w:val="28"/>
        </w:rPr>
        <w:t>(</w:t>
      </w:r>
      <w:r>
        <w:rPr>
          <w:rFonts w:eastAsia="Calibri" w:cs="Times New Roman"/>
          <w:szCs w:val="28"/>
        </w:rPr>
        <w:t>а</w:t>
      </w:r>
      <w:r w:rsidRPr="00937074">
        <w:rPr>
          <w:rFonts w:eastAsia="Calibri" w:cs="Times New Roman"/>
          <w:szCs w:val="28"/>
        </w:rPr>
        <w:t>втори</w:t>
      </w:r>
      <w:r>
        <w:rPr>
          <w:rFonts w:eastAsia="Calibri" w:cs="Times New Roman"/>
          <w:szCs w:val="28"/>
        </w:rPr>
        <w:t>:</w:t>
      </w:r>
      <w:r w:rsidRPr="00937074">
        <w:rPr>
          <w:rFonts w:eastAsia="Calibri" w:cs="Times New Roman"/>
          <w:szCs w:val="28"/>
        </w:rPr>
        <w:t xml:space="preserve"> Олександр Авраменко, Зара Тищенко. – Київ: Грамота, 2024)</w:t>
      </w:r>
      <w:r w:rsidR="00122D7E">
        <w:rPr>
          <w:rFonts w:cs="Times New Roman"/>
          <w:kern w:val="2"/>
          <w:szCs w:val="28"/>
          <w14:ligatures w14:val="standardContextual"/>
        </w:rPr>
        <w:t>.</w:t>
      </w:r>
    </w:p>
    <w:p w14:paraId="7E641BE9" w14:textId="77777777" w:rsidR="006551CE" w:rsidRPr="006551CE" w:rsidRDefault="006551CE" w:rsidP="00C7647B">
      <w:pPr>
        <w:spacing w:after="160" w:line="259" w:lineRule="auto"/>
        <w:ind w:left="567" w:right="140" w:firstLine="567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У контексті сучасних освітніх пріоритетів мета навчання української мови – формування компетентного мовця, національно свідомої, духовно багатої мовної особистості.</w:t>
      </w:r>
    </w:p>
    <w:p w14:paraId="618FB3A0" w14:textId="77777777" w:rsidR="006551CE" w:rsidRPr="006551CE" w:rsidRDefault="006551CE" w:rsidP="00C7647B">
      <w:pPr>
        <w:spacing w:after="160" w:line="259" w:lineRule="auto"/>
        <w:ind w:left="567" w:right="140" w:firstLine="567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Основні завдання предмета «Українська мова» – навчити вільно, комунікативно, доцільно користуватися засобами української мови; виховати свідоме прагнення до вивчення української мови; сформувати духовний світ учнів/ учениць, цілісні світоглядні уявлення, загальнолюдські ціннісні орієнтири; розвинути мислення, пам’ять, творчі здібності, естетичні почуття, самоповагу та впевненість у собі. Знання мають стати інструментом у розв’язанні життєвих проблем, засобом особистісного розвитку, соціалізації, успішного професійного становлення та облаштування свого життя.</w:t>
      </w:r>
    </w:p>
    <w:p w14:paraId="60EAF63C" w14:textId="77777777" w:rsidR="006551CE" w:rsidRPr="006551CE" w:rsidRDefault="006551CE" w:rsidP="00C7647B">
      <w:pPr>
        <w:spacing w:after="160" w:line="259" w:lineRule="auto"/>
        <w:ind w:left="567" w:right="140" w:firstLine="567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Навчальну програму зорієнтовано на компетентнісне навчання української мови та формування наскрізних умінь, визначених Державним стандартом: читати з розумінням, висловлювати власну думку усно й письмово, критично та системно мислити, діяти творчо, виявляти ініціативність, здатність логічно обґрунтувати позицію, конструктивно керувати емоціями, оцінювати ризики, приймати рішення, розв’язувати проблеми.</w:t>
      </w:r>
    </w:p>
    <w:p w14:paraId="30F55854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Основою формування ключових компетентностей є особистісні якості, індивідуальний, соціальний,культурний і навчальний досвід учнів / учениць; їхні потреби та інтереси, які мотивують доактивного навчання; знання, уміння та ставлення, що формуються в освітньому,соціокультурному та інформаційному середовищі, у різних життєвих ситуаціях.</w:t>
      </w:r>
    </w:p>
    <w:p w14:paraId="4F4A6402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Навчання української мови ґрунтується на таких принципах: 1) науковості, доступності, зв’язку теорії з практикою, міцності, наступності й перспективності, системності й послідовності; 2) позитивної емоційності, використанні методів і прийомів, які задовольняють допитливість; 3) науковості й доступності навчального матеріалу; 4) комунікативної спрямованості освітнього процесу.</w:t>
      </w:r>
    </w:p>
    <w:p w14:paraId="2D3CADAB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lastRenderedPageBreak/>
        <w:t>Цінності — це те, що особливо важливе для людини, джерело мотивації діяльності. Їх усвідомлення та реалізація дають можливість сформуватись особистості. Особливу увагу в контексті сьогодення належить приділити формуванню громадянськості, патріотизму.</w:t>
      </w:r>
    </w:p>
    <w:p w14:paraId="0BDF31B2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Очікувані результати навчання – це результати, яких потрібно досягти на певному етапі освітнього процесу. Їх визначено згідно з вимогами до обов’язкових результатів навчання в мовно-літературній освітній галузі (додаток 2 до Державного стандарту).</w:t>
      </w:r>
    </w:p>
    <w:p w14:paraId="0C823277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Орієнтовну послідовність досягнення очікуваних результатів навчання учнів / учениць забезпечено структуруванням змісту навчального предмета з використанням розділів, тем (тематик). Пропонований зміст окреслює рекомендований обсяг навчального матеріалу, який потрібно опанувати за певний період навчання в процесі досягнення очікуваних результатів.</w:t>
      </w:r>
    </w:p>
    <w:p w14:paraId="79D6A691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 xml:space="preserve">Серед наведених у програмі видів навчальної діяльності (третя колонка основної частини) обрано ті, які є найбільш актуальними й доцільними. </w:t>
      </w:r>
    </w:p>
    <w:p w14:paraId="3AC0F061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У програмі виокремлено мовну та мовленнєву лінії. Мовна лінія забезпечує засвоєння знань про мовну систему та формування відповідних умінь і навичок. Мовленнєву лінію, зміст якої реалізують на кожному уроці, скеровано на формування комунікативних умінь і навичок. Обов’язковим компонентом є культура мовлення, яка передбачає правильну вимову та слововживання, чітку побудову речень, логічний зв’язок між ними в тексті.</w:t>
      </w:r>
    </w:p>
    <w:p w14:paraId="16D27BB4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 xml:space="preserve">Програма створює умови для активізації навчально-виховної діяльності, що передбачає: збагачення змісту навчального матеріалу емоційною, особистісно значущою інформацією; впровадження особистісно орієнтованого спілкування; утвердження людської гідності; використання діалогу як основної форми навчального спілкування; створення на уроках позитивної емоційної атмосфери; гнучкість форм організації різних видів діяльності(індивідуальна, парна, групова, колективна). </w:t>
      </w:r>
    </w:p>
    <w:p w14:paraId="23E0604A" w14:textId="77777777" w:rsidR="006551CE" w:rsidRPr="006551CE" w:rsidRDefault="006551CE" w:rsidP="00C7647B">
      <w:pPr>
        <w:spacing w:after="160" w:line="259" w:lineRule="auto"/>
        <w:ind w:left="567" w:right="140" w:firstLine="708"/>
        <w:jc w:val="both"/>
        <w:rPr>
          <w:rFonts w:cs="Times New Roman"/>
          <w:kern w:val="2"/>
          <w:szCs w:val="28"/>
          <w14:ligatures w14:val="standardContextual"/>
        </w:rPr>
      </w:pPr>
      <w:r w:rsidRPr="006551CE">
        <w:rPr>
          <w:rFonts w:cs="Times New Roman"/>
          <w:kern w:val="2"/>
          <w:szCs w:val="28"/>
          <w14:ligatures w14:val="standardContextual"/>
        </w:rPr>
        <w:t>Міжпредметні зв’язки сприятимуть розвитку інтелектуальних і моральних якостей особистості, комунікативних умінь і навичок. Сучасні педагогічні технології (навчання в співпраці, проєктна діяльність, використання інформаційних технологій) забезпечать індивідуалізацію та диференціацію навчання.</w:t>
      </w:r>
    </w:p>
    <w:p w14:paraId="71DABDB0" w14:textId="77777777" w:rsidR="006551CE" w:rsidRPr="006551CE" w:rsidRDefault="006551CE" w:rsidP="006551CE">
      <w:pPr>
        <w:spacing w:after="160" w:line="259" w:lineRule="auto"/>
        <w:ind w:firstLine="708"/>
        <w:jc w:val="both"/>
        <w:rPr>
          <w:rFonts w:cs="Times New Roman"/>
          <w:kern w:val="2"/>
          <w:szCs w:val="28"/>
          <w14:ligatures w14:val="standardContextual"/>
        </w:rPr>
      </w:pPr>
    </w:p>
    <w:p w14:paraId="5AFCF767" w14:textId="77777777" w:rsidR="006551CE" w:rsidRPr="00A915EF" w:rsidRDefault="006551CE" w:rsidP="00BB254E">
      <w:pPr>
        <w:jc w:val="center"/>
        <w:rPr>
          <w:rFonts w:eastAsia="Calibri" w:cs="Times New Roman"/>
          <w:b/>
          <w:bCs/>
          <w:szCs w:val="28"/>
        </w:rPr>
      </w:pPr>
    </w:p>
    <w:p w14:paraId="260C088B" w14:textId="77777777" w:rsidR="006551CE" w:rsidRPr="00A915EF" w:rsidRDefault="006551CE" w:rsidP="00BB254E">
      <w:pPr>
        <w:jc w:val="center"/>
        <w:rPr>
          <w:rFonts w:eastAsia="Calibri" w:cs="Times New Roman"/>
          <w:b/>
          <w:bCs/>
          <w:szCs w:val="28"/>
        </w:rPr>
      </w:pPr>
    </w:p>
    <w:p w14:paraId="2C9314CD" w14:textId="190B750F" w:rsidR="006551CE" w:rsidRDefault="006551CE" w:rsidP="00BB254E">
      <w:pPr>
        <w:jc w:val="center"/>
        <w:rPr>
          <w:rFonts w:eastAsia="Calibri" w:cs="Times New Roman"/>
          <w:b/>
          <w:bCs/>
          <w:szCs w:val="28"/>
        </w:rPr>
      </w:pPr>
    </w:p>
    <w:p w14:paraId="679687A1" w14:textId="14DE1AC2" w:rsidR="00A915EF" w:rsidRDefault="00A915EF" w:rsidP="00BB254E">
      <w:pPr>
        <w:jc w:val="center"/>
        <w:rPr>
          <w:rFonts w:eastAsia="Calibri" w:cs="Times New Roman"/>
          <w:b/>
          <w:bCs/>
          <w:szCs w:val="28"/>
        </w:rPr>
      </w:pPr>
    </w:p>
    <w:p w14:paraId="27B55434" w14:textId="726C0C8E" w:rsidR="00A915EF" w:rsidRDefault="00A915EF" w:rsidP="00BB254E">
      <w:pPr>
        <w:jc w:val="center"/>
        <w:rPr>
          <w:rFonts w:eastAsia="Calibri" w:cs="Times New Roman"/>
          <w:b/>
          <w:bCs/>
          <w:szCs w:val="28"/>
        </w:rPr>
      </w:pPr>
    </w:p>
    <w:p w14:paraId="362A903C" w14:textId="19EC0FF6" w:rsidR="00A915EF" w:rsidRDefault="00A915EF" w:rsidP="00BB254E">
      <w:pPr>
        <w:jc w:val="center"/>
        <w:rPr>
          <w:rFonts w:eastAsia="Calibri" w:cs="Times New Roman"/>
          <w:b/>
          <w:bCs/>
          <w:szCs w:val="28"/>
        </w:rPr>
      </w:pPr>
    </w:p>
    <w:p w14:paraId="5D344995" w14:textId="77777777" w:rsidR="00221C7B" w:rsidRPr="00C7647B" w:rsidRDefault="00221C7B" w:rsidP="00C7647B">
      <w:pPr>
        <w:rPr>
          <w:rFonts w:eastAsia="Calibri" w:cs="Times New Roman"/>
          <w:b/>
          <w:bCs/>
          <w:szCs w:val="28"/>
        </w:rPr>
      </w:pPr>
    </w:p>
    <w:p w14:paraId="578E0558" w14:textId="6798CA0F" w:rsidR="00BB254E" w:rsidRPr="006551CE" w:rsidRDefault="00232CF1" w:rsidP="00232CF1">
      <w:pPr>
        <w:rPr>
          <w:rFonts w:eastAsia="Calibri" w:cs="Times New Roman"/>
          <w:szCs w:val="28"/>
        </w:rPr>
      </w:pPr>
      <w:r w:rsidRPr="00C7647B">
        <w:rPr>
          <w:rFonts w:eastAsia="Calibri" w:cs="Times New Roman"/>
          <w:b/>
          <w:bCs/>
          <w:szCs w:val="28"/>
        </w:rPr>
        <w:lastRenderedPageBreak/>
        <w:t xml:space="preserve">                                                       </w:t>
      </w:r>
      <w:r w:rsidR="00BB254E" w:rsidRPr="006551CE">
        <w:rPr>
          <w:rFonts w:eastAsia="Calibri" w:cs="Times New Roman"/>
          <w:b/>
          <w:bCs/>
          <w:szCs w:val="28"/>
          <w:lang w:val="ru-RU"/>
        </w:rPr>
        <w:t>ОСНОВНА ЧАСТИНА</w:t>
      </w:r>
      <w:r w:rsidR="00BB254E" w:rsidRPr="006551CE">
        <w:rPr>
          <w:rFonts w:eastAsia="Calibri" w:cs="Times New Roman"/>
          <w:b/>
          <w:bCs/>
          <w:szCs w:val="28"/>
          <w:lang w:val="ru-RU"/>
        </w:rPr>
        <w:br/>
      </w:r>
      <w:r>
        <w:rPr>
          <w:rFonts w:eastAsia="Calibri" w:cs="Times New Roman"/>
          <w:b/>
          <w:bCs/>
          <w:szCs w:val="28"/>
        </w:rPr>
        <w:t xml:space="preserve">                                                                    </w:t>
      </w:r>
      <w:r w:rsidR="00BB254E" w:rsidRPr="006551CE">
        <w:rPr>
          <w:rFonts w:eastAsia="Calibri" w:cs="Times New Roman"/>
          <w:b/>
          <w:bCs/>
          <w:szCs w:val="28"/>
        </w:rPr>
        <w:t>7</w:t>
      </w:r>
      <w:r w:rsidR="00BB254E" w:rsidRPr="006551CE">
        <w:rPr>
          <w:rFonts w:eastAsia="Calibri" w:cs="Times New Roman"/>
          <w:b/>
          <w:bCs/>
          <w:szCs w:val="28"/>
          <w:lang w:val="ru-RU"/>
        </w:rPr>
        <w:t>-й клас</w:t>
      </w:r>
      <w:r w:rsidR="00BB254E" w:rsidRPr="006551CE">
        <w:rPr>
          <w:rFonts w:eastAsia="Calibri" w:cs="Times New Roman"/>
          <w:b/>
          <w:bCs/>
          <w:szCs w:val="28"/>
          <w:lang w:val="ru-RU"/>
        </w:rPr>
        <w:br/>
      </w:r>
      <w:r>
        <w:rPr>
          <w:rFonts w:eastAsia="Calibri" w:cs="Times New Roman"/>
          <w:b/>
          <w:bCs/>
          <w:szCs w:val="28"/>
          <w:lang w:val="ru-RU"/>
        </w:rPr>
        <w:t xml:space="preserve">                                           </w:t>
      </w:r>
      <w:r w:rsidR="00BB254E" w:rsidRPr="00A915EF">
        <w:rPr>
          <w:rFonts w:eastAsia="Calibri" w:cs="Times New Roman"/>
          <w:b/>
          <w:bCs/>
          <w:szCs w:val="28"/>
          <w:lang w:val="ru-RU"/>
        </w:rPr>
        <w:t>(</w:t>
      </w:r>
      <w:r w:rsidR="00BB254E" w:rsidRPr="00A915EF">
        <w:rPr>
          <w:rFonts w:eastAsia="Calibri" w:cs="Times New Roman"/>
          <w:b/>
          <w:bCs/>
          <w:szCs w:val="28"/>
        </w:rPr>
        <w:t>3</w:t>
      </w:r>
      <w:r w:rsidR="00BB254E" w:rsidRPr="00A915EF">
        <w:rPr>
          <w:rFonts w:eastAsia="Calibri" w:cs="Times New Roman"/>
          <w:b/>
          <w:bCs/>
          <w:szCs w:val="28"/>
          <w:lang w:val="ru-RU"/>
        </w:rPr>
        <w:t xml:space="preserve"> години на тиждень </w:t>
      </w:r>
      <w:r w:rsidR="00BB254E" w:rsidRPr="00A915EF">
        <w:rPr>
          <w:rFonts w:eastAsia="Calibri" w:cs="Times New Roman"/>
          <w:b/>
          <w:bCs/>
          <w:szCs w:val="28"/>
        </w:rPr>
        <w:t xml:space="preserve">, </w:t>
      </w:r>
      <w:r w:rsidR="00BB254E" w:rsidRPr="00A915EF">
        <w:rPr>
          <w:rFonts w:eastAsia="Calibri" w:cs="Times New Roman"/>
          <w:b/>
          <w:bCs/>
          <w:szCs w:val="28"/>
          <w:lang w:val="ru-RU"/>
        </w:rPr>
        <w:t>1</w:t>
      </w:r>
      <w:r w:rsidR="00BB254E" w:rsidRPr="00A915EF">
        <w:rPr>
          <w:rFonts w:eastAsia="Calibri" w:cs="Times New Roman"/>
          <w:b/>
          <w:bCs/>
          <w:szCs w:val="28"/>
        </w:rPr>
        <w:t>05</w:t>
      </w:r>
      <w:r w:rsidR="00BB254E" w:rsidRPr="00A915EF">
        <w:rPr>
          <w:rFonts w:eastAsia="Calibri" w:cs="Times New Roman"/>
          <w:b/>
          <w:bCs/>
          <w:szCs w:val="28"/>
          <w:lang w:val="ru-RU"/>
        </w:rPr>
        <w:t xml:space="preserve"> годин на рік</w:t>
      </w:r>
      <w:r w:rsidR="00BB254E" w:rsidRPr="00A915EF">
        <w:rPr>
          <w:rFonts w:eastAsia="Calibri" w:cs="Times New Roman"/>
          <w:b/>
          <w:bCs/>
          <w:szCs w:val="28"/>
        </w:rPr>
        <w:t>)</w:t>
      </w:r>
      <w:r w:rsidR="00BB254E" w:rsidRPr="006551CE">
        <w:rPr>
          <w:rFonts w:eastAsia="Calibri" w:cs="Times New Roman"/>
          <w:szCs w:val="28"/>
        </w:rPr>
        <w:t xml:space="preserve"> </w:t>
      </w:r>
    </w:p>
    <w:p w14:paraId="7E6FEE10" w14:textId="77777777" w:rsidR="00BB254E" w:rsidRPr="00A915EF" w:rsidRDefault="00BB254E" w:rsidP="00A915EF">
      <w:pPr>
        <w:spacing w:line="276" w:lineRule="auto"/>
        <w:ind w:left="426"/>
        <w:jc w:val="both"/>
        <w:rPr>
          <w:rFonts w:eastAsia="Calibri" w:cs="Times New Roman"/>
          <w:b/>
          <w:bCs/>
          <w:i/>
          <w:iCs/>
          <w:szCs w:val="28"/>
        </w:rPr>
      </w:pPr>
      <w:r w:rsidRPr="00A915EF">
        <w:rPr>
          <w:rFonts w:eastAsia="Calibri" w:cs="Times New Roman"/>
          <w:b/>
          <w:bCs/>
          <w:i/>
          <w:iCs/>
          <w:szCs w:val="28"/>
        </w:rPr>
        <w:t xml:space="preserve">Мовна змістова лінія – 76 годин </w:t>
      </w:r>
    </w:p>
    <w:p w14:paraId="270CC7A3" w14:textId="77777777" w:rsidR="00BB254E" w:rsidRPr="00A915EF" w:rsidRDefault="00BB254E" w:rsidP="00A915EF">
      <w:pPr>
        <w:spacing w:line="276" w:lineRule="auto"/>
        <w:ind w:left="426"/>
        <w:jc w:val="both"/>
        <w:rPr>
          <w:rFonts w:eastAsia="Calibri" w:cs="Times New Roman"/>
          <w:b/>
          <w:bCs/>
          <w:i/>
          <w:iCs/>
          <w:szCs w:val="28"/>
        </w:rPr>
      </w:pPr>
      <w:r w:rsidRPr="00A915EF">
        <w:rPr>
          <w:rFonts w:eastAsia="Calibri" w:cs="Times New Roman"/>
          <w:b/>
          <w:bCs/>
          <w:i/>
          <w:iCs/>
          <w:szCs w:val="28"/>
        </w:rPr>
        <w:t>Мовленнєва змістова лінія – 23 години</w:t>
      </w:r>
    </w:p>
    <w:p w14:paraId="0D8A9DA1" w14:textId="591F6ACB" w:rsidR="00BB254E" w:rsidRPr="00A915EF" w:rsidRDefault="00BB254E" w:rsidP="00A915EF">
      <w:pPr>
        <w:ind w:left="426"/>
        <w:jc w:val="both"/>
        <w:rPr>
          <w:rFonts w:eastAsia="Calibri" w:cs="Times New Roman"/>
          <w:b/>
          <w:bCs/>
          <w:i/>
          <w:iCs/>
          <w:szCs w:val="28"/>
        </w:rPr>
      </w:pPr>
      <w:r w:rsidRPr="00A915EF">
        <w:rPr>
          <w:rFonts w:eastAsia="Calibri" w:cs="Times New Roman"/>
          <w:b/>
          <w:bCs/>
          <w:i/>
          <w:iCs/>
          <w:szCs w:val="28"/>
        </w:rPr>
        <w:t>Резерв – 6 годин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A915EF" w:rsidRPr="00A915EF" w14:paraId="6F45DD87" w14:textId="77777777" w:rsidTr="00A915EF">
        <w:trPr>
          <w:trHeight w:val="539"/>
          <w:jc w:val="center"/>
        </w:trPr>
        <w:tc>
          <w:tcPr>
            <w:tcW w:w="3440" w:type="dxa"/>
          </w:tcPr>
          <w:p w14:paraId="19CDDA6B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A915EF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094105CE" w14:textId="7B812B17" w:rsidR="00BB254E" w:rsidRPr="00A915EF" w:rsidRDefault="00806E60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A915EF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A915EF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1E885587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A915EF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A915EF" w:rsidRPr="00A915EF" w14:paraId="32E613DB" w14:textId="77777777" w:rsidTr="00A915EF">
        <w:trPr>
          <w:trHeight w:val="690"/>
          <w:jc w:val="center"/>
        </w:trPr>
        <w:tc>
          <w:tcPr>
            <w:tcW w:w="10320" w:type="dxa"/>
            <w:gridSpan w:val="3"/>
          </w:tcPr>
          <w:p w14:paraId="66507ACD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A915EF">
              <w:rPr>
                <w:rFonts w:eastAsia="Calibri" w:cs="Times New Roman"/>
                <w:b/>
                <w:szCs w:val="28"/>
              </w:rPr>
              <w:t xml:space="preserve">ВСТУП </w:t>
            </w:r>
          </w:p>
          <w:p w14:paraId="388406EE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Cs w:val="28"/>
              </w:rPr>
              <w:t>Мова – нетлінний скарб кожного народу</w:t>
            </w:r>
            <w:r w:rsidRPr="00A915EF">
              <w:rPr>
                <w:rFonts w:ascii="Calibri" w:eastAsia="Calibri" w:hAnsi="Calibri" w:cs="Times New Roman"/>
                <w:sz w:val="22"/>
              </w:rPr>
              <w:t xml:space="preserve"> </w:t>
            </w:r>
            <w:r w:rsidRPr="00A915EF">
              <w:rPr>
                <w:rFonts w:eastAsia="Calibri" w:cs="Times New Roman"/>
                <w:b/>
                <w:sz w:val="24"/>
                <w:szCs w:val="24"/>
                <w:u w:val="single"/>
              </w:rPr>
              <w:t>(2 години)</w:t>
            </w:r>
          </w:p>
          <w:p w14:paraId="3C0AA6FD" w14:textId="77777777" w:rsidR="00BB254E" w:rsidRPr="00A915EF" w:rsidRDefault="00BB254E" w:rsidP="00BB254E">
            <w:pPr>
              <w:jc w:val="both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  <w:u w:val="single"/>
              </w:rPr>
              <w:t xml:space="preserve">Ціннісні орієнтири </w:t>
            </w:r>
          </w:p>
          <w:p w14:paraId="7FB4F92B" w14:textId="607B8101" w:rsidR="00BB254E" w:rsidRPr="00A915EF" w:rsidRDefault="00BB254E" w:rsidP="00BB254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Усвідомлення того, що українська мова єднає громадян України, робить Україну сильною європейською державою, а цивілізований світ сприймає носіїв української </w:t>
            </w:r>
            <w:r w:rsidR="000B7A2D">
              <w:rPr>
                <w:rFonts w:eastAsia="Calibri" w:cs="Times New Roman"/>
                <w:sz w:val="24"/>
                <w:szCs w:val="24"/>
              </w:rPr>
              <w:t xml:space="preserve">мови </w:t>
            </w:r>
            <w:r w:rsidRPr="00A915EF">
              <w:rPr>
                <w:rFonts w:eastAsia="Calibri" w:cs="Times New Roman"/>
                <w:sz w:val="24"/>
                <w:szCs w:val="24"/>
              </w:rPr>
              <w:t xml:space="preserve">як сміливих, волелюбних і нескорених. Гордість за свій народ і свою державу. </w:t>
            </w:r>
          </w:p>
          <w:p w14:paraId="5CC7EED7" w14:textId="77777777" w:rsidR="00BB254E" w:rsidRPr="00A915EF" w:rsidRDefault="00BB254E" w:rsidP="00BB254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Повага до державних символів України. </w:t>
            </w:r>
          </w:p>
          <w:p w14:paraId="7D2290A2" w14:textId="77777777" w:rsidR="00BB254E" w:rsidRPr="00A915EF" w:rsidRDefault="00BB254E" w:rsidP="00BB254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Усвідомлення мовних обов’язків громадянина держави. </w:t>
            </w:r>
          </w:p>
          <w:p w14:paraId="32139196" w14:textId="77777777" w:rsidR="00BB254E" w:rsidRPr="00A915EF" w:rsidRDefault="00BB254E" w:rsidP="00BB254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Цінності духовної єдності поколінь. Цінності історії свого роду. </w:t>
            </w:r>
          </w:p>
          <w:p w14:paraId="33C4EF59" w14:textId="12AF19E8" w:rsidR="00BB254E" w:rsidRPr="00A915EF" w:rsidRDefault="00BB254E" w:rsidP="00BB254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Готовність спілкуватись українською </w:t>
            </w:r>
            <w:r w:rsidR="000B7A2D">
              <w:rPr>
                <w:rFonts w:eastAsia="Calibri" w:cs="Times New Roman"/>
                <w:sz w:val="24"/>
                <w:szCs w:val="24"/>
              </w:rPr>
              <w:t xml:space="preserve">мовою </w:t>
            </w:r>
            <w:r w:rsidRPr="00A915EF">
              <w:rPr>
                <w:rFonts w:eastAsia="Calibri" w:cs="Times New Roman"/>
                <w:sz w:val="24"/>
                <w:szCs w:val="24"/>
              </w:rPr>
              <w:t>як підтвердження духовного становлення та культурного рівня особистості.</w:t>
            </w:r>
          </w:p>
          <w:p w14:paraId="251F0A97" w14:textId="77777777" w:rsidR="00BB254E" w:rsidRPr="00A915EF" w:rsidRDefault="00BB254E" w:rsidP="00BB254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Доброзичливе спілкування.</w:t>
            </w:r>
          </w:p>
        </w:tc>
      </w:tr>
      <w:tr w:rsidR="00A915EF" w:rsidRPr="00A915EF" w14:paraId="2692434B" w14:textId="77777777" w:rsidTr="00A915EF">
        <w:trPr>
          <w:trHeight w:val="690"/>
          <w:jc w:val="center"/>
        </w:trPr>
        <w:tc>
          <w:tcPr>
            <w:tcW w:w="3440" w:type="dxa"/>
          </w:tcPr>
          <w:p w14:paraId="3F947999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3E09AF89" w14:textId="4AABB99A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>логічно й послідовно презентує в доцільній жанровій формі власні погляди, ідеї, переконання, підкріплюючи їх аргументами та наводячи доречні приклади із власного або суспільно</w:t>
            </w:r>
            <w:r w:rsidR="00221C7B">
              <w:rPr>
                <w:rFonts w:eastAsia="Times New Roman" w:cs="Times New Roman"/>
                <w:sz w:val="24"/>
                <w:szCs w:val="24"/>
              </w:rPr>
              <w:t>-</w:t>
            </w:r>
            <w:r w:rsidRPr="00A915EF">
              <w:rPr>
                <w:rFonts w:eastAsia="Times New Roman" w:cs="Times New Roman"/>
                <w:sz w:val="24"/>
                <w:szCs w:val="24"/>
              </w:rPr>
              <w:t>історичного досвіду</w:t>
            </w:r>
          </w:p>
          <w:p w14:paraId="149FE327" w14:textId="382F9649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54DA147A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4D5066D5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виявляє і передбачає емоційні реакції в різних ситуаціях спілкування </w:t>
            </w:r>
          </w:p>
          <w:p w14:paraId="2085E368" w14:textId="4A4251A0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4B71C115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66091439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позитивно впливає на емоційний стан учасників групової комунікації, цінуючи власну культурну традицію та виявляючи повагу до інших </w:t>
            </w:r>
          </w:p>
          <w:p w14:paraId="0559C77F" w14:textId="1A25BF31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6046FF1E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1EB613A4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коментує та обґрунтовує актуальність порушених в одному чи кількох текстах проблем з урахуванням власного досвіду та культурно-історичного контексту </w:t>
            </w:r>
          </w:p>
          <w:p w14:paraId="4A1C4A14" w14:textId="2DE67E5E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3A52B064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1145BEFA" w14:textId="77777777" w:rsidR="00BB254E" w:rsidRPr="00221C7B" w:rsidRDefault="00BB254E" w:rsidP="00BB254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ind w:left="199" w:hanging="76"/>
              <w:rPr>
                <w:rFonts w:eastAsia="Times New Roman" w:cs="Times New Roman"/>
                <w:sz w:val="24"/>
                <w:szCs w:val="24"/>
              </w:rPr>
            </w:pPr>
            <w:r w:rsidRPr="00221C7B">
              <w:rPr>
                <w:rFonts w:eastAsia="Times New Roman" w:cs="Times New Roman"/>
                <w:sz w:val="24"/>
                <w:szCs w:val="24"/>
              </w:rPr>
              <w:t>Мова – нетлінний скарб кожного народу. Українська мова як засіб єднання, згуртування українського народу. Державна мова – один із найважливiших чинникiв iснування держави.</w:t>
            </w:r>
          </w:p>
          <w:p w14:paraId="3BBC3DB5" w14:textId="77777777" w:rsidR="00BB254E" w:rsidRPr="00A915EF" w:rsidRDefault="00BB254E" w:rsidP="00BB254E">
            <w:pPr>
              <w:widowControl w:val="0"/>
              <w:autoSpaceDE w:val="0"/>
              <w:autoSpaceDN w:val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2 години</w:t>
            </w:r>
          </w:p>
          <w:p w14:paraId="3F982E22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  <w:p w14:paraId="4C2E9EF9" w14:textId="77777777" w:rsidR="00BB254E" w:rsidRPr="00A915EF" w:rsidRDefault="00BB254E" w:rsidP="00BB254E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</w:rPr>
              <w:t>МОВЛЕННЄВА</w:t>
            </w:r>
            <w:r w:rsidRPr="00A915EF">
              <w:rPr>
                <w:rFonts w:eastAsia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915EF">
              <w:rPr>
                <w:rFonts w:eastAsia="Times New Roman" w:cs="Times New Roman"/>
                <w:b/>
                <w:sz w:val="24"/>
                <w:szCs w:val="24"/>
              </w:rPr>
              <w:t>ЛІНІЯ</w:t>
            </w:r>
          </w:p>
          <w:p w14:paraId="3395A161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>Мовленнєвий етикет. Стійкі вислови в системі мовленнєвого етикету українців (зі значенням вітання, прощання, вибачення, вдячності, прохання, згоди, незгоди, співчуття тощо).</w:t>
            </w:r>
          </w:p>
          <w:p w14:paraId="0E5CE7CC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1D35439F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" w:line="322" w:lineRule="exact"/>
              <w:ind w:right="-94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</w:rPr>
              <w:t>ПРОБЛЕМНІ</w:t>
            </w:r>
            <w:r w:rsidRPr="00A915EF">
              <w:rPr>
                <w:rFonts w:eastAsia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915EF">
              <w:rPr>
                <w:rFonts w:eastAsia="Times New Roman" w:cs="Times New Roman"/>
                <w:b/>
                <w:sz w:val="24"/>
                <w:szCs w:val="24"/>
              </w:rPr>
              <w:t>ПИТАННЯ</w:t>
            </w:r>
          </w:p>
          <w:p w14:paraId="1F6FDB51" w14:textId="77777777" w:rsidR="00BB254E" w:rsidRPr="00A915EF" w:rsidRDefault="00BB254E" w:rsidP="00BB254E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1. Для чого потрібна єдність, згуртованість народу? </w:t>
            </w:r>
          </w:p>
          <w:p w14:paraId="213D80E1" w14:textId="77777777" w:rsidR="00BB254E" w:rsidRPr="00A915EF" w:rsidRDefault="00BB254E" w:rsidP="00BB254E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2. Що об’єднує українців? </w:t>
            </w:r>
          </w:p>
          <w:p w14:paraId="4F85F208" w14:textId="77777777" w:rsidR="00BB254E" w:rsidRPr="00A915EF" w:rsidRDefault="00BB254E" w:rsidP="00BB254E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3. Чому мова має значення? </w:t>
            </w:r>
          </w:p>
          <w:p w14:paraId="60A302E2" w14:textId="77777777" w:rsidR="00BB254E" w:rsidRPr="00A915EF" w:rsidRDefault="00BB254E" w:rsidP="00BB254E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4. Чи потрібно й чому досконало вивчати мову своєї країни? </w:t>
            </w:r>
          </w:p>
          <w:p w14:paraId="68B27A1B" w14:textId="77777777" w:rsidR="00BB254E" w:rsidRPr="00A915EF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22034E21" w14:textId="77777777" w:rsidR="00BB254E" w:rsidRPr="00A915EF" w:rsidRDefault="00BB254E" w:rsidP="00BB254E">
            <w:pPr>
              <w:widowControl w:val="0"/>
              <w:tabs>
                <w:tab w:val="left" w:pos="460"/>
              </w:tabs>
              <w:autoSpaceDE w:val="0"/>
              <w:autoSpaceDN w:val="0"/>
              <w:spacing w:before="1"/>
              <w:ind w:right="307"/>
              <w:rPr>
                <w:rFonts w:eastAsia="Times New Roman" w:cs="Times New Roman"/>
                <w:b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</w:rPr>
              <w:t>МОВЛЕННЄВА ЛІНІЯ</w:t>
            </w:r>
          </w:p>
          <w:p w14:paraId="73D9062D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Коментування висловів відомих людей про українську мову та значення її в житті суспільства. </w:t>
            </w:r>
          </w:p>
          <w:p w14:paraId="67CEE368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Перегляд та обговорення відеосюжетів, музичних кліпів тощо, пов’язаних із визначеною темою. </w:t>
            </w:r>
          </w:p>
          <w:p w14:paraId="06F6FEC0" w14:textId="7A823E8D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Обговорення ситуації проблемного характеру з метою прийняття рішення, пошуку висновків</w:t>
            </w:r>
            <w:r w:rsidR="00A915EF">
              <w:rPr>
                <w:rFonts w:eastAsia="Calibri" w:cs="Times New Roman"/>
                <w:sz w:val="24"/>
                <w:szCs w:val="24"/>
              </w:rPr>
              <w:t>.</w:t>
            </w:r>
          </w:p>
          <w:p w14:paraId="4C97C9CA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 • Розповідь за запропонованою опорною схемою, таблицею, малюнком. </w:t>
            </w:r>
          </w:p>
          <w:p w14:paraId="76253381" w14:textId="3B9E95BD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Ознайомлення з українським лінгвістичним інтернет</w:t>
            </w:r>
            <w:r w:rsidR="000B7A2D">
              <w:rPr>
                <w:rFonts w:eastAsia="Calibri" w:cs="Times New Roman"/>
                <w:sz w:val="24"/>
                <w:szCs w:val="24"/>
              </w:rPr>
              <w:t>-</w:t>
            </w:r>
            <w:r w:rsidRPr="00A915EF">
              <w:rPr>
                <w:rFonts w:eastAsia="Calibri" w:cs="Times New Roman"/>
                <w:sz w:val="24"/>
                <w:szCs w:val="24"/>
              </w:rPr>
              <w:t>порталом «Словники України онлайн».</w:t>
            </w:r>
          </w:p>
          <w:p w14:paraId="0C35D600" w14:textId="4DE33512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Обмін думками на теми, пов’язані з ціннісними орієнтирами. </w:t>
            </w:r>
          </w:p>
          <w:p w14:paraId="085F747A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Колективне укладання переліку цікавих учням / ученицям українськомовних сайтів (фільмів, пісень тощо). </w:t>
            </w:r>
          </w:p>
          <w:p w14:paraId="4337D44D" w14:textId="77777777" w:rsid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Виконання проєкту (слайд-</w:t>
            </w:r>
            <w:r w:rsidRPr="00A915EF">
              <w:rPr>
                <w:rFonts w:ascii="Calibri" w:eastAsia="Calibri" w:hAnsi="Calibri" w:cs="Times New Roman"/>
                <w:sz w:val="22"/>
                <w:lang w:val="ru-RU"/>
              </w:rPr>
              <w:t xml:space="preserve"> </w:t>
            </w:r>
            <w:r w:rsidRPr="00A915EF">
              <w:rPr>
                <w:rFonts w:eastAsia="Calibri" w:cs="Times New Roman"/>
                <w:sz w:val="24"/>
                <w:szCs w:val="24"/>
              </w:rPr>
              <w:t xml:space="preserve">шоу, колаж, соціальна реклама, участь у теле- чи радіопередачі, інтерв’ю про українську мову як засіб </w:t>
            </w:r>
          </w:p>
          <w:p w14:paraId="510421D2" w14:textId="71A69CA2" w:rsidR="00A915EF" w:rsidRPr="00A915EF" w:rsidRDefault="00A915EF" w:rsidP="000B7A2D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єднання українського народу).</w:t>
            </w:r>
          </w:p>
        </w:tc>
      </w:tr>
    </w:tbl>
    <w:p w14:paraId="4249B00F" w14:textId="2550D0CE" w:rsidR="00BB254E" w:rsidRPr="00BB254E" w:rsidRDefault="00BB254E" w:rsidP="00A915EF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A915EF" w:rsidRPr="00A915EF" w14:paraId="41BDFA10" w14:textId="77777777" w:rsidTr="00A915EF">
        <w:trPr>
          <w:trHeight w:val="539"/>
          <w:jc w:val="center"/>
        </w:trPr>
        <w:tc>
          <w:tcPr>
            <w:tcW w:w="3440" w:type="dxa"/>
          </w:tcPr>
          <w:p w14:paraId="1FF40F36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A915EF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70F84356" w14:textId="71A9A4FD" w:rsidR="00BB254E" w:rsidRPr="00A915EF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A915EF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A915EF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7F3C2756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A915EF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A915EF" w:rsidRPr="00A915EF" w14:paraId="75917584" w14:textId="77777777" w:rsidTr="00A915EF">
        <w:trPr>
          <w:trHeight w:val="539"/>
          <w:jc w:val="center"/>
        </w:trPr>
        <w:tc>
          <w:tcPr>
            <w:tcW w:w="3440" w:type="dxa"/>
          </w:tcPr>
          <w:p w14:paraId="1AF86BFF" w14:textId="10A76E5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на основі прочитаного створює власний або колективний медійний продукт </w:t>
            </w:r>
          </w:p>
          <w:p w14:paraId="4753C691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2A60CD5D" w14:textId="2601A825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обстоює власну позицію щодо порушеної проблеми, аналізуючи та узагальнюючи різні погляди та ідеї </w:t>
            </w:r>
          </w:p>
          <w:p w14:paraId="5EB32A59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1A6C6FB3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50EB7FC4" w14:textId="131D09FB" w:rsidR="00BB254E" w:rsidRPr="00A915EF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Урок</w:t>
            </w:r>
            <w:r w:rsidRPr="00A915EF">
              <w:rPr>
                <w:rFonts w:eastAsia="Calibri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A915EF">
              <w:rPr>
                <w:rFonts w:eastAsia="Calibri" w:cs="Times New Roman"/>
                <w:b/>
                <w:sz w:val="24"/>
                <w:szCs w:val="24"/>
              </w:rPr>
              <w:t>розвитку</w:t>
            </w:r>
            <w:r w:rsidRPr="00A915EF">
              <w:rPr>
                <w:rFonts w:eastAsia="Calibr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915EF">
              <w:rPr>
                <w:rFonts w:eastAsia="Calibri" w:cs="Times New Roman"/>
                <w:b/>
                <w:sz w:val="24"/>
                <w:szCs w:val="24"/>
              </w:rPr>
              <w:t>мовлення</w:t>
            </w:r>
            <w:r w:rsidRPr="00A915EF">
              <w:rPr>
                <w:rFonts w:eastAsia="Calibri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A915EF">
              <w:rPr>
                <w:rFonts w:eastAsia="Calibri" w:cs="Times New Roman"/>
                <w:sz w:val="24"/>
                <w:szCs w:val="24"/>
              </w:rPr>
              <w:t xml:space="preserve">Створення мінітекстів, у тому числі діалогів, із використанням стійких мовних висловів етикетного характеру (зі значенням вітання, прощання, вибачення, вдячності, прохання, згоди, незгоди, співчуття тощо) </w:t>
            </w:r>
          </w:p>
        </w:tc>
      </w:tr>
      <w:tr w:rsidR="00A915EF" w:rsidRPr="00A915EF" w14:paraId="2DC8F31E" w14:textId="77777777" w:rsidTr="00A915EF">
        <w:trPr>
          <w:trHeight w:val="539"/>
          <w:jc w:val="center"/>
        </w:trPr>
        <w:tc>
          <w:tcPr>
            <w:tcW w:w="10320" w:type="dxa"/>
            <w:gridSpan w:val="3"/>
          </w:tcPr>
          <w:p w14:paraId="685637B2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ПОВТОРЕННЯ ТА УЗАГАЛЬНЕННЯ ВИВЧЕНОГО</w:t>
            </w:r>
            <w:r w:rsidRPr="00A915E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915EF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A915EF">
              <w:rPr>
                <w:rFonts w:eastAsia="Calibri" w:cs="Times New Roman"/>
                <w:b/>
                <w:sz w:val="24"/>
                <w:szCs w:val="24"/>
                <w:u w:val="single"/>
              </w:rPr>
              <w:t>15</w:t>
            </w:r>
            <w:r w:rsidRPr="00A915EF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 xml:space="preserve"> годин)</w:t>
            </w:r>
          </w:p>
          <w:p w14:paraId="4EA3937C" w14:textId="77777777" w:rsidR="00BB254E" w:rsidRPr="00A915EF" w:rsidRDefault="00BB254E" w:rsidP="00BB254E">
            <w:pPr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  <w:u w:val="single"/>
              </w:rPr>
              <w:t xml:space="preserve">Ціннісні орієнтири </w:t>
            </w:r>
          </w:p>
          <w:p w14:paraId="745DE47E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Шанування духовних цінностей народу, повага до національних символів, розуміння внеску українців у світову історію та культуру. </w:t>
            </w:r>
          </w:p>
          <w:p w14:paraId="5113BDEB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Знання мови як однієї з ознак культурної особистості; необхідність мовної освіти та самоосвіти. </w:t>
            </w:r>
          </w:p>
          <w:p w14:paraId="7D69BBDB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Усвідомлення здоров’я як загальнолюдської цінності; бажання дотримуватися здорового способу життя. </w:t>
            </w:r>
          </w:p>
          <w:p w14:paraId="5C58B871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Усвідомлення необхідності використовувати надійні джерела інформації (телебачення, радіо, газети, інтернет-ресурси) для здобування нових знань, розширення свого кругозору. </w:t>
            </w:r>
          </w:p>
          <w:p w14:paraId="52A8B8DE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Прагнення вдосконалювати власне мовлення.</w:t>
            </w:r>
          </w:p>
        </w:tc>
      </w:tr>
      <w:tr w:rsidR="00A915EF" w:rsidRPr="00A915EF" w14:paraId="107DCDAD" w14:textId="77777777" w:rsidTr="00A915EF">
        <w:trPr>
          <w:trHeight w:val="539"/>
          <w:jc w:val="center"/>
        </w:trPr>
        <w:tc>
          <w:tcPr>
            <w:tcW w:w="3440" w:type="dxa"/>
          </w:tcPr>
          <w:p w14:paraId="112390E8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1C7AC0F1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відповідає на запитання за змістом почутого повідомлення, акцентуючи увагу на важливих деталях </w:t>
            </w:r>
          </w:p>
          <w:p w14:paraId="786BFA24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61682FF0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>обговорює актуальність почутого тексту, зв’язок тексту із ситуацією спілкування</w:t>
            </w:r>
          </w:p>
          <w:p w14:paraId="313E72FE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16"/>
                <w:szCs w:val="16"/>
              </w:rPr>
            </w:pPr>
          </w:p>
          <w:p w14:paraId="43CE4607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переказує почуте повідомлення докладно, акцентуючи увагу на змісті в цілому, на окремих важливих деталях або фрагментах почутого повідомлення відповідно до мети й ситуації спілкування </w:t>
            </w:r>
          </w:p>
          <w:p w14:paraId="5B614685" w14:textId="4534A9C3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3DDB3D33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16"/>
                <w:szCs w:val="16"/>
              </w:rPr>
            </w:pPr>
          </w:p>
          <w:p w14:paraId="1EC7A20C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розрізняє окремі елементи маніпуляції </w:t>
            </w:r>
          </w:p>
          <w:p w14:paraId="06C1FD72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16"/>
                <w:szCs w:val="16"/>
              </w:rPr>
            </w:pPr>
          </w:p>
          <w:p w14:paraId="5B24B230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sz w:val="24"/>
                <w:szCs w:val="24"/>
              </w:rPr>
              <w:t xml:space="preserve">визначає достовірність, новизну, несуперечливість інформації, відповідність своїм переконанням, поглядам </w:t>
            </w:r>
          </w:p>
          <w:p w14:paraId="29D4C8FC" w14:textId="10618266" w:rsidR="00BB254E" w:rsidRPr="00A915EF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632F3473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24FC15DE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Словотвір</w:t>
            </w:r>
          </w:p>
          <w:p w14:paraId="75DFA350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Похідні й непохідні слова. Основні способи словотворення. </w:t>
            </w:r>
          </w:p>
          <w:p w14:paraId="1F8920B6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AB8A847" w14:textId="77777777" w:rsidR="00BB254E" w:rsidRPr="00A915EF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Лексикологія. Фразеологія</w:t>
            </w:r>
          </w:p>
          <w:p w14:paraId="491C948B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 • Лексичне значення слова. Групи слів за значенням, походженням, вживанням. </w:t>
            </w:r>
          </w:p>
          <w:p w14:paraId="687B6FC9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Фразеологізми. </w:t>
            </w:r>
          </w:p>
          <w:p w14:paraId="627C634F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58FAC01D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Морфологія</w:t>
            </w:r>
          </w:p>
          <w:p w14:paraId="26A90063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Рід та число іменників. Відмінювання іменників.</w:t>
            </w:r>
          </w:p>
          <w:p w14:paraId="3C80A65D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Особливості окремих відмінкових форм іменників. </w:t>
            </w:r>
          </w:p>
          <w:p w14:paraId="2E7B13CE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42B38D65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Групи прикметників за значенням. Ступені порівняння прикметників. </w:t>
            </w:r>
          </w:p>
          <w:p w14:paraId="7D442112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39B5B763" w14:textId="77777777" w:rsidR="00BB254E" w:rsidRPr="00A915EF" w:rsidRDefault="00BB254E" w:rsidP="00BB254E">
            <w:pPr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Відмінювання числівників. Поєднання числівників з іменниками. Уживання числівників на позначення часу.                             </w:t>
            </w:r>
            <w:r w:rsidRPr="00A915EF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1 година</w:t>
            </w:r>
          </w:p>
          <w:p w14:paraId="0B491095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 • Розряди займенників. </w:t>
            </w:r>
          </w:p>
          <w:p w14:paraId="0D0DDFC6" w14:textId="77777777" w:rsidR="00BB254E" w:rsidRPr="00A915EF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915EF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84E78E2" w14:textId="77777777" w:rsidR="00BB254E" w:rsidRPr="00A915EF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25805AA8" w14:textId="77777777" w:rsidR="00BB254E" w:rsidRPr="00A915E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915EF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4822AFBB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Розбір слова за будовою та визначення способу його творення. </w:t>
            </w:r>
          </w:p>
          <w:p w14:paraId="75BC6475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Утворення слів вивченими способами, зокрема складних слів. </w:t>
            </w:r>
          </w:p>
          <w:p w14:paraId="5766E04D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Тлумачення лексичного значення слів і фразеологізмів. </w:t>
            </w:r>
          </w:p>
          <w:p w14:paraId="20B7D74C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З’ясування лексичного значення слова за довідником із метою правильного його вживання в реченні.</w:t>
            </w:r>
          </w:p>
          <w:p w14:paraId="47CB329C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Складання речень з омонімами. </w:t>
            </w:r>
          </w:p>
          <w:p w14:paraId="596166C2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Доповнення речень словами з урахуванням контексту, заміна окремих слів синонімічними.</w:t>
            </w:r>
          </w:p>
          <w:p w14:paraId="08B00363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 • Розрізнення слів різних частин мови. </w:t>
            </w:r>
          </w:p>
          <w:p w14:paraId="637E9773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Відмінювання іменників, числівників, займенників. </w:t>
            </w:r>
          </w:p>
          <w:p w14:paraId="0A84F03F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>• Утворення ступенів порівняння прикметників.</w:t>
            </w:r>
          </w:p>
          <w:p w14:paraId="29014FB8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A915EF">
              <w:rPr>
                <w:rFonts w:eastAsia="Calibri" w:cs="Times New Roman"/>
                <w:sz w:val="24"/>
                <w:szCs w:val="24"/>
              </w:rPr>
              <w:t xml:space="preserve">• Доповнення речень іменниками, прикметниками, числівниками, займенниками у відповідних відмінкових формах. </w:t>
            </w:r>
          </w:p>
          <w:p w14:paraId="325C0D7A" w14:textId="77777777" w:rsidR="00BB254E" w:rsidRPr="00A915E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45481CD8" w14:textId="77777777" w:rsidR="00BB254E" w:rsidRPr="00BB254E" w:rsidRDefault="00BB254E" w:rsidP="00BB254E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14:paraId="7A8770BE" w14:textId="28672742" w:rsidR="00BB254E" w:rsidRPr="00BB254E" w:rsidRDefault="00BB254E" w:rsidP="00A915EF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6D09F9" w:rsidRPr="006D09F9" w14:paraId="07E4A373" w14:textId="77777777" w:rsidTr="006D09F9">
        <w:trPr>
          <w:trHeight w:val="539"/>
          <w:jc w:val="center"/>
        </w:trPr>
        <w:tc>
          <w:tcPr>
            <w:tcW w:w="3440" w:type="dxa"/>
          </w:tcPr>
          <w:p w14:paraId="38FD26E7" w14:textId="77777777" w:rsidR="00BB254E" w:rsidRPr="006D09F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D09F9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6D09F9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62CA4BC0" w14:textId="1287CB73" w:rsidR="00BB254E" w:rsidRPr="006D09F9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D09F9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6D09F9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6D09F9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05C8EACE" w14:textId="77777777" w:rsidR="00BB254E" w:rsidRPr="006D09F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D09F9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6D09F9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6D09F9" w:rsidRPr="006D09F9" w14:paraId="37FA5CA9" w14:textId="77777777" w:rsidTr="006D09F9">
        <w:trPr>
          <w:trHeight w:val="539"/>
          <w:jc w:val="center"/>
        </w:trPr>
        <w:tc>
          <w:tcPr>
            <w:tcW w:w="3440" w:type="dxa"/>
          </w:tcPr>
          <w:p w14:paraId="695F389C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sz w:val="24"/>
                <w:szCs w:val="24"/>
              </w:rPr>
              <w:t xml:space="preserve">комунікує, визнаючи право на існування іншої думки, з дотриманням принципів етики спілкування, норм літературної вимови </w:t>
            </w:r>
          </w:p>
          <w:p w14:paraId="29A9EA20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7687848B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sz w:val="24"/>
                <w:szCs w:val="24"/>
              </w:rPr>
              <w:t xml:space="preserve">визначає специфіку складників структури текстів (зокрема медіатекстів) </w:t>
            </w:r>
          </w:p>
          <w:p w14:paraId="47F4CE2B" w14:textId="07D42D65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15962343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3BD37A70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sz w:val="24"/>
                <w:szCs w:val="24"/>
              </w:rPr>
              <w:t xml:space="preserve">характеризує взаємозв’язок між темою, мікротемами та основною думкою тексту </w:t>
            </w:r>
          </w:p>
          <w:p w14:paraId="3B0CDDE6" w14:textId="732C5ADA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77A997C5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40304AE4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sz w:val="24"/>
                <w:szCs w:val="24"/>
              </w:rPr>
              <w:t xml:space="preserve">характеризує особливості структури тексту, визначаючи функції та роль мовних засобів у ньому </w:t>
            </w:r>
          </w:p>
          <w:p w14:paraId="17B5DD14" w14:textId="0E0573C9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36EF1059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10"/>
              <w:rPr>
                <w:rFonts w:eastAsia="Times New Roman" w:cs="Times New Roman"/>
                <w:sz w:val="24"/>
                <w:szCs w:val="24"/>
              </w:rPr>
            </w:pPr>
          </w:p>
          <w:p w14:paraId="0C52F622" w14:textId="5608590E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та надійною, аргументує вибір таких джерел </w:t>
            </w:r>
          </w:p>
          <w:p w14:paraId="0E18BE13" w14:textId="5C29AF6D" w:rsidR="00BB254E" w:rsidRPr="006D09F9" w:rsidRDefault="00921559" w:rsidP="00BB254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6640A149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ідентифікує різні види помилок на рівні змісту, структури та мовного оформлення, виправляє та обґрунтовує зроблені виправлення з урахуванням засвоєних мовних норм</w:t>
            </w:r>
          </w:p>
          <w:p w14:paraId="58786B2C" w14:textId="40C998B4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1EB46847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1984152" w14:textId="20DBFF30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аналізує і вдосконалює зміст написаного відповідно до теми та мети висловлювання </w:t>
            </w:r>
          </w:p>
          <w:p w14:paraId="590EB730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D178A10" w14:textId="20981F90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визначає переваги і недоліки власних написаних текстів і планує власний навчальний розвиток з урахуванням аналізу допущених помилок </w:t>
            </w:r>
          </w:p>
        </w:tc>
        <w:tc>
          <w:tcPr>
            <w:tcW w:w="3440" w:type="dxa"/>
          </w:tcPr>
          <w:p w14:paraId="4B184D32" w14:textId="77777777" w:rsidR="00BB254E" w:rsidRPr="006D09F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D09F9">
              <w:rPr>
                <w:rFonts w:eastAsia="Calibri" w:cs="Times New Roman"/>
                <w:b/>
                <w:sz w:val="24"/>
                <w:szCs w:val="24"/>
              </w:rPr>
              <w:t>Орфографічний практикум</w:t>
            </w:r>
          </w:p>
          <w:p w14:paraId="7E5658A4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Букви е, и на позначення ненаголошених голосних у корені слова. </w:t>
            </w:r>
          </w:p>
          <w:p w14:paraId="519397D8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26351482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• Правопис префіксів.</w:t>
            </w:r>
          </w:p>
          <w:p w14:paraId="5D608D4D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5C19A727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Велика буква та лапки у власних назвах. </w:t>
            </w:r>
          </w:p>
          <w:p w14:paraId="5F2E5763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0FDB511A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Правопис складних слів разом і з дефісом. </w:t>
            </w:r>
          </w:p>
          <w:p w14:paraId="6BC307A4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34091D6F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Зміни приголосних під час творення слів за допомогою суфіксів </w:t>
            </w:r>
            <w:r w:rsidRPr="006D09F9">
              <w:rPr>
                <w:rFonts w:eastAsia="Calibri" w:cs="Times New Roman"/>
                <w:sz w:val="24"/>
                <w:szCs w:val="24"/>
              </w:rPr>
              <w:softHyphen/>
              <w:t>-ськ</w:t>
            </w:r>
            <w:r w:rsidRPr="006D09F9">
              <w:rPr>
                <w:rFonts w:eastAsia="Calibri" w:cs="Times New Roman"/>
                <w:sz w:val="24"/>
                <w:szCs w:val="24"/>
              </w:rPr>
              <w:softHyphen/>
              <w:t xml:space="preserve">-, </w:t>
            </w:r>
            <w:r w:rsidRPr="006D09F9">
              <w:rPr>
                <w:rFonts w:eastAsia="Calibri" w:cs="Times New Roman"/>
                <w:sz w:val="24"/>
                <w:szCs w:val="24"/>
              </w:rPr>
              <w:softHyphen/>
              <w:t>-ств</w:t>
            </w:r>
            <w:r w:rsidRPr="006D09F9">
              <w:rPr>
                <w:rFonts w:eastAsia="Calibri" w:cs="Times New Roman"/>
                <w:sz w:val="24"/>
                <w:szCs w:val="24"/>
              </w:rPr>
              <w:softHyphen/>
              <w:t xml:space="preserve">- та під час творення іменників із суфіксом - ин-. </w:t>
            </w:r>
          </w:p>
          <w:p w14:paraId="5CBAF2BB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0AFECDBF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Подвоєні букви. </w:t>
            </w:r>
          </w:p>
          <w:p w14:paraId="6C27DBBF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5026138A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Апостроф. М’який знак. </w:t>
            </w:r>
          </w:p>
          <w:p w14:paraId="5FC8775D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289809A5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Написання слів іншомовного походження (букви и, і; подвоєні букви; апостроф; м’який знак). </w:t>
            </w:r>
          </w:p>
          <w:p w14:paraId="6BB6D721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068052C" w14:textId="77777777" w:rsidR="00BB254E" w:rsidRPr="006D09F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D09F9">
              <w:rPr>
                <w:rFonts w:eastAsia="Calibri" w:cs="Times New Roman"/>
                <w:b/>
                <w:sz w:val="24"/>
                <w:szCs w:val="24"/>
              </w:rPr>
              <w:t>Лексичні помилки</w:t>
            </w:r>
          </w:p>
          <w:p w14:paraId="119B5050" w14:textId="6347268B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Уживання слів у невластивому їм значенні; неточне вживання фразеологізмів; тавтологія; уживання зайвого слова; уживання слів, невластивих українській мові (практично).</w:t>
            </w:r>
          </w:p>
          <w:p w14:paraId="0E64D30D" w14:textId="77777777" w:rsidR="00BB254E" w:rsidRPr="006D09F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D09F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4D013FDC" w14:textId="77777777" w:rsidR="00BB254E" w:rsidRPr="006D09F9" w:rsidRDefault="00BB254E" w:rsidP="00BB254E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6D09F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D09F9">
              <w:rPr>
                <w:rFonts w:eastAsia="Times New Roman" w:cs="Times New Roman"/>
                <w:b/>
                <w:sz w:val="24"/>
                <w:szCs w:val="24"/>
              </w:rPr>
              <w:t>МОВЛЕННЄВА</w:t>
            </w:r>
            <w:r w:rsidRPr="006D09F9">
              <w:rPr>
                <w:rFonts w:eastAsia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09F9">
              <w:rPr>
                <w:rFonts w:eastAsia="Times New Roman" w:cs="Times New Roman"/>
                <w:b/>
                <w:sz w:val="24"/>
                <w:szCs w:val="24"/>
              </w:rPr>
              <w:t>ЛІНІЯ</w:t>
            </w:r>
          </w:p>
          <w:p w14:paraId="2CF03061" w14:textId="28ABA6C6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Повторення вивченого про стилі мовлення. Поняття про публіцистичний стиль. </w:t>
            </w:r>
          </w:p>
          <w:p w14:paraId="30D15BE0" w14:textId="463BDCF6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• Поняття про медіатекст. Особливості медійної інформації. Засоби масової інформації (ЗМІ). Поняття про джерело інформації. Надійність джерел інформації. Неправдива (фейкова) інформація.</w:t>
            </w:r>
          </w:p>
        </w:tc>
        <w:tc>
          <w:tcPr>
            <w:tcW w:w="3440" w:type="dxa"/>
          </w:tcPr>
          <w:p w14:paraId="6ABE66BB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Виправлення помилок, </w:t>
            </w:r>
          </w:p>
          <w:p w14:paraId="25780347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допущених під час творення ступенів порівняння прикметників. </w:t>
            </w:r>
          </w:p>
          <w:p w14:paraId="0822917D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Складання речень із числівниками на позначення дат і часу. </w:t>
            </w:r>
          </w:p>
          <w:p w14:paraId="313421F5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Записування цифр у реченнях і текстах словами (числівниками). </w:t>
            </w:r>
          </w:p>
          <w:p w14:paraId="38077AA9" w14:textId="439C6E7A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Вибір форми іменника </w:t>
            </w:r>
            <w:r w:rsidR="000B7A2D">
              <w:rPr>
                <w:rFonts w:eastAsia="Calibri" w:cs="Times New Roman"/>
                <w:sz w:val="24"/>
                <w:szCs w:val="24"/>
              </w:rPr>
              <w:t>в</w:t>
            </w:r>
            <w:r w:rsidRPr="006D09F9">
              <w:rPr>
                <w:rFonts w:eastAsia="Calibri" w:cs="Times New Roman"/>
                <w:sz w:val="24"/>
                <w:szCs w:val="24"/>
              </w:rPr>
              <w:t xml:space="preserve"> сполученні із числівником. </w:t>
            </w:r>
          </w:p>
          <w:p w14:paraId="11F98A40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Розрізнення займенників різних розрядів. </w:t>
            </w:r>
          </w:p>
          <w:p w14:paraId="2D397F76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• Складання і проведення словникових диктантів.</w:t>
            </w:r>
          </w:p>
          <w:p w14:paraId="11DB8CEA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• Виправлення орфографічних помилок.</w:t>
            </w:r>
          </w:p>
          <w:p w14:paraId="2EB9A594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Виконання тестових завдань з орфографії. </w:t>
            </w:r>
          </w:p>
          <w:p w14:paraId="2311FDED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• Визначення в слові орфограм, записування слів із вивченими орфограмами, виправлення таких помилок.</w:t>
            </w:r>
          </w:p>
          <w:p w14:paraId="04473ACD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Робота з орфографічним словником (у т. ч. електронним). </w:t>
            </w:r>
          </w:p>
          <w:p w14:paraId="3BA78BD0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• Виправлення в реченнях лексичних помилок.</w:t>
            </w:r>
          </w:p>
          <w:p w14:paraId="25AB6D07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Відновлення прислів’їв, приказок з певної групи слів. </w:t>
            </w:r>
          </w:p>
          <w:p w14:paraId="3C825D71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Створення та розв’язування кроссенсів (за вивченим матеріалом). </w:t>
            </w:r>
          </w:p>
          <w:p w14:paraId="70477EDB" w14:textId="77777777" w:rsidR="00BB254E" w:rsidRPr="006D09F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 xml:space="preserve">• Ігри зі словами, вікторини, конкурси, ребуси (наприклад: ігри «Відгадай слово», «Віднови прислів’я», «Чарівна скриня», «Так – Ні»). </w:t>
            </w:r>
          </w:p>
          <w:p w14:paraId="01DA8A5A" w14:textId="5C14A338" w:rsidR="00BB254E" w:rsidRPr="006D09F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D09F9">
              <w:rPr>
                <w:rFonts w:eastAsia="Calibri" w:cs="Times New Roman"/>
                <w:sz w:val="24"/>
                <w:szCs w:val="24"/>
              </w:rPr>
              <w:t>• Створення лепбуків «Фразеологізми – окраса мови», «Лексичні помилки».</w:t>
            </w:r>
          </w:p>
        </w:tc>
      </w:tr>
    </w:tbl>
    <w:p w14:paraId="115F8D1F" w14:textId="06FF96EE" w:rsidR="00BB254E" w:rsidRPr="00BB254E" w:rsidRDefault="00BB254E" w:rsidP="006D09F9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921559" w:rsidRPr="00921559" w14:paraId="09202A74" w14:textId="77777777" w:rsidTr="00921559">
        <w:trPr>
          <w:trHeight w:val="539"/>
          <w:jc w:val="center"/>
        </w:trPr>
        <w:tc>
          <w:tcPr>
            <w:tcW w:w="3440" w:type="dxa"/>
          </w:tcPr>
          <w:p w14:paraId="19B58B25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921559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64A7DCB6" w14:textId="18EF7705" w:rsidR="00BB254E" w:rsidRPr="00921559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921559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921559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16CB1CE5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921559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921559" w:rsidRPr="00921559" w14:paraId="5AA22E73" w14:textId="77777777" w:rsidTr="00921559">
        <w:trPr>
          <w:trHeight w:val="539"/>
          <w:jc w:val="center"/>
        </w:trPr>
        <w:tc>
          <w:tcPr>
            <w:tcW w:w="3440" w:type="dxa"/>
          </w:tcPr>
          <w:p w14:paraId="29C9AD36" w14:textId="79B94411" w:rsid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визначає та характеризує системні міжрівневі взаємозв’язки між мовними одиницями різних рівнів, типові закономірності їх функціонування на основі узагальнення власних спостережень за мовою і мовленням </w:t>
            </w:r>
          </w:p>
          <w:p w14:paraId="53753464" w14:textId="77777777" w:rsidR="00921559" w:rsidRPr="00921559" w:rsidRDefault="00921559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906C61C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3EB03AD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використовує знання про системність мовних явищ для вдосконалення власного мовлення </w:t>
            </w:r>
          </w:p>
          <w:p w14:paraId="79F8E613" w14:textId="7DE405BD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5C9F6C20" w14:textId="77777777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Новини як оперативні повідомлення, які містять суспільно важливу та актуальну інформацію (загальне ознайомлення). Достовірність як ознака якісних новин.</w:t>
            </w:r>
          </w:p>
        </w:tc>
        <w:tc>
          <w:tcPr>
            <w:tcW w:w="3440" w:type="dxa"/>
          </w:tcPr>
          <w:p w14:paraId="6B03DFF7" w14:textId="77777777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  <w:lang w:val="ru-RU"/>
              </w:rPr>
              <w:t>МОВЛЕННЄВА</w:t>
            </w:r>
            <w:r w:rsidRPr="00921559">
              <w:rPr>
                <w:rFonts w:eastAsia="Calibri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21559">
              <w:rPr>
                <w:rFonts w:eastAsia="Calibri" w:cs="Times New Roman"/>
                <w:b/>
                <w:sz w:val="24"/>
                <w:szCs w:val="24"/>
                <w:lang w:val="ru-RU"/>
              </w:rPr>
              <w:t>ЛІНІЯ</w:t>
            </w:r>
          </w:p>
          <w:p w14:paraId="0EB3E67E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 • Аналіз та оцінювання прочитаного чи прослуханого тексту. </w:t>
            </w:r>
          </w:p>
          <w:p w14:paraId="269E28A5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Аудіювання тексту публіцистичного стилю.</w:t>
            </w:r>
          </w:p>
          <w:p w14:paraId="1C8A169D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Добирання заголовка тексту. </w:t>
            </w:r>
          </w:p>
          <w:p w14:paraId="78924240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Формулювання теми й основної думки тексту. Визначення мікротем і тематичних речень. </w:t>
            </w:r>
          </w:p>
          <w:p w14:paraId="1E047A74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Колективне складання складного плану прослуханого або прочитаного тексту. </w:t>
            </w:r>
          </w:p>
          <w:p w14:paraId="2CDA6884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Обґрунтування вибору стилю для розкриття в тексті суспільно важливої теми. </w:t>
            </w:r>
          </w:p>
          <w:p w14:paraId="51E86885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Створення усного висловлення, пов’язаного з конкретною життєвою ситуацією. </w:t>
            </w:r>
          </w:p>
          <w:p w14:paraId="5BFE849D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Редагування словосполучень і речень, у яких допущено граматичні помилки (з коментуванням і без). </w:t>
            </w:r>
          </w:p>
          <w:p w14:paraId="4E32741E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Визначення й обґрунтування надійності джерела інформації.</w:t>
            </w:r>
          </w:p>
          <w:p w14:paraId="009D911F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Обґрунтування свого ставлення до конкретної інформації (у т. ч. щодо достовірності, новизни, несуперечливості). </w:t>
            </w:r>
          </w:p>
          <w:p w14:paraId="37D50D28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Створення тексту за визначеними характеристиками на основі певної графічної інформації (діаграми, графіка тощо). </w:t>
            </w:r>
          </w:p>
          <w:p w14:paraId="03668889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Обмін думками на теми, пов’язані із ціннісними орієнтирами. </w:t>
            </w:r>
          </w:p>
          <w:p w14:paraId="0F9095E9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Уроки розвитку мовлення</w:t>
            </w:r>
          </w:p>
          <w:p w14:paraId="38D3D094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1. Докладний письмовий переказ тексту публіцистичного стилю з елементами роздуму (за колективно складеним складним планом). </w:t>
            </w:r>
          </w:p>
          <w:p w14:paraId="30F59BCD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2. Поняття про медіатекст. </w:t>
            </w:r>
          </w:p>
          <w:p w14:paraId="5966DFBD" w14:textId="77777777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3. Усний переказ новинного повідомлення українських ЗМІ (із зазначенням джерела цього </w:t>
            </w:r>
          </w:p>
        </w:tc>
      </w:tr>
    </w:tbl>
    <w:p w14:paraId="24E38DE8" w14:textId="164DE41B" w:rsidR="00BB254E" w:rsidRPr="00BB254E" w:rsidRDefault="00BB254E" w:rsidP="00921559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921559" w:rsidRPr="00921559" w14:paraId="3E9F2995" w14:textId="77777777" w:rsidTr="00921559">
        <w:trPr>
          <w:trHeight w:val="539"/>
          <w:jc w:val="center"/>
        </w:trPr>
        <w:tc>
          <w:tcPr>
            <w:tcW w:w="3440" w:type="dxa"/>
          </w:tcPr>
          <w:p w14:paraId="48C7C643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921559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330DCF08" w14:textId="1AC99329" w:rsidR="00BB254E" w:rsidRPr="00921559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921559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921559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33CC45D1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921559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921559" w:rsidRPr="00921559" w14:paraId="60A5883E" w14:textId="77777777" w:rsidTr="00921559">
        <w:trPr>
          <w:trHeight w:val="539"/>
          <w:jc w:val="center"/>
        </w:trPr>
        <w:tc>
          <w:tcPr>
            <w:tcW w:w="3440" w:type="dxa"/>
          </w:tcPr>
          <w:p w14:paraId="7B0B1DFB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748A12C0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6FFE5798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повідомлення). Джерело повідомлення — українські ЗМІ (телебачення, радіо, газети, вебсайти).</w:t>
            </w:r>
          </w:p>
          <w:p w14:paraId="0B734833" w14:textId="77777777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4. Стилі мовлення. Публіцистичний стиль</w:t>
            </w:r>
          </w:p>
        </w:tc>
      </w:tr>
      <w:tr w:rsidR="00921559" w:rsidRPr="00921559" w14:paraId="44D183A8" w14:textId="77777777" w:rsidTr="00921559">
        <w:trPr>
          <w:trHeight w:val="539"/>
          <w:jc w:val="center"/>
        </w:trPr>
        <w:tc>
          <w:tcPr>
            <w:tcW w:w="10320" w:type="dxa"/>
            <w:gridSpan w:val="3"/>
          </w:tcPr>
          <w:p w14:paraId="4968A9CF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 xml:space="preserve">МОРФОЛОГІЯ. ОРФОГРАФІЯ </w:t>
            </w:r>
          </w:p>
          <w:p w14:paraId="4F474AA2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 xml:space="preserve">Дієслово </w:t>
            </w:r>
            <w:r w:rsidRPr="00921559">
              <w:rPr>
                <w:rFonts w:eastAsia="Calibri" w:cs="Times New Roman"/>
                <w:b/>
                <w:sz w:val="24"/>
                <w:szCs w:val="24"/>
                <w:u w:val="single"/>
              </w:rPr>
              <w:t>(15 годин)</w:t>
            </w:r>
          </w:p>
          <w:p w14:paraId="7D06F9EC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  <w:u w:val="single"/>
              </w:rPr>
              <w:t>Ціннісні орієнтири</w:t>
            </w:r>
            <w:r w:rsidRPr="0092155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0FAEC11B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Почуття поваги до рідного краю, народу, його історії. Плекання українських національних цінностей. Шанування української культури. </w:t>
            </w:r>
          </w:p>
          <w:p w14:paraId="3E32F1B7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Бережне ставлення до власного здоров’я, дотримання здорового способу життя. </w:t>
            </w:r>
          </w:p>
          <w:p w14:paraId="436FC934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Дотримання правил безпечної поведінки. </w:t>
            </w:r>
          </w:p>
          <w:p w14:paraId="3286B3EC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Цінності родинної життєдіяльності. Повага до всіх членів родини. </w:t>
            </w:r>
          </w:p>
          <w:p w14:paraId="74B12B04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Бережне ставлення до довкілля, усвідомлення взаємозв’язку власного здоров’я зі станом екології. </w:t>
            </w:r>
          </w:p>
          <w:p w14:paraId="4BCC20D4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Доброта, толерантне ставлення до представників різних національностей, людей з інвалідністю. </w:t>
            </w:r>
          </w:p>
          <w:p w14:paraId="71143FE7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Повага до прав і свобод людини. </w:t>
            </w:r>
          </w:p>
          <w:p w14:paraId="30E4676C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Успішна діяльність у технологічному швидкозмінному середовищі.</w:t>
            </w:r>
          </w:p>
          <w:p w14:paraId="4560604B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Усвідомлення необхідності фінансової грамотності, застосування математичних знань у реальному житті, уміння працювати із числовою інформацією. </w:t>
            </w:r>
          </w:p>
          <w:p w14:paraId="1D5AF0B8" w14:textId="77777777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Дотримання правил роботи з комп’ютером, планшетом; усвідомлення наслідків ігрової залежності та залежності від соцмереж.</w:t>
            </w:r>
          </w:p>
        </w:tc>
      </w:tr>
      <w:tr w:rsidR="00921559" w:rsidRPr="00921559" w14:paraId="19A5D244" w14:textId="77777777" w:rsidTr="00921559">
        <w:trPr>
          <w:trHeight w:val="539"/>
          <w:jc w:val="center"/>
        </w:trPr>
        <w:tc>
          <w:tcPr>
            <w:tcW w:w="3440" w:type="dxa"/>
          </w:tcPr>
          <w:p w14:paraId="34B4A271" w14:textId="77777777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7B5A5F4A" w14:textId="3FA1ED8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свідомо застосовує прийоми активного слухання </w:t>
            </w:r>
          </w:p>
          <w:p w14:paraId="5506A553" w14:textId="77777777" w:rsidR="00BB254E" w:rsidRPr="00921559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7B013C56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відповідає на запитання за змістом почутого повідомлення, акцентуючи увагу на важливих деталях </w:t>
            </w:r>
          </w:p>
          <w:p w14:paraId="7974B19D" w14:textId="5D14621A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CCED657" w14:textId="77777777" w:rsidR="00BB254E" w:rsidRPr="00921559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76017648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формулює уточнювальні запитання до почутого для його розуміння </w:t>
            </w:r>
          </w:p>
          <w:p w14:paraId="3123AE94" w14:textId="7A8236DB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40ED3883" w14:textId="77777777" w:rsidR="00BB254E" w:rsidRPr="00921559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679DBDC6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переказує почуте повідомлення стисло, акцентуючи увагу на змісті в цілому, на окремих важливих деталях або фрагментах почутого повідомлення відповідно до мети й ситуації спілкування</w:t>
            </w:r>
          </w:p>
          <w:p w14:paraId="29863A02" w14:textId="098E1D3C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D6C39D8" w14:textId="77777777" w:rsidR="00BB254E" w:rsidRPr="00921559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5BF3C226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окреслює тематику і проблематику почутого повідомлення для подальшої інтерпретації </w:t>
            </w:r>
          </w:p>
          <w:p w14:paraId="316C0BDD" w14:textId="195ECAEA" w:rsidR="00BB254E" w:rsidRPr="00921559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190FF1E2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13BF215A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Дієслово: загальне значення, морфологічні ознаки, синтаксична роль. </w:t>
            </w:r>
          </w:p>
          <w:p w14:paraId="266F40A7" w14:textId="77777777" w:rsidR="00BB254E" w:rsidRPr="0092155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2155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15102109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Форми дієслова: неозначена форма (інфінітив), особова форма, дієприкметник, дієприслівник, форми на -но, -то (загальне ознайомлення). </w:t>
            </w:r>
          </w:p>
          <w:p w14:paraId="26D00BFF" w14:textId="77777777" w:rsidR="00BB254E" w:rsidRPr="0092155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2155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1668F22F" w14:textId="77777777" w:rsidR="00BB254E" w:rsidRPr="00921559" w:rsidRDefault="00BB254E" w:rsidP="00BB254E">
            <w:pPr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Неозначена форма дієслова (інфінітив).                  </w:t>
            </w:r>
            <w:r w:rsidRPr="00921559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1 година</w:t>
            </w:r>
          </w:p>
          <w:p w14:paraId="531F9F8F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Вид дієслів (доконаний, недоконаний).</w:t>
            </w:r>
          </w:p>
          <w:p w14:paraId="7F390A69" w14:textId="77777777" w:rsidR="00BB254E" w:rsidRPr="0092155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2155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4A5159B3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 • Особові форми дієслова.</w:t>
            </w:r>
          </w:p>
          <w:p w14:paraId="2DEB1619" w14:textId="77777777" w:rsidR="00BB254E" w:rsidRPr="0092155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2155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2EBB9067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 • Безособові дієслова.</w:t>
            </w:r>
          </w:p>
          <w:p w14:paraId="6C9F98A8" w14:textId="77777777" w:rsidR="00BB254E" w:rsidRPr="0092155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2155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41B04BAF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 • Теперішній час дієслів (змінювання за особами та числами). Правопис і вимова -ться, -шся в дієсловах (повторення).</w:t>
            </w:r>
          </w:p>
          <w:p w14:paraId="23544CB9" w14:textId="77777777" w:rsidR="00BB254E" w:rsidRPr="00921559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21559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74100801" w14:textId="77777777" w:rsidR="00BB254E" w:rsidRPr="00921559" w:rsidRDefault="00BB254E" w:rsidP="00BB254E">
            <w:pPr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Минулий час дієслів (змінювання за родами та числами).                     </w:t>
            </w:r>
            <w:r w:rsidRPr="00921559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1 година</w:t>
            </w:r>
          </w:p>
        </w:tc>
        <w:tc>
          <w:tcPr>
            <w:tcW w:w="3440" w:type="dxa"/>
          </w:tcPr>
          <w:p w14:paraId="26101469" w14:textId="77777777" w:rsidR="00BB254E" w:rsidRPr="00921559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1559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51EBD856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Виокремлення вжитих у тесті чи реченні дієслів та визначення морфологічних ознак і синтаксичної ролі цих слів. </w:t>
            </w:r>
          </w:p>
          <w:p w14:paraId="5FD72D10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Розрізнення, виписування та групування дієслів за певними ознаками. </w:t>
            </w:r>
          </w:p>
          <w:p w14:paraId="5CE8A623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Лінгвістичне мінідослідження. </w:t>
            </w:r>
          </w:p>
          <w:p w14:paraId="643A790F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Творення видових пар та часових і способових форм дієслів. </w:t>
            </w:r>
          </w:p>
          <w:p w14:paraId="32432751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Складання речень із дієсловами визначеної форми.</w:t>
            </w:r>
          </w:p>
          <w:p w14:paraId="5548135C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Добирання дієслів-синонімів, прислів’їв, приказок, фразеологізмів із дієсловами. Пояснення значень прислів’їв, приказок, фразеологізмів. </w:t>
            </w:r>
          </w:p>
          <w:p w14:paraId="491B8E75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Доповнення речень словами в потрібних граматичних формах.</w:t>
            </w:r>
          </w:p>
          <w:p w14:paraId="4134F6C5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>• Визначення в слові орфограм, записування дієслів із вивченими орфограмами.</w:t>
            </w:r>
          </w:p>
          <w:p w14:paraId="27EBBC5C" w14:textId="77777777" w:rsidR="00BB254E" w:rsidRPr="00921559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21559">
              <w:rPr>
                <w:rFonts w:eastAsia="Calibri" w:cs="Times New Roman"/>
                <w:sz w:val="24"/>
                <w:szCs w:val="24"/>
              </w:rPr>
              <w:t xml:space="preserve">• Розбір дієслова як частини мови (за опорною схемою). </w:t>
            </w:r>
          </w:p>
        </w:tc>
      </w:tr>
    </w:tbl>
    <w:p w14:paraId="09804110" w14:textId="649B292E" w:rsidR="00BB254E" w:rsidRPr="00BB254E" w:rsidRDefault="00BB254E" w:rsidP="00142D84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142D84" w:rsidRPr="00142D84" w14:paraId="27A2853E" w14:textId="77777777" w:rsidTr="00142D84">
        <w:trPr>
          <w:trHeight w:val="539"/>
          <w:jc w:val="center"/>
        </w:trPr>
        <w:tc>
          <w:tcPr>
            <w:tcW w:w="3440" w:type="dxa"/>
          </w:tcPr>
          <w:p w14:paraId="184CCBCC" w14:textId="77777777" w:rsidR="00BB254E" w:rsidRPr="00142D84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142D84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55330170" w14:textId="44675122" w:rsidR="00BB254E" w:rsidRPr="00142D84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142D84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142D84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20CB0599" w14:textId="77777777" w:rsidR="00BB254E" w:rsidRPr="00142D84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142D84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142D84" w:rsidRPr="00142D84" w14:paraId="4460CFFF" w14:textId="77777777" w:rsidTr="00142D84">
        <w:trPr>
          <w:trHeight w:val="539"/>
          <w:jc w:val="center"/>
        </w:trPr>
        <w:tc>
          <w:tcPr>
            <w:tcW w:w="3440" w:type="dxa"/>
          </w:tcPr>
          <w:p w14:paraId="20DE5A04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коментує інформацію, сприйняту з одного чи кількох джерел </w:t>
            </w:r>
          </w:p>
          <w:p w14:paraId="0D3011AA" w14:textId="65C1AE4D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82261CE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A0ED469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комунікує, визнаючи право на існування іншої думки, з дотриманням принципів етики спілкування, норм літературної вимови</w:t>
            </w:r>
          </w:p>
          <w:p w14:paraId="15F778F1" w14:textId="3165B961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1E78340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08DF41A" w14:textId="3B9F9474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добирає і використовує необхідні вербальні та невербальні засоби для ефективної комунікації з урахуванням ситуації спілкування та комунікативних намірів, соціального й культурного контексту </w:t>
            </w:r>
          </w:p>
          <w:p w14:paraId="20DA67B5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5C9518F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використовує різні складники друкованого чи цифрового текстового джерела інформації (рубрикацію, заголовки, скорочення, виділення тощо) для оптимізації роботи з текстовою інформацією </w:t>
            </w:r>
          </w:p>
          <w:p w14:paraId="474ACDBD" w14:textId="292BAA22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BC3AFFE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D435F11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характеризує особливості структури тексту, визначаючи функції та роль мовних засобів у ньому </w:t>
            </w:r>
          </w:p>
          <w:p w14:paraId="7087537C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29AB3DC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представляє текстову інформацію з одного або кількох джерел, комбінуючи різні способи й засоби візуалізації змісту </w:t>
            </w:r>
          </w:p>
          <w:p w14:paraId="2342273E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BE83C08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створює текст на основі кількох графічних джерел інформації, аналізуючи, порівнюючи, систематизуючи, узагальнюючи та оцінюючи її</w:t>
            </w:r>
          </w:p>
          <w:p w14:paraId="5753D5D2" w14:textId="019B3DD4" w:rsidR="00BB254E" w:rsidRPr="00142D84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463ECE1A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Майбутній час дієслів (форми майбутнього часу; змінювання за особами та числами).                  </w:t>
            </w:r>
            <w:r w:rsidRPr="00142D84">
              <w:rPr>
                <w:rFonts w:eastAsia="Calibri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72759C1A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Особливості відмінювання дієслів дати, їсти, бути та дієслів з основою на -вісти (відповісти).             </w:t>
            </w:r>
            <w:r w:rsidRPr="00142D84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1 година</w:t>
            </w:r>
          </w:p>
          <w:p w14:paraId="24F2776D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 • Дієслова І та ІІ дієвідмін. Букви е, и в особових закінченнях дієслів. </w:t>
            </w:r>
          </w:p>
          <w:p w14:paraId="04DC4C52" w14:textId="77777777" w:rsidR="00BB254E" w:rsidRPr="00142D84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42D84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1268905A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Спосіб дієслів (дійсний, умовний, наказовий). </w:t>
            </w:r>
          </w:p>
          <w:p w14:paraId="507686C4" w14:textId="77777777" w:rsidR="00BB254E" w:rsidRPr="00142D84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42D84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E1CDE46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• Творення дієслів умовного й наказового способів. М’який знак у дієсловах наказового способу (повторення).</w:t>
            </w:r>
          </w:p>
          <w:p w14:paraId="648811CC" w14:textId="77777777" w:rsidR="00BB254E" w:rsidRPr="00142D84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42D84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531FAE61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Не з дієсловами.       </w:t>
            </w:r>
            <w:r w:rsidRPr="00142D84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1 година</w:t>
            </w:r>
          </w:p>
          <w:p w14:paraId="01718EF7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Наголошування окремих дієслів та їхніх форм (нести, везти, мести, плести, несемо, веземо, пишу, кажу та ін.). </w:t>
            </w:r>
          </w:p>
          <w:p w14:paraId="7C865765" w14:textId="77777777" w:rsidR="00BB254E" w:rsidRPr="00142D84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42D84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7B3A9927" w14:textId="77777777" w:rsidR="00BB254E" w:rsidRPr="00142D84" w:rsidRDefault="00BB254E" w:rsidP="00142D84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ПРОБЛЕМНІ ПИТАННЯ</w:t>
            </w:r>
          </w:p>
          <w:p w14:paraId="12126D4C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1. Як саме дієслова допомагають нам у спілкуванні? Яку інформацію вони надають про конкретну дію? </w:t>
            </w:r>
          </w:p>
          <w:p w14:paraId="67F7C776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2. Який спосіб словотворення, на вашу думку, найпродуктивніший для творення дієслів? </w:t>
            </w:r>
          </w:p>
          <w:p w14:paraId="27ABE551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3. У чому полягає взаємозв’язок між дієсловами та особовими займенниками?</w:t>
            </w:r>
          </w:p>
          <w:p w14:paraId="08891A0A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4. Що спільного, а що відмінного: </w:t>
            </w:r>
          </w:p>
          <w:p w14:paraId="0EB89B4C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1) між дієсловами минулого й майбутнього часів; </w:t>
            </w:r>
          </w:p>
          <w:p w14:paraId="5B2A65C9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2) між дієсловами теперішнього й майбутнього часів? </w:t>
            </w:r>
          </w:p>
          <w:p w14:paraId="048FAC2F" w14:textId="77777777" w:rsidR="00BB254E" w:rsidRPr="00142D84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4. Чому з наказовою формою дієслова потрібно бути обережними? </w:t>
            </w:r>
          </w:p>
        </w:tc>
        <w:tc>
          <w:tcPr>
            <w:tcW w:w="3440" w:type="dxa"/>
          </w:tcPr>
          <w:p w14:paraId="16CD4A96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• Лінгвістичний експеримент (заміна в тексті дієслів минулого часу дієсловами теперішнього часу тощо).</w:t>
            </w:r>
          </w:p>
          <w:p w14:paraId="5CB32938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• «Коло думок» (обмін думками з метою пошуку відповіді на проблемні запитання).</w:t>
            </w:r>
          </w:p>
          <w:p w14:paraId="6041232E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Обговорення мовної ситуації проблемного характеру з метою прийняття рішення, пошуку висновків, вирішення проблеми. </w:t>
            </w:r>
          </w:p>
          <w:p w14:paraId="3DEF93BF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Гронування на тему «Дієслово». </w:t>
            </w:r>
          </w:p>
          <w:p w14:paraId="2B03DFC7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Складання запитань для опитування учнів / учениць із теми «Дієслово». </w:t>
            </w:r>
          </w:p>
          <w:p w14:paraId="4EACA384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Мальований скрайбінг, малюнкові схеми на визначену тему («Дієслова майбутнього часу» та ін.). </w:t>
            </w:r>
          </w:p>
          <w:p w14:paraId="28720B85" w14:textId="3C6593E5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Робота зі словниками й довідковими джерелами. Обмін враженнями щодо здобутої в них інформації. </w:t>
            </w:r>
          </w:p>
          <w:p w14:paraId="3A30A7D6" w14:textId="77777777" w:rsidR="00BB254E" w:rsidRPr="00142D84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14:paraId="77A39142" w14:textId="77777777" w:rsidR="00BB254E" w:rsidRPr="00142D84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МОВЛЕННЄВА</w:t>
            </w:r>
            <w:r w:rsidRPr="00142D84">
              <w:rPr>
                <w:rFonts w:eastAsia="Calibri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42D84">
              <w:rPr>
                <w:rFonts w:eastAsia="Calibri" w:cs="Times New Roman"/>
                <w:b/>
                <w:sz w:val="24"/>
                <w:szCs w:val="24"/>
              </w:rPr>
              <w:t>ЛІНІЯ</w:t>
            </w:r>
          </w:p>
          <w:p w14:paraId="59088CFB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 • Аудіювання, читання та аналіз текстів, які містять дієслова певної форми.</w:t>
            </w:r>
          </w:p>
          <w:p w14:paraId="38156AB3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Відповіді на запитання за змістом прочитаного чи почутого. </w:t>
            </w:r>
          </w:p>
          <w:p w14:paraId="28AB35FC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Формулювання уточнювальних запитань до почутого чи прочитаного для його розуміння. </w:t>
            </w:r>
          </w:p>
          <w:p w14:paraId="4B42E009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Зіставлення текстів і графічних матеріалів (схем, таблиць). </w:t>
            </w:r>
          </w:p>
          <w:p w14:paraId="5F998ACA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Відновлення деформованого тексту. </w:t>
            </w:r>
          </w:p>
          <w:p w14:paraId="7F8A714A" w14:textId="77777777" w:rsid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Виразне читання художніх текстів з коментуванням ролі в мовленні безособових дієслів (наприклад: хмариться, </w:t>
            </w:r>
          </w:p>
          <w:p w14:paraId="206E5933" w14:textId="740F06F2" w:rsidR="00BB254E" w:rsidRPr="00142D84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дощить, сутеніє, світає та под.). </w:t>
            </w:r>
          </w:p>
        </w:tc>
      </w:tr>
    </w:tbl>
    <w:p w14:paraId="28A84A9A" w14:textId="1FE77CE7" w:rsidR="00BB254E" w:rsidRDefault="00BB254E" w:rsidP="00142D84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0EAF730D" w14:textId="77777777" w:rsidR="00142D84" w:rsidRPr="00BB254E" w:rsidRDefault="00142D84" w:rsidP="00142D84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142D84" w:rsidRPr="00142D84" w14:paraId="1A34457A" w14:textId="77777777" w:rsidTr="00142D84">
        <w:trPr>
          <w:trHeight w:val="539"/>
          <w:jc w:val="center"/>
        </w:trPr>
        <w:tc>
          <w:tcPr>
            <w:tcW w:w="3440" w:type="dxa"/>
          </w:tcPr>
          <w:p w14:paraId="5B42B34F" w14:textId="77777777" w:rsidR="00BB254E" w:rsidRPr="00142D84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142D84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28E5D4D6" w14:textId="178F8723" w:rsidR="00BB254E" w:rsidRPr="00142D84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142D84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142D84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1422E83E" w14:textId="77777777" w:rsidR="00BB254E" w:rsidRPr="00142D84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142D84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142D84" w:rsidRPr="00142D84" w14:paraId="00109E76" w14:textId="77777777" w:rsidTr="00142D84">
        <w:trPr>
          <w:trHeight w:val="539"/>
          <w:jc w:val="center"/>
        </w:trPr>
        <w:tc>
          <w:tcPr>
            <w:tcW w:w="3440" w:type="dxa"/>
          </w:tcPr>
          <w:p w14:paraId="36A09DA4" w14:textId="0621C635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на основі прочитаного створює власний або колективний медійний продукт </w:t>
            </w:r>
          </w:p>
          <w:p w14:paraId="4ACC682E" w14:textId="77777777" w:rsidR="00BB254E" w:rsidRPr="00142D84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1EC5911E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складає та оформлює власні тексти різних типів, стилів і жанрів відповідно до усталених словотвірних, лексичних, орфографічних, граматичних, пунктуаційних і стилістичних норм </w:t>
            </w:r>
          </w:p>
          <w:p w14:paraId="1C5CEEA9" w14:textId="7E1981DA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43C9D2A" w14:textId="77777777" w:rsidR="00BB254E" w:rsidRPr="00142D84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2F7081D7" w14:textId="6893B8B4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толерантно коментує різні погляди на обговорювану проблему, узагальнює їх, обстоює власну позицію, дотримується норм етикету, засад академічної доброчесності під час онлайн-спілкування </w:t>
            </w:r>
          </w:p>
          <w:p w14:paraId="0A31EB5A" w14:textId="77777777" w:rsidR="00BB254E" w:rsidRPr="00142D84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07CBF822" w14:textId="138B7853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аналізує і вдосконалює зміст написаного відповідно до теми та мети висловлювання</w:t>
            </w:r>
          </w:p>
          <w:p w14:paraId="36FAEC98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05F5789" w14:textId="6890BC0F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демонструє толерантність і здатність до конструктивної взаємодії у процесі редагування</w:t>
            </w:r>
          </w:p>
          <w:p w14:paraId="24ADF677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0D508F3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визначає та характеризує системні міжрівневі взаємозв’язки між мовними одиницями різних рівнів, типові закономірності їх функціонування на основі узагальнення власних спостережень за мовою і мовленням </w:t>
            </w:r>
          </w:p>
          <w:p w14:paraId="710F5A04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4FD51CC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аналізує окремі мовні явища в усному мовленні, текстах і робить висновки щодо функціонування та доцільності використання певних мовних одиниць</w:t>
            </w:r>
          </w:p>
          <w:p w14:paraId="3537F32D" w14:textId="0CC4B3B5" w:rsidR="00BB254E" w:rsidRPr="00142D84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3E78C6C3" w14:textId="77777777" w:rsidR="00BB254E" w:rsidRPr="00142D84" w:rsidRDefault="00BB254E" w:rsidP="00BB254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b/>
                <w:sz w:val="24"/>
                <w:szCs w:val="24"/>
              </w:rPr>
              <w:t>МОВЛЕННЄВА</w:t>
            </w:r>
            <w:r w:rsidRPr="00142D84">
              <w:rPr>
                <w:rFonts w:eastAsia="Calibri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42D84">
              <w:rPr>
                <w:rFonts w:eastAsia="Calibri" w:cs="Times New Roman"/>
                <w:b/>
                <w:sz w:val="24"/>
                <w:szCs w:val="24"/>
              </w:rPr>
              <w:t>ЛІНІЯ</w:t>
            </w:r>
          </w:p>
          <w:p w14:paraId="3A6DF045" w14:textId="7856BB11" w:rsidR="00BB254E" w:rsidRPr="00142D84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• Бар’єри спілкування</w:t>
            </w:r>
            <w:r w:rsidR="00E17FD7">
              <w:rPr>
                <w:rFonts w:eastAsia="Calibri" w:cs="Times New Roman"/>
                <w:sz w:val="24"/>
                <w:szCs w:val="24"/>
              </w:rPr>
              <w:t>.</w:t>
            </w:r>
            <w:r w:rsidRPr="00142D84">
              <w:rPr>
                <w:rFonts w:eastAsia="Calibri" w:cs="Times New Roman"/>
                <w:sz w:val="24"/>
                <w:szCs w:val="24"/>
              </w:rPr>
              <w:t xml:space="preserve"> Правила гарного слухача. Використання інформації в різних ситуаціях спілкування.</w:t>
            </w:r>
          </w:p>
        </w:tc>
        <w:tc>
          <w:tcPr>
            <w:tcW w:w="3440" w:type="dxa"/>
          </w:tcPr>
          <w:p w14:paraId="26A76135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• Усне висловлення, пов’язане з конкретною життєвою ситуацією, з використанням дієслів визначеної форми.</w:t>
            </w:r>
          </w:p>
          <w:p w14:paraId="7E48F56F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Зіставлення прочитаного із зображеним на малюнку (зокрема передавання емоцій людини в тексті та на малюнку). </w:t>
            </w:r>
          </w:p>
          <w:p w14:paraId="4FFC9298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Візуалізація текстової інформації; переведення текстової інформації в графічну. </w:t>
            </w:r>
          </w:p>
          <w:p w14:paraId="727E0173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Складання речення, напису для постера чи гасла для участі у флешмобі з використанням різних форм дієслів. </w:t>
            </w:r>
          </w:p>
          <w:p w14:paraId="670A814D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Створення пам’ятки чи інструкції з використанням дієслів у неозначеній формі (наприклад: «Безпечна поведінка на водоймах»; «Як безпечно користуватися інтернетом»). </w:t>
            </w:r>
          </w:p>
          <w:p w14:paraId="190F4FCD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>• Створення та розігрування діалогів, які містять прохання про допомогу й поради щодо проблемної життєвої ситуації (з використанням дієслів наказового й умовного способів).</w:t>
            </w:r>
          </w:p>
          <w:p w14:paraId="7B75235E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Створення допису в соцмережі про важливу подію родини (про подорож із сім’єю до іншого міста). </w:t>
            </w:r>
          </w:p>
          <w:p w14:paraId="57DABA51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Складання заголовків для інструкцій і пам’яток із використанням інфінітивів (наприклад: «Як придбати QR-квиток для проїзду», «Як зберегти свій зір»). </w:t>
            </w:r>
          </w:p>
          <w:p w14:paraId="7D2AA84A" w14:textId="539E8BD4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•«Наголошування дієслів». </w:t>
            </w:r>
          </w:p>
          <w:p w14:paraId="68870A2E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42D84">
              <w:rPr>
                <w:rFonts w:eastAsia="Calibri" w:cs="Times New Roman"/>
                <w:sz w:val="24"/>
                <w:szCs w:val="24"/>
              </w:rPr>
              <w:t xml:space="preserve">• Створення висловлення – заперечення тези «На грубість потрібно відповідати грубістю» з використанням дієслів із часткою не. </w:t>
            </w:r>
          </w:p>
          <w:p w14:paraId="1F9E64C0" w14:textId="77777777" w:rsidR="00BB254E" w:rsidRPr="00142D84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A8BCBA8" w14:textId="77777777" w:rsidR="00BB254E" w:rsidRPr="00142D84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14:paraId="189BD1B6" w14:textId="097EF583" w:rsidR="00BB254E" w:rsidRPr="00BB254E" w:rsidRDefault="00BB254E" w:rsidP="00C32649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913546" w:rsidRPr="00913546" w14:paraId="1A479A46" w14:textId="77777777" w:rsidTr="00C32649">
        <w:trPr>
          <w:trHeight w:val="539"/>
          <w:jc w:val="center"/>
        </w:trPr>
        <w:tc>
          <w:tcPr>
            <w:tcW w:w="3440" w:type="dxa"/>
          </w:tcPr>
          <w:p w14:paraId="2CC8F97A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913546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351793F5" w14:textId="09645C6A" w:rsidR="00BB254E" w:rsidRPr="00913546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913546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913546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6493EF13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913546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913546" w:rsidRPr="00913546" w14:paraId="192BF614" w14:textId="77777777" w:rsidTr="00C32649">
        <w:trPr>
          <w:trHeight w:val="539"/>
          <w:jc w:val="center"/>
        </w:trPr>
        <w:tc>
          <w:tcPr>
            <w:tcW w:w="3440" w:type="dxa"/>
          </w:tcPr>
          <w:p w14:paraId="47F63843" w14:textId="1EC68EA9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творчо використовує мовні засоби, обираючи із запропонованих варіантів нестандартні рішення, виявляючи художньо</w:t>
            </w:r>
            <w:r w:rsidR="00221C7B">
              <w:rPr>
                <w:rFonts w:eastAsia="Calibri" w:cs="Times New Roman"/>
                <w:sz w:val="24"/>
                <w:szCs w:val="24"/>
              </w:rPr>
              <w:t>-</w:t>
            </w:r>
            <w:r w:rsidRPr="00913546">
              <w:rPr>
                <w:rFonts w:eastAsia="Calibri" w:cs="Times New Roman"/>
                <w:sz w:val="24"/>
                <w:szCs w:val="24"/>
              </w:rPr>
              <w:t>образне, асоціативне мислення</w:t>
            </w:r>
          </w:p>
          <w:p w14:paraId="4BD92B18" w14:textId="457DE15A" w:rsidR="00BB254E" w:rsidRPr="0091354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65571FDE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5A6E73EB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Обмін думками на теми, пов’язані із ціннісними орієнтирами. </w:t>
            </w:r>
          </w:p>
          <w:p w14:paraId="5A61EA44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Виконання проєкту (наприклад, створення відео, постерів, колажу чи слайд-шоу на тему «Відбудова України» з використанням дієслів різних форм). </w:t>
            </w:r>
          </w:p>
          <w:p w14:paraId="7965221E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14:paraId="37DADCEC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Уроки розвитку мовлення</w:t>
            </w:r>
          </w:p>
          <w:p w14:paraId="625A25AB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 1. Есе в публіцистичному стилі з використанням дієслів у неозначеній формі (орієнтовні теми: «Допомогти довкіллю», «Дружити з природою», «Земле барвінкова, дай мені здоров’я»). </w:t>
            </w:r>
          </w:p>
          <w:p w14:paraId="37640C74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2. Аналіз есе. </w:t>
            </w:r>
          </w:p>
          <w:p w14:paraId="143E973C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3. Стислий усний переказ розповідного тексту художнього стилю про виконання певних дій. </w:t>
            </w:r>
          </w:p>
          <w:p w14:paraId="403C8B26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4. Письмове висловлення, у якому описано алгоритм дій у певних ситуаціях (наприклад, під час сигналу «Повітряна тривога», пожежі, грози тощо).</w:t>
            </w:r>
          </w:p>
          <w:p w14:paraId="6DB30D0A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5. Усне висловлення за визначеними характеристиками на основі певної графічної інформації (діаграми, графіка, схеми тощо).</w:t>
            </w:r>
          </w:p>
          <w:p w14:paraId="0908297A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14:paraId="468C1F0D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089021FF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1C74F92C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4E87D60A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4C2B1B4B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2CC2E809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4C4C684D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2A4A334E" w14:textId="77777777" w:rsidR="00BB254E" w:rsidRPr="00BB254E" w:rsidRDefault="00BB254E" w:rsidP="00BB254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201AE041" w14:textId="6ECB54BE" w:rsidR="00BB254E" w:rsidRPr="00BB254E" w:rsidRDefault="00BB254E" w:rsidP="00C32649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913546" w:rsidRPr="00913546" w14:paraId="2B21AF48" w14:textId="77777777" w:rsidTr="00C32649">
        <w:trPr>
          <w:trHeight w:val="539"/>
          <w:jc w:val="center"/>
        </w:trPr>
        <w:tc>
          <w:tcPr>
            <w:tcW w:w="3440" w:type="dxa"/>
          </w:tcPr>
          <w:p w14:paraId="4219EB04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913546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7759C447" w14:textId="6ED45B5B" w:rsidR="00BB254E" w:rsidRPr="00913546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913546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913546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49CBD11A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913546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913546" w:rsidRPr="00913546" w14:paraId="2D4950CD" w14:textId="77777777" w:rsidTr="00C32649">
        <w:trPr>
          <w:trHeight w:val="539"/>
          <w:jc w:val="center"/>
        </w:trPr>
        <w:tc>
          <w:tcPr>
            <w:tcW w:w="10320" w:type="dxa"/>
            <w:gridSpan w:val="3"/>
          </w:tcPr>
          <w:p w14:paraId="464E3905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 xml:space="preserve">Дієприкметник. </w:t>
            </w:r>
          </w:p>
          <w:p w14:paraId="41EE42D1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 xml:space="preserve">Дієслівні форми на -но, -то </w:t>
            </w:r>
            <w:r w:rsidRPr="00913546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913546">
              <w:rPr>
                <w:rFonts w:eastAsia="Calibri" w:cs="Times New Roman"/>
                <w:b/>
                <w:sz w:val="24"/>
                <w:szCs w:val="24"/>
                <w:u w:val="single"/>
              </w:rPr>
              <w:t>9</w:t>
            </w:r>
            <w:r w:rsidRPr="00913546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 xml:space="preserve"> годин)</w:t>
            </w:r>
          </w:p>
          <w:p w14:paraId="6C862922" w14:textId="77777777" w:rsidR="00BB254E" w:rsidRPr="00913546" w:rsidRDefault="00BB254E" w:rsidP="00BB254E">
            <w:pPr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  <w:u w:val="single"/>
              </w:rPr>
              <w:t xml:space="preserve">Ціннісні орієнтири </w:t>
            </w:r>
          </w:p>
          <w:p w14:paraId="71E4FC0D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Духовні цінності роду. Шанобливе ставлення дітей до батьків. </w:t>
            </w:r>
          </w:p>
          <w:p w14:paraId="78A684EB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Сформованість естетичних почуттів, уявлень і знань про прекрасне в житті та мистецтві.</w:t>
            </w:r>
          </w:p>
          <w:p w14:paraId="27461180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Естетична насолода від пізнання культури, зокрема творів портретного живопису, повага до людських захоплень, творчості як розвитку здібностей і талантів. </w:t>
            </w:r>
          </w:p>
          <w:p w14:paraId="461A2528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Відкритість до інновацій, готовність продукувати нові ідеї, спонукати до цього інших людей. </w:t>
            </w:r>
          </w:p>
          <w:p w14:paraId="74103835" w14:textId="77777777" w:rsidR="00BB254E" w:rsidRPr="0091354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Прагнення етично взаємодіяти у віртуальному просторі.</w:t>
            </w:r>
          </w:p>
        </w:tc>
      </w:tr>
      <w:tr w:rsidR="00913546" w:rsidRPr="00913546" w14:paraId="4DD0D43D" w14:textId="77777777" w:rsidTr="00C32649">
        <w:trPr>
          <w:trHeight w:val="539"/>
          <w:jc w:val="center"/>
        </w:trPr>
        <w:tc>
          <w:tcPr>
            <w:tcW w:w="3440" w:type="dxa"/>
          </w:tcPr>
          <w:p w14:paraId="70AD9293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32EB30A6" w14:textId="660F7106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формулює уточнювальні запитання до почутого для його розуміння </w:t>
            </w:r>
          </w:p>
          <w:p w14:paraId="03B61C96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FCB16B6" w14:textId="033D3623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переказує почуте повідомлення докладно, акцентуючи увагу на змісті в цілому, на окремих важливих деталях або фрагментах почутого повідомлення відповідно до мети й ситуації спілкування </w:t>
            </w:r>
          </w:p>
          <w:p w14:paraId="5D33419F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2695432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окреслює тематику та проблематику почутого повідомлення для подальшої інтерпретації </w:t>
            </w:r>
          </w:p>
          <w:p w14:paraId="6DCFB710" w14:textId="60728385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4AEC3CB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F9A1AA3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дослухається до інших думок, демонструючи готовність до зміни власної позиції за умови отримання достатньої аргументації </w:t>
            </w:r>
          </w:p>
          <w:p w14:paraId="65FCBB86" w14:textId="7DEB42EA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BB2FB7E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C66D543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характеризує роль, виражальні можливості та вплив на слухача (адресата) важливих деталей, зокрема художніх, почутого повідомлення </w:t>
            </w:r>
          </w:p>
          <w:p w14:paraId="60101F90" w14:textId="139E2C6B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6597C84D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AEC2EE2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використовує різні засоби художньої виразності у власному мовленні, обґрунтовуючи доцільність їх вибору </w:t>
            </w:r>
          </w:p>
          <w:p w14:paraId="21CF3FB6" w14:textId="5A9D9163" w:rsidR="00BB254E" w:rsidRPr="0091354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26CBF805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79F6958E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Дієприкметник як форма дієслова: загальне значення, морфологічні ознаки, синтаксична роль.</w:t>
            </w:r>
          </w:p>
          <w:p w14:paraId="03D45C34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04E1F4DC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Активні й пасивні дієприкметники. Обмеженість уживання форм активних дієприкметників теперішнього часу в сучасній українській мові, способи заміни їх.</w:t>
            </w:r>
          </w:p>
          <w:p w14:paraId="6B7B57B6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75E0DF5E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Творення активних дієприкметників. </w:t>
            </w:r>
          </w:p>
          <w:p w14:paraId="4EE61BE6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CC91F0B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Творення пасивних дієприкметників. </w:t>
            </w:r>
          </w:p>
          <w:p w14:paraId="7AB8D6B0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20111B25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Відмінювання дієприкметників.</w:t>
            </w:r>
          </w:p>
          <w:p w14:paraId="4B4B21FF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1C641F63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Дієприкметниковий зворот. Розділові знаки в реченнях із дієприкметниковими зворотами. </w:t>
            </w:r>
          </w:p>
          <w:p w14:paraId="4814D415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2190F88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Буква н у дієприкметниках та букви нн у прикметниках дієприкметникового походження. </w:t>
            </w:r>
          </w:p>
          <w:p w14:paraId="7675AF71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1BD8767E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Написання не з дієприкметниками.</w:t>
            </w:r>
          </w:p>
          <w:p w14:paraId="5A467DBD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5D529DD1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57D32D1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Дієслівні форми на -но, -то. Речення з дієслівними формами на -но, -то. </w:t>
            </w:r>
          </w:p>
          <w:p w14:paraId="6F13583C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1354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542CED9B" w14:textId="77777777" w:rsidR="00BB254E" w:rsidRPr="00913546" w:rsidRDefault="00BB254E" w:rsidP="00BB254E">
            <w:pPr>
              <w:widowControl w:val="0"/>
              <w:autoSpaceDE w:val="0"/>
              <w:autoSpaceDN w:val="0"/>
              <w:spacing w:before="1" w:line="322" w:lineRule="exact"/>
              <w:ind w:right="-94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5AA43E3B" w14:textId="77777777" w:rsidR="00BB254E" w:rsidRPr="0091354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69F43EFD" w14:textId="77777777" w:rsidR="00BB254E" w:rsidRPr="0091354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5A215CC8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Виокремлення вжитих у тексті чи реченні дієприкметників, дієприкметникових зворотів, дієслівних форм на -но, -то; пояснювання значення їх у мовленні. </w:t>
            </w:r>
          </w:p>
          <w:p w14:paraId="4CF13B93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Визначення синтаксичної ролі дієприкметника й дієприкметникового звороту.</w:t>
            </w:r>
          </w:p>
          <w:p w14:paraId="5D8744DA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Лінгвістичне мінідослідження («Як порядок слів впливає на синтаксичну роль дієприкметника», «Як наголос може змінити дієприкметник на прикметник» тощо). </w:t>
            </w:r>
          </w:p>
          <w:p w14:paraId="29693FDB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Творення дієприкметників. Виправлення відповідних помилок.</w:t>
            </w:r>
          </w:p>
          <w:p w14:paraId="45C3742C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 • Розбір дієприкметників і дієслівних форм на -но, -то за будовою.</w:t>
            </w:r>
          </w:p>
          <w:p w14:paraId="764C9DFD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Читання вголос, правильне інтонування речень із дієприкметниковими зворотами. </w:t>
            </w:r>
          </w:p>
          <w:p w14:paraId="7455E33A" w14:textId="77777777" w:rsidR="00BB254E" w:rsidRPr="00913546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Складання речень із дієприкметниками та дієприкметниковими зворотами. </w:t>
            </w:r>
          </w:p>
          <w:p w14:paraId="1DFB0CB4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>• Лінгвістичний експеримент (заміна складних речень синонімічними простими з дієприкметниковими зворотами та навпаки).</w:t>
            </w:r>
          </w:p>
          <w:p w14:paraId="432306C5" w14:textId="77777777" w:rsidR="00BB254E" w:rsidRPr="0091354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Заміна в реченнях пасивних дієприкметників дієслівними формами на -но, -то. </w:t>
            </w:r>
          </w:p>
          <w:p w14:paraId="31C781F1" w14:textId="77777777" w:rsidR="00BB254E" w:rsidRPr="0091354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913546">
              <w:rPr>
                <w:rFonts w:eastAsia="Calibri" w:cs="Times New Roman"/>
                <w:sz w:val="24"/>
                <w:szCs w:val="24"/>
              </w:rPr>
              <w:t xml:space="preserve">• Доповнення речень словами в потрібних граматичних формах. </w:t>
            </w:r>
          </w:p>
        </w:tc>
      </w:tr>
    </w:tbl>
    <w:p w14:paraId="29A84F9C" w14:textId="200AFE22" w:rsidR="00BB254E" w:rsidRPr="00BB254E" w:rsidRDefault="00BB254E" w:rsidP="00D3298F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D3298F" w:rsidRPr="00D3298F" w14:paraId="039385B5" w14:textId="77777777" w:rsidTr="00D3298F">
        <w:trPr>
          <w:trHeight w:val="539"/>
          <w:jc w:val="center"/>
        </w:trPr>
        <w:tc>
          <w:tcPr>
            <w:tcW w:w="3440" w:type="dxa"/>
          </w:tcPr>
          <w:p w14:paraId="3902E126" w14:textId="77777777" w:rsidR="00BB254E" w:rsidRPr="00D3298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3298F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D3298F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3E84419A" w14:textId="320ADA32" w:rsidR="00BB254E" w:rsidRPr="00D3298F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3298F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D3298F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D3298F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72D57FC4" w14:textId="77777777" w:rsidR="00BB254E" w:rsidRPr="00D3298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3298F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D3298F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D3298F" w:rsidRPr="00D3298F" w14:paraId="76AF6BD7" w14:textId="77777777" w:rsidTr="00D3298F">
        <w:trPr>
          <w:trHeight w:val="539"/>
          <w:jc w:val="center"/>
        </w:trPr>
        <w:tc>
          <w:tcPr>
            <w:tcW w:w="3440" w:type="dxa"/>
          </w:tcPr>
          <w:p w14:paraId="53A1CB97" w14:textId="1F66476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пояснює причини відповідного емоційного стану в типових життєвих ситуаціях </w:t>
            </w:r>
          </w:p>
          <w:p w14:paraId="010C3A73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D2AF20B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використовує різні складники друкованого чи цифрового текстового джерела інформації (рубрикацію, заголовки, скорочення, виділення тощо) для оптимізації роботи з текстовою інформацією </w:t>
            </w:r>
          </w:p>
          <w:p w14:paraId="0394668B" w14:textId="1BED0C62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F2E9991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9C63CEB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розмежовує в тексті фактичну інформацію та суб’єктивні судження, наводить аргументи для спростування або підтвердження суджень </w:t>
            </w:r>
          </w:p>
          <w:p w14:paraId="751BFD47" w14:textId="7A7D8D0C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DD07AF0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20923A0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характеризує особливості структури тексту, визначаючи функції та роль мовних засобів у ньому </w:t>
            </w:r>
          </w:p>
          <w:p w14:paraId="43A8942E" w14:textId="2A0DCF69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549877F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0DFE45B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складає та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пунктуаційних і стилістичних норм </w:t>
            </w:r>
          </w:p>
          <w:p w14:paraId="0848735E" w14:textId="076393CE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E7E9DBC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A76252A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обстоює власну позицію щодо порушеної проблеми, аналізуючи й узагальнюючи різні погляди та ідеї </w:t>
            </w:r>
          </w:p>
          <w:p w14:paraId="617C9D5D" w14:textId="3AE15FE6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4ADE237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DCBFAE6" w14:textId="73BB6D23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виконує різні ролі у груповій онлайн</w:t>
            </w:r>
            <w:r w:rsidR="00E17FD7">
              <w:rPr>
                <w:rFonts w:eastAsia="Calibri" w:cs="Times New Roman"/>
                <w:sz w:val="24"/>
                <w:szCs w:val="24"/>
              </w:rPr>
              <w:t>-</w:t>
            </w:r>
            <w:r w:rsidRPr="00D3298F">
              <w:rPr>
                <w:rFonts w:eastAsia="Calibri" w:cs="Times New Roman"/>
                <w:sz w:val="24"/>
                <w:szCs w:val="24"/>
              </w:rPr>
              <w:t>комунікації, обирає потрібні стратегії співпраці в різних ситуаціях спілкування</w:t>
            </w:r>
          </w:p>
          <w:p w14:paraId="356515C2" w14:textId="513F55B8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20082E8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8AAA012" w14:textId="77777777" w:rsidR="00BB254E" w:rsidRPr="00D3298F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74CBCFAB" w14:textId="77777777" w:rsidR="00BB254E" w:rsidRPr="00D3298F" w:rsidRDefault="00BB254E" w:rsidP="00BB254E">
            <w:pPr>
              <w:widowControl w:val="0"/>
              <w:autoSpaceDE w:val="0"/>
              <w:autoSpaceDN w:val="0"/>
              <w:spacing w:before="1" w:line="322" w:lineRule="exact"/>
              <w:ind w:right="-94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D3298F">
              <w:rPr>
                <w:rFonts w:eastAsia="Times New Roman" w:cs="Times New Roman"/>
                <w:b/>
                <w:sz w:val="24"/>
                <w:szCs w:val="24"/>
              </w:rPr>
              <w:t>ПРОБЛЕМНІ</w:t>
            </w:r>
            <w:r w:rsidRPr="00D3298F">
              <w:rPr>
                <w:rFonts w:eastAsia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3298F">
              <w:rPr>
                <w:rFonts w:eastAsia="Times New Roman" w:cs="Times New Roman"/>
                <w:b/>
                <w:sz w:val="24"/>
                <w:szCs w:val="24"/>
              </w:rPr>
              <w:t>ПИТАННЯ</w:t>
            </w:r>
          </w:p>
          <w:p w14:paraId="49EAD100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1. Яку роль виконують дієприкметники в мові? </w:t>
            </w:r>
          </w:p>
          <w:p w14:paraId="5060CCD5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2. Що спільного, а що відмінного між дієприкметником і прикметником? </w:t>
            </w:r>
          </w:p>
          <w:p w14:paraId="2C9EED6F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3. Дієприкметник більше схожий на дієслово чи на прикметник? </w:t>
            </w:r>
          </w:p>
          <w:p w14:paraId="68077DEF" w14:textId="77777777" w:rsidR="00BB254E" w:rsidRPr="00D3298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14:paraId="02772606" w14:textId="77777777" w:rsidR="00BB254E" w:rsidRPr="00D3298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3298F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</w:p>
          <w:p w14:paraId="2FFA72BF" w14:textId="77777777" w:rsidR="00BB254E" w:rsidRPr="00D3298F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• Особливості будови опису зовнішності людини.</w:t>
            </w:r>
          </w:p>
        </w:tc>
        <w:tc>
          <w:tcPr>
            <w:tcW w:w="3440" w:type="dxa"/>
          </w:tcPr>
          <w:p w14:paraId="3610D691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• Обґрунтування орфограм, записування слів із вивченими орфограмами.</w:t>
            </w:r>
          </w:p>
          <w:p w14:paraId="3F04469A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• Визначення пунктограм, обґрунтування вживання розділових знаків, записування речень із вивченими пунктограмами. </w:t>
            </w:r>
          </w:p>
          <w:p w14:paraId="22155831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• Складання тестових завдань із теми «Дієприкметник».</w:t>
            </w:r>
          </w:p>
          <w:p w14:paraId="27E505E7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• Створення алгоритму виділення дієприкметникових зворотів комами. </w:t>
            </w:r>
          </w:p>
          <w:p w14:paraId="182027F1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• Робота в групах «Навчаючи, учуся».</w:t>
            </w:r>
          </w:p>
          <w:p w14:paraId="24A904CC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• Робота зі словником (у т. ч. електронним).</w:t>
            </w:r>
          </w:p>
          <w:p w14:paraId="0329BB16" w14:textId="77777777" w:rsidR="00BB254E" w:rsidRPr="00D3298F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3298F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</w:p>
          <w:p w14:paraId="72FAFE93" w14:textId="31CDFAA2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 • Читання та аналіз тексту, який містить дієприкметники. </w:t>
            </w:r>
          </w:p>
          <w:p w14:paraId="22054777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• Аналіз будови тексту, виділення зачину, основної частини та кінцівки. </w:t>
            </w:r>
          </w:p>
          <w:p w14:paraId="3F936697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• Формулювання уточнювальних запитань за змістом почутого чи прочитаного для його розуміння.</w:t>
            </w:r>
          </w:p>
          <w:p w14:paraId="14D377D7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>• Визначення складників друкованого чи цифрового текстового джерела інформації (заголовки, рубрики, виділення).</w:t>
            </w:r>
          </w:p>
          <w:p w14:paraId="0FA92370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• Розмежування фактичної інформації та суб’єктивних суджень. Спростування чи підтвердження суджень. </w:t>
            </w:r>
          </w:p>
          <w:p w14:paraId="66C1393B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• Зіставлення текстів із метою визначення недостовірної інформації. </w:t>
            </w:r>
          </w:p>
          <w:p w14:paraId="1DBD7975" w14:textId="77777777" w:rsidR="00BB254E" w:rsidRPr="00D3298F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• Створення текстів із дієприкметниками й дієприкметниковими зворотами. </w:t>
            </w:r>
          </w:p>
          <w:p w14:paraId="08E93BFF" w14:textId="77777777" w:rsidR="00BB254E" w:rsidRPr="00D3298F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D3298F">
              <w:rPr>
                <w:rFonts w:eastAsia="Calibri" w:cs="Times New Roman"/>
                <w:sz w:val="24"/>
                <w:szCs w:val="24"/>
              </w:rPr>
              <w:t xml:space="preserve">• Створення усного висловлення, пов’язаного з конкретною життєвою ситуацією. Пояснення причин емоційного стану в цій ситуації. </w:t>
            </w:r>
          </w:p>
        </w:tc>
      </w:tr>
    </w:tbl>
    <w:p w14:paraId="42C91EE0" w14:textId="3ABB6834" w:rsidR="00BB254E" w:rsidRPr="00BB254E" w:rsidRDefault="00BB254E" w:rsidP="00D3298F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BB254E" w:rsidRPr="00BB254E" w14:paraId="25B61777" w14:textId="77777777" w:rsidTr="00693206">
        <w:trPr>
          <w:trHeight w:val="539"/>
          <w:jc w:val="center"/>
        </w:trPr>
        <w:tc>
          <w:tcPr>
            <w:tcW w:w="3440" w:type="dxa"/>
          </w:tcPr>
          <w:p w14:paraId="38B2564F" w14:textId="77777777" w:rsidR="00BB254E" w:rsidRPr="00BB254E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B254E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BB254E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2CA5F3DC" w14:textId="27F409A3" w:rsidR="00BB254E" w:rsidRPr="00BB254E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BB254E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BB254E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75890C9F" w14:textId="77777777" w:rsidR="00BB254E" w:rsidRPr="00BB254E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B254E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BB254E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BB254E" w:rsidRPr="00BB254E" w14:paraId="72BEF217" w14:textId="77777777" w:rsidTr="00693206">
        <w:trPr>
          <w:trHeight w:val="539"/>
          <w:jc w:val="center"/>
        </w:trPr>
        <w:tc>
          <w:tcPr>
            <w:tcW w:w="3440" w:type="dxa"/>
          </w:tcPr>
          <w:p w14:paraId="55AEF2B1" w14:textId="1F4C48EA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організовує та проводить онлайн-дискусію, бере участь в обговоренні суспільно важливих проблем </w:t>
            </w:r>
          </w:p>
          <w:p w14:paraId="33A14E90" w14:textId="6FC3F6F5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E4FB11F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24ABEB0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визначає та характеризує системні міжрівневі взаємозв’язки між мовними одиницями різних рівнів, типові закономірності їх функціонування на основі узагальнення власних спостережень за мовою і мовленням </w:t>
            </w:r>
          </w:p>
          <w:p w14:paraId="68824A44" w14:textId="7A765765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967F4DB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42973D0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аналізує окремі мовні явища в усному мовленні, текстах і робить висновки щодо функціонування та доцільності використання певних мовних одиниць </w:t>
            </w:r>
          </w:p>
          <w:p w14:paraId="554CCEE0" w14:textId="2BA45446" w:rsidR="00BB254E" w:rsidRPr="00BB254E" w:rsidRDefault="00BB254E" w:rsidP="00BB254E">
            <w:pPr>
              <w:rPr>
                <w:rFonts w:eastAsia="Calibri" w:cs="Times New Roman"/>
                <w:b/>
                <w:color w:val="0070C0"/>
                <w:sz w:val="24"/>
                <w:szCs w:val="24"/>
              </w:rPr>
            </w:pPr>
          </w:p>
          <w:p w14:paraId="7EA938D2" w14:textId="77777777" w:rsidR="00BB254E" w:rsidRPr="00BB254E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3CF5BB23" w14:textId="77777777" w:rsidR="00BB254E" w:rsidRPr="00BB254E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3A190874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Обмін думками на теми, пов’язані із ціннісними орієнтирами. </w:t>
            </w:r>
          </w:p>
          <w:p w14:paraId="6D6622B4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Редагування речень, у яких допущено помилки у вживанні дієприкметників і дієприкметникових зворотів. </w:t>
            </w:r>
          </w:p>
          <w:p w14:paraId="024E480F" w14:textId="387FF0F9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>• Редагування речень, у яких із дієслівною формою на -но, -то вжито в орудному відмінку іменник чи займенник , що називає / вказує на виконавця (наприклад, неправильно: Вправу виконано учнями; правильно: Вправу виконано; Учні виконали вправу).</w:t>
            </w:r>
          </w:p>
          <w:p w14:paraId="102F13E3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>• Створення повідомлення для соцмережі чи вебсайту з використанням дієприкметників.</w:t>
            </w:r>
          </w:p>
          <w:p w14:paraId="791A93ED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Опис природи, приміщення, будівлі чи місцевості з використанням дієприкметників. </w:t>
            </w:r>
          </w:p>
          <w:p w14:paraId="0BA9DF3D" w14:textId="47D52B45" w:rsidR="00BB254E" w:rsidRPr="00BB254E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>• Складання речення</w:t>
            </w:r>
            <w:r w:rsidR="00BF6AF3">
              <w:rPr>
                <w:rFonts w:eastAsia="Calibri" w:cs="Times New Roman"/>
                <w:sz w:val="24"/>
                <w:szCs w:val="24"/>
              </w:rPr>
              <w:t>-</w:t>
            </w:r>
            <w:r w:rsidRPr="00BB254E">
              <w:rPr>
                <w:rFonts w:eastAsia="Calibri" w:cs="Times New Roman"/>
                <w:sz w:val="24"/>
                <w:szCs w:val="24"/>
              </w:rPr>
              <w:t xml:space="preserve"> повідомлення для інформування громадськості з використанням дієслівних форм на -но, -то (наприклад: Рух поїздів до станції Жмеринка відновлено ) .</w:t>
            </w:r>
          </w:p>
          <w:p w14:paraId="0EE5EF9E" w14:textId="77777777" w:rsidR="00BB254E" w:rsidRPr="00BB254E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Проведення в онлайн - середовищі дискусії (орієнтовні теми: «Як зміцнювати Україну: інновації, екологія, національні цінності » «Чому віддавати перевагу – книгам чи телебаченню?») . </w:t>
            </w:r>
          </w:p>
          <w:p w14:paraId="26264CAD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Створення розповіді про виконану роботу (прибирання в класі; робота в саду, створення презентації тощо) з використанням дієслівних форм на -но, -то. </w:t>
            </w:r>
          </w:p>
          <w:p w14:paraId="26585F3E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>• Підготовка відеопам’ятки (постер, слайди, відеоролик, схема) для соцмереж про поширені помилки у вживанні дієприкметників.</w:t>
            </w:r>
          </w:p>
          <w:p w14:paraId="274A918F" w14:textId="5DF67C0E" w:rsidR="00BB254E" w:rsidRPr="00BB254E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14:paraId="225A3FB6" w14:textId="28BFB7AF" w:rsidR="00BB254E" w:rsidRPr="00BB254E" w:rsidRDefault="00BB254E" w:rsidP="00693206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5"/>
        <w:gridCol w:w="35"/>
        <w:gridCol w:w="3430"/>
        <w:gridCol w:w="10"/>
        <w:gridCol w:w="3440"/>
      </w:tblGrid>
      <w:tr w:rsidR="00693206" w:rsidRPr="00693206" w14:paraId="5771E387" w14:textId="77777777" w:rsidTr="00693206">
        <w:trPr>
          <w:trHeight w:val="539"/>
          <w:jc w:val="center"/>
        </w:trPr>
        <w:tc>
          <w:tcPr>
            <w:tcW w:w="3440" w:type="dxa"/>
            <w:gridSpan w:val="2"/>
          </w:tcPr>
          <w:p w14:paraId="7B4AFD8F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693206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  <w:gridSpan w:val="2"/>
          </w:tcPr>
          <w:p w14:paraId="06EE4BFE" w14:textId="4B6737B2" w:rsidR="00BB254E" w:rsidRPr="00693206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693206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693206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7EE5F841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693206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693206" w:rsidRPr="00693206" w14:paraId="24DC0B16" w14:textId="77777777" w:rsidTr="00693206">
        <w:trPr>
          <w:trHeight w:val="539"/>
          <w:jc w:val="center"/>
        </w:trPr>
        <w:tc>
          <w:tcPr>
            <w:tcW w:w="3440" w:type="dxa"/>
            <w:gridSpan w:val="2"/>
          </w:tcPr>
          <w:p w14:paraId="47328D15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  <w:gridSpan w:val="2"/>
          </w:tcPr>
          <w:p w14:paraId="795B2CB3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39CED992" w14:textId="77777777" w:rsidR="00BB254E" w:rsidRPr="0069320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Виконання проєкту (наприклад, презентація дизайну кімнати, будинку, парку, магазину тощо з використанням дієприкметників). </w:t>
            </w:r>
          </w:p>
          <w:p w14:paraId="4F7D8A55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Уроки розвитку мовлення</w:t>
            </w:r>
          </w:p>
          <w:p w14:paraId="1E30C5FC" w14:textId="77777777" w:rsidR="00BB254E" w:rsidRPr="00693206" w:rsidRDefault="00BB254E" w:rsidP="00BB254E">
            <w:pPr>
              <w:numPr>
                <w:ilvl w:val="0"/>
                <w:numId w:val="16"/>
              </w:numPr>
              <w:spacing w:after="200" w:line="276" w:lineRule="auto"/>
              <w:ind w:left="384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Особливості будови опису зовнішності людини.</w:t>
            </w:r>
          </w:p>
          <w:p w14:paraId="502805A0" w14:textId="77777777" w:rsidR="00BB254E" w:rsidRPr="00693206" w:rsidRDefault="00BB254E" w:rsidP="00BB254E">
            <w:pPr>
              <w:numPr>
                <w:ilvl w:val="0"/>
                <w:numId w:val="16"/>
              </w:numPr>
              <w:spacing w:after="200" w:line="276" w:lineRule="auto"/>
              <w:ind w:left="384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Докладний усний переказ розповідного тексту художнього стилю з елементами опису зовнішності людини (за простим планом). </w:t>
            </w:r>
          </w:p>
          <w:p w14:paraId="2A6CA3FE" w14:textId="77777777" w:rsidR="00BB254E" w:rsidRPr="00693206" w:rsidRDefault="00BB254E" w:rsidP="00BB254E">
            <w:pPr>
              <w:numPr>
                <w:ilvl w:val="0"/>
                <w:numId w:val="16"/>
              </w:numPr>
              <w:spacing w:after="200" w:line="276" w:lineRule="auto"/>
              <w:ind w:left="384"/>
              <w:contextualSpacing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Письмовий твір-опис зовнішності людини за картиною в художньому стилі з використанням дієприкметників і дієприкметникових зворотів (за колективно складним планом).</w:t>
            </w:r>
          </w:p>
        </w:tc>
      </w:tr>
      <w:tr w:rsidR="00693206" w:rsidRPr="00693206" w14:paraId="544EE0CC" w14:textId="77777777" w:rsidTr="00693206">
        <w:trPr>
          <w:trHeight w:val="539"/>
          <w:jc w:val="center"/>
        </w:trPr>
        <w:tc>
          <w:tcPr>
            <w:tcW w:w="10320" w:type="dxa"/>
            <w:gridSpan w:val="5"/>
          </w:tcPr>
          <w:p w14:paraId="28A20D3B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 xml:space="preserve">Дієприслівник </w:t>
            </w:r>
            <w:r w:rsidRPr="00693206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693206">
              <w:rPr>
                <w:rFonts w:eastAsia="Calibri" w:cs="Times New Roman"/>
                <w:b/>
                <w:sz w:val="24"/>
                <w:szCs w:val="24"/>
                <w:u w:val="single"/>
              </w:rPr>
              <w:t>4</w:t>
            </w:r>
            <w:r w:rsidRPr="00693206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 xml:space="preserve"> годин</w:t>
            </w:r>
            <w:r w:rsidRPr="00693206">
              <w:rPr>
                <w:rFonts w:eastAsia="Calibri" w:cs="Times New Roman"/>
                <w:b/>
                <w:sz w:val="24"/>
                <w:szCs w:val="24"/>
                <w:u w:val="single"/>
              </w:rPr>
              <w:t>и</w:t>
            </w:r>
            <w:r w:rsidRPr="00693206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)</w:t>
            </w:r>
          </w:p>
          <w:p w14:paraId="6BE259C9" w14:textId="77777777" w:rsidR="00BB254E" w:rsidRPr="00693206" w:rsidRDefault="00BB254E" w:rsidP="00BB254E">
            <w:pPr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  <w:u w:val="single"/>
              </w:rPr>
              <w:t xml:space="preserve">Ціннісні орієнтири </w:t>
            </w:r>
          </w:p>
          <w:p w14:paraId="659B6D8D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Повага до людей, доброзичливість, ввічливість, толерантність. </w:t>
            </w:r>
          </w:p>
          <w:p w14:paraId="16C6AC0B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Усвідомлення необхідності досягати чогось завдяки наполегливості та праці. </w:t>
            </w:r>
          </w:p>
          <w:p w14:paraId="5EC2D219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Співпереживання, взаємоповага та взаємодопомога. Співчуття тим, хто перебуває в складних життєвих обставинах, бажання допомогти їм, робити добро. </w:t>
            </w:r>
          </w:p>
          <w:p w14:paraId="7302FA72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Здатність розуміти та ефективно використовувати різні фінансові навички, раціонально витрачати власні кошти.</w:t>
            </w:r>
          </w:p>
        </w:tc>
      </w:tr>
      <w:tr w:rsidR="00693206" w:rsidRPr="00693206" w14:paraId="46726CC5" w14:textId="77777777" w:rsidTr="00693206">
        <w:trPr>
          <w:trHeight w:val="539"/>
          <w:jc w:val="center"/>
        </w:trPr>
        <w:tc>
          <w:tcPr>
            <w:tcW w:w="3405" w:type="dxa"/>
          </w:tcPr>
          <w:p w14:paraId="7112D5D6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7AA269E0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відповідає на запитання за змістом почутого повідомлення, акцентуючи увагу на важливих деталях </w:t>
            </w:r>
          </w:p>
          <w:p w14:paraId="6B8929ED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81A5573" w14:textId="05725240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обґрунтовує зв’язок почутого повідомлення з власним та суспільно</w:t>
            </w:r>
            <w:r w:rsidR="00646DB2">
              <w:rPr>
                <w:rFonts w:eastAsia="Calibri" w:cs="Times New Roman"/>
                <w:sz w:val="24"/>
                <w:szCs w:val="24"/>
              </w:rPr>
              <w:t>-</w:t>
            </w:r>
            <w:r w:rsidRPr="00693206">
              <w:rPr>
                <w:rFonts w:eastAsia="Calibri" w:cs="Times New Roman"/>
                <w:sz w:val="24"/>
                <w:szCs w:val="24"/>
              </w:rPr>
              <w:t xml:space="preserve">історичним досвідом для оптимізації власної діяльності, зокрема в нових обставинах, прийняття рішень у різних ситуаціях </w:t>
            </w:r>
          </w:p>
          <w:p w14:paraId="1CE4360D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9FA404D" w14:textId="1EC5602D" w:rsidR="00BB254E" w:rsidRPr="0069320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визначає достовірність, новизну, несуперечливість інформації, відповідність своїм переконанням, поглядам </w:t>
            </w:r>
          </w:p>
        </w:tc>
        <w:tc>
          <w:tcPr>
            <w:tcW w:w="3465" w:type="dxa"/>
            <w:gridSpan w:val="2"/>
          </w:tcPr>
          <w:p w14:paraId="1081B0ED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5A6D3DC0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Дієприслівник як форма дієслова: загальне значення, морфологічні ознаки, синтаксична роль.</w:t>
            </w:r>
          </w:p>
          <w:p w14:paraId="2BE6DDCC" w14:textId="77777777" w:rsidR="00BB254E" w:rsidRPr="0069320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9320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52D795ED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Дієприслівниковий зворот. Розділові знаки в реченнях з одиничними дієприслівниками та дієприслівниковими зворотами.</w:t>
            </w:r>
          </w:p>
          <w:p w14:paraId="339F957E" w14:textId="77777777" w:rsidR="00BB254E" w:rsidRPr="0069320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9320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0C36C7F0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Дієприслівники недоконаного й доконаного виду. Час дієприслівників.</w:t>
            </w:r>
          </w:p>
          <w:p w14:paraId="2CA0E867" w14:textId="77777777" w:rsidR="00BB254E" w:rsidRPr="00693206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9320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379F5C2D" w14:textId="42D014C8" w:rsidR="00BB254E" w:rsidRPr="00B50B9C" w:rsidRDefault="00BB254E" w:rsidP="00B50B9C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 • Написання не з дієприслівниками. </w:t>
            </w:r>
            <w:r w:rsidR="00B50B9C">
              <w:rPr>
                <w:rFonts w:eastAsia="Calibri" w:cs="Times New Roman"/>
                <w:sz w:val="24"/>
                <w:szCs w:val="24"/>
              </w:rPr>
              <w:t xml:space="preserve">      </w:t>
            </w:r>
            <w:r w:rsidRPr="00693206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</w:tc>
        <w:tc>
          <w:tcPr>
            <w:tcW w:w="3450" w:type="dxa"/>
            <w:gridSpan w:val="2"/>
          </w:tcPr>
          <w:p w14:paraId="779FF8F2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4F1E4A82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Виокремлення вжитих у тесті чи реченні дієприслівників і дієприслівникових зворотів, пояснювання значення їх у мовленні. </w:t>
            </w:r>
          </w:p>
          <w:p w14:paraId="581D3AF6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Визначення синтаксичної ролі дієприслівника й дієприслівникового звороту. </w:t>
            </w:r>
          </w:p>
          <w:p w14:paraId="746BD21F" w14:textId="77777777" w:rsidR="00BB254E" w:rsidRPr="00693206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Лінгвістичне мінідослідження. </w:t>
            </w:r>
          </w:p>
          <w:p w14:paraId="6768D889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Читання вголос, правильне інтонування речень із дієприслівниками та дієприслівниковими зворотами. </w:t>
            </w:r>
          </w:p>
          <w:p w14:paraId="2CA4B9A3" w14:textId="77777777" w:rsidR="00BB254E" w:rsidRPr="00693206" w:rsidRDefault="00BB254E" w:rsidP="00B50B9C">
            <w:pPr>
              <w:ind w:right="-136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Складання речень із дієприслівниками та дієприслівниковими зворотами. </w:t>
            </w:r>
          </w:p>
        </w:tc>
      </w:tr>
    </w:tbl>
    <w:p w14:paraId="2EC39124" w14:textId="2789C92A" w:rsidR="00BB254E" w:rsidRPr="00BB254E" w:rsidRDefault="00BB254E" w:rsidP="00693206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693206" w:rsidRPr="00693206" w14:paraId="5679C520" w14:textId="77777777" w:rsidTr="00693206">
        <w:trPr>
          <w:trHeight w:val="539"/>
          <w:jc w:val="center"/>
        </w:trPr>
        <w:tc>
          <w:tcPr>
            <w:tcW w:w="3440" w:type="dxa"/>
          </w:tcPr>
          <w:p w14:paraId="1FA3E82C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693206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6E0EAE82" w14:textId="6DC22DDD" w:rsidR="00BB254E" w:rsidRPr="00693206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693206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693206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444998DA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693206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693206" w:rsidRPr="00693206" w14:paraId="7F790DF3" w14:textId="77777777" w:rsidTr="00693206">
        <w:trPr>
          <w:trHeight w:val="539"/>
          <w:jc w:val="center"/>
        </w:trPr>
        <w:tc>
          <w:tcPr>
            <w:tcW w:w="3440" w:type="dxa"/>
          </w:tcPr>
          <w:p w14:paraId="58654A21" w14:textId="018D6F5C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здійснює емоційну саморегуляцію, доречно використовуючи вербальні та невербальні засоби (зокрема під час виступу перед аудиторією) </w:t>
            </w:r>
          </w:p>
          <w:p w14:paraId="40D9CAAD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E411DE5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характеризує взаємозв’язок між темою, мікротемами та основною думкою тексту </w:t>
            </w:r>
          </w:p>
          <w:p w14:paraId="2324CC3C" w14:textId="666D3E02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5BBDEF4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3652995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та надійною, аргументує вибір таких джерел </w:t>
            </w:r>
          </w:p>
          <w:p w14:paraId="7AF90507" w14:textId="6CEBD8E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E42DDD2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64499EE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складає та оформлює власні тексти різних типів, стилів і жанрів відповідно до усталених словотвірних, лексичних, орфографічних, граматичних, пунктуаційних і стилістичних норм </w:t>
            </w:r>
          </w:p>
          <w:p w14:paraId="30D214BB" w14:textId="2C98BBB3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672188A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2240800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оформлює власне висловлення з дотриманням принципів академічної доброчесності </w:t>
            </w:r>
          </w:p>
          <w:p w14:paraId="1B53C5BD" w14:textId="0D2F33EA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7D5A00D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969FBFF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толерантно коментує різні погляди на обговорювану проблему, узагальнює їх, обстоює власну позицію, дотримується норм етикету, засад академічної доброчесності під час онлайн -спілкування </w:t>
            </w:r>
          </w:p>
          <w:p w14:paraId="51F5476B" w14:textId="1D85A496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9C1AF49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66E4E13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аналізує і вдосконалює зміст написаного відповідно до теми та мети висловлювання </w:t>
            </w:r>
          </w:p>
          <w:p w14:paraId="70B5FE79" w14:textId="0FF3A384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0F0646B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149051B" w14:textId="77777777" w:rsidR="00BB254E" w:rsidRPr="0069320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1955CB68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ПРОБЛЕМНІ ПИТАННЯ</w:t>
            </w:r>
          </w:p>
          <w:p w14:paraId="0B690C28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1. Яку роль виконують дієприслівники в мові? </w:t>
            </w:r>
          </w:p>
          <w:p w14:paraId="580416EC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2. Що спільного, а що відмінного між дієприкметником і дієприслівником? </w:t>
            </w:r>
          </w:p>
          <w:p w14:paraId="2FF04503" w14:textId="77777777" w:rsidR="00BB254E" w:rsidRPr="0069320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3. Як побудувати речення так, щоб дієприслівник не спотворив його змісту?</w:t>
            </w:r>
          </w:p>
        </w:tc>
        <w:tc>
          <w:tcPr>
            <w:tcW w:w="3440" w:type="dxa"/>
          </w:tcPr>
          <w:p w14:paraId="2F943F6F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Заміна речень з однорідними присудками та складних речень синонімічними з одиничними дієприслівниками чи дієприслівниковими зворотами. </w:t>
            </w:r>
          </w:p>
          <w:p w14:paraId="655259C4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Добирання прислів’їв, які містять дієприслівники. Змалювання ситуацій, у яких можуть бути використані ці прислів’я. </w:t>
            </w:r>
          </w:p>
          <w:p w14:paraId="234AA93E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Визначення пунктограм, обґрунтування вживання розділових знаків, записування речень із вивченими пунктограмами, виправлення таких помилок.</w:t>
            </w:r>
          </w:p>
          <w:p w14:paraId="024B7EBA" w14:textId="77777777" w:rsidR="00BB254E" w:rsidRPr="00693206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Складання асоціативного куща до теми «Дієприслівник». </w:t>
            </w:r>
          </w:p>
          <w:p w14:paraId="254958D3" w14:textId="77777777" w:rsidR="00BB254E" w:rsidRPr="00693206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09E1536D" w14:textId="77777777" w:rsidR="00BB254E" w:rsidRPr="00693206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93206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</w:p>
          <w:p w14:paraId="244A2CA1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Читання, аналіз, оцінювання тексту, який містить дієприслівники й дієприслівникові звороти. </w:t>
            </w:r>
          </w:p>
          <w:p w14:paraId="4C9EE086" w14:textId="77777777" w:rsidR="00BB254E" w:rsidRPr="00693206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Пояснення взаємозв’язку між темою, мікротемами й основною думкою тексту.</w:t>
            </w:r>
          </w:p>
          <w:p w14:paraId="06184BD3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Відповіді на запитання за змістом прочитаного чи почутого.</w:t>
            </w:r>
          </w:p>
          <w:p w14:paraId="6D219AA4" w14:textId="77777777" w:rsidR="00BB254E" w:rsidRPr="00693206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Створення усного висловлення, пов’язаного з конкретною життєвою ситуацією. </w:t>
            </w:r>
          </w:p>
          <w:p w14:paraId="3D36803C" w14:textId="77777777" w:rsidR="00BB254E" w:rsidRPr="00693206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• Створення текстів із дієприслівниками й дієприслівниковими зворотами. </w:t>
            </w:r>
          </w:p>
          <w:p w14:paraId="6EE264F8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>• Обмін думками на теми, пов’язані із ціннісними орієнтирами.</w:t>
            </w:r>
          </w:p>
          <w:p w14:paraId="7E4882DD" w14:textId="77777777" w:rsidR="00BB254E" w:rsidRPr="00693206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693206">
              <w:rPr>
                <w:rFonts w:eastAsia="Calibri" w:cs="Times New Roman"/>
                <w:sz w:val="24"/>
                <w:szCs w:val="24"/>
              </w:rPr>
              <w:t xml:space="preserve"> • Створення висловлення про волонтерську діяльність, допомогу людям у складних життєвих обставинах із використанням дієприслівникових зворотів (наприклад: дізнавшись про труднощі, порадившись із друзями, перевіривши інформацію, зібравши кошти, перемагаючи труднощі). </w:t>
            </w:r>
          </w:p>
          <w:p w14:paraId="3ED15365" w14:textId="77777777" w:rsidR="00BB254E" w:rsidRPr="00693206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14:paraId="62190F52" w14:textId="4BCAEC40" w:rsidR="00BB254E" w:rsidRPr="00BB254E" w:rsidRDefault="00BB254E" w:rsidP="00B50B9C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B50B9C" w:rsidRPr="00B50B9C" w14:paraId="189CD501" w14:textId="77777777" w:rsidTr="00B50B9C">
        <w:trPr>
          <w:trHeight w:val="539"/>
          <w:jc w:val="center"/>
        </w:trPr>
        <w:tc>
          <w:tcPr>
            <w:tcW w:w="3440" w:type="dxa"/>
          </w:tcPr>
          <w:p w14:paraId="766DBA4A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B50B9C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6A90B299" w14:textId="1B1A2DE6" w:rsidR="00BB254E" w:rsidRPr="00B50B9C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B50B9C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B50B9C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4C209264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B50B9C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B50B9C" w:rsidRPr="00B50B9C" w14:paraId="63B5DD30" w14:textId="77777777" w:rsidTr="00B50B9C">
        <w:trPr>
          <w:trHeight w:val="539"/>
          <w:jc w:val="center"/>
        </w:trPr>
        <w:tc>
          <w:tcPr>
            <w:tcW w:w="3440" w:type="dxa"/>
          </w:tcPr>
          <w:p w14:paraId="53A45690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демонструє толерантність і здатність до конструктивної взаємодії у процесі редагування </w:t>
            </w:r>
          </w:p>
          <w:p w14:paraId="6299ABED" w14:textId="32FA05BD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C65863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DDB44D3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визначає та характеризує системні міжрівневі взаємозв’язки між мовними одиницями різних рівнів, типові закономірності їх функціонування на основі узагальнення власних спостережень за мовою і мовленням</w:t>
            </w:r>
          </w:p>
          <w:p w14:paraId="7FEC1FC0" w14:textId="1BE28539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208B056F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05C3065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аналізує окремі мовні явища в усному мовленні, текстах і робить висновки щодо функціонування та доцільності використання певних мовних одиниць </w:t>
            </w:r>
          </w:p>
          <w:p w14:paraId="3BB94797" w14:textId="4BF92DBD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14:paraId="4DFC4ED6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63693F8E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0D675F0B" w14:textId="77777777" w:rsidR="00BF6AF3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Редагування речень, у яких допущено помилки у вживанні дієприслівників і дієприслівникових зворотів</w:t>
            </w:r>
          </w:p>
          <w:p w14:paraId="57B8264B" w14:textId="51B5D5BA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(з коментуванням) . </w:t>
            </w:r>
          </w:p>
          <w:p w14:paraId="4EA1E0D0" w14:textId="77777777" w:rsidR="00BB254E" w:rsidRPr="00B50B9C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Усний коментар спортивного змагання чи пояснення правил виконання фізичних вправ із використанням дієприслівників. </w:t>
            </w:r>
          </w:p>
          <w:p w14:paraId="333A7609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Зіставлення наведеної в тексті інформації (наприклад, риси вдачі людини) з прислів’ями та приказками, які містять дієприслівники. </w:t>
            </w:r>
          </w:p>
          <w:p w14:paraId="64CF1561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Пошук інформації з різних джерел і складання рекомендацій про те, як правильно робити покупки, аби заощадити кошти та не натрапити на фінансових шахраїв (з використанням дієприслівників і дієприслівникових зворотів). </w:t>
            </w:r>
          </w:p>
          <w:p w14:paraId="77740978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99C3BA0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Уроки розвитку мовлення</w:t>
            </w:r>
          </w:p>
          <w:p w14:paraId="39A84CDB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1. Усний твір розповідного характеру про виконання певних дій на основі власних спостережень із використанням дієприслівникових зворотів (за планом) (орієнтовні теми: «Майстерність петриківського розпису», «У класі робототехніки», «Як зробити гербарій»). </w:t>
            </w:r>
          </w:p>
          <w:p w14:paraId="08993E56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2. Письмове есе в художньому стилі про виконання улюбленої справи з використанням дієприслівникових зворотів (за планом) (наприклад: приготування страви, вишивання, вирощування овочів, створення прикрас із бісеру, догляд за квітами, збирання моделі автомобіля, підготовка відео для соцмереж). </w:t>
            </w:r>
          </w:p>
          <w:p w14:paraId="79F9155F" w14:textId="77777777" w:rsidR="00BB254E" w:rsidRPr="00B50B9C" w:rsidRDefault="00BB254E" w:rsidP="00BF6AF3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3. Аналіз письмового есе.</w:t>
            </w:r>
          </w:p>
        </w:tc>
      </w:tr>
    </w:tbl>
    <w:p w14:paraId="18B056C2" w14:textId="42D6419F" w:rsidR="00BB254E" w:rsidRPr="00BB254E" w:rsidRDefault="00BB254E" w:rsidP="00B50B9C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B50B9C" w:rsidRPr="00B50B9C" w14:paraId="44591BF5" w14:textId="77777777" w:rsidTr="00B50B9C">
        <w:trPr>
          <w:trHeight w:val="539"/>
          <w:jc w:val="center"/>
        </w:trPr>
        <w:tc>
          <w:tcPr>
            <w:tcW w:w="3440" w:type="dxa"/>
          </w:tcPr>
          <w:p w14:paraId="3FFD0E84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B50B9C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6A22C713" w14:textId="0018F379" w:rsidR="00BB254E" w:rsidRPr="00B50B9C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B50B9C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B50B9C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533C1E09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B50B9C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B50B9C" w:rsidRPr="00B50B9C" w14:paraId="6B6F811D" w14:textId="77777777" w:rsidTr="00B50B9C">
        <w:trPr>
          <w:trHeight w:val="539"/>
          <w:jc w:val="center"/>
        </w:trPr>
        <w:tc>
          <w:tcPr>
            <w:tcW w:w="10320" w:type="dxa"/>
            <w:gridSpan w:val="3"/>
          </w:tcPr>
          <w:p w14:paraId="299253EE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 xml:space="preserve">Прислівник </w:t>
            </w:r>
            <w:r w:rsidRPr="00B50B9C">
              <w:rPr>
                <w:rFonts w:eastAsia="Calibri" w:cs="Times New Roman"/>
                <w:b/>
                <w:sz w:val="24"/>
                <w:szCs w:val="24"/>
                <w:u w:val="single"/>
              </w:rPr>
              <w:t>(12 годин)</w:t>
            </w:r>
          </w:p>
          <w:p w14:paraId="6DAAA7B3" w14:textId="77777777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B50B9C">
              <w:rPr>
                <w:rFonts w:eastAsia="Calibri" w:cs="Times New Roman"/>
                <w:b/>
                <w:sz w:val="24"/>
                <w:szCs w:val="24"/>
                <w:u w:val="single"/>
              </w:rPr>
              <w:t xml:space="preserve">Ціннісні орієнтири </w:t>
            </w:r>
          </w:p>
          <w:p w14:paraId="46F080D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Патріотизм, вірність «малій батьківщині», усвідомлення потреби в збереженні та примноженні духовного багатства народу. </w:t>
            </w:r>
          </w:p>
          <w:p w14:paraId="138C0ABB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Цінування внутрішньої краси людини, її праці, досягнень, здобутків. </w:t>
            </w:r>
          </w:p>
          <w:p w14:paraId="7E84721C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Милосердя, взаємодопомога, співпереживання. </w:t>
            </w:r>
          </w:p>
          <w:p w14:paraId="3A1A95A2" w14:textId="4DAEF8DF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Прагнення поглиблювати уявлення про цілісну наукову картину світу для суспільно</w:t>
            </w:r>
            <w:r w:rsidR="00BF6AF3">
              <w:rPr>
                <w:rFonts w:eastAsia="Calibri" w:cs="Times New Roman"/>
                <w:sz w:val="24"/>
                <w:szCs w:val="24"/>
              </w:rPr>
              <w:t>-</w:t>
            </w:r>
            <w:r w:rsidRPr="00B50B9C">
              <w:rPr>
                <w:rFonts w:eastAsia="Calibri" w:cs="Times New Roman"/>
                <w:sz w:val="24"/>
                <w:szCs w:val="24"/>
              </w:rPr>
              <w:t xml:space="preserve">технологічного розвитку. </w:t>
            </w:r>
          </w:p>
          <w:p w14:paraId="28EB2C43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Готовність до пошуку різноманітних способів розв’язання комунікативних проблем. </w:t>
            </w:r>
          </w:p>
          <w:p w14:paraId="610DD9F5" w14:textId="77777777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Усвідомлення важливості володіння державною мовою для забезпечення добробуту.</w:t>
            </w:r>
          </w:p>
        </w:tc>
      </w:tr>
      <w:tr w:rsidR="00B50B9C" w:rsidRPr="00B50B9C" w14:paraId="620AEB71" w14:textId="77777777" w:rsidTr="00B50B9C">
        <w:trPr>
          <w:trHeight w:val="539"/>
          <w:jc w:val="center"/>
        </w:trPr>
        <w:tc>
          <w:tcPr>
            <w:tcW w:w="3440" w:type="dxa"/>
          </w:tcPr>
          <w:p w14:paraId="2FB93211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6EC28BD1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відповідає на запитання за змістом почутого повідомлення, акцентуючи увагу на важливих деталях </w:t>
            </w:r>
          </w:p>
          <w:p w14:paraId="387AC25E" w14:textId="64E7A3FE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87F6A49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B1D6011" w14:textId="6F58E21E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знаходить потрібну інформацію, відому або нову, в одному чи кількох джерелах і використовує її відповідно до самостійно визначених цілей </w:t>
            </w:r>
          </w:p>
          <w:p w14:paraId="20FB3515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030365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аналізує стильові, естетичні та мовні особливості почутого повідомлення </w:t>
            </w:r>
          </w:p>
          <w:p w14:paraId="34A1FEBA" w14:textId="5329A0E1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5B5EBD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F25F291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обґрунтовує свою позицію щодо почутого повідомлення з урахуванням власного досвіду та інформації з окремих джерел, які вважає авторитетними </w:t>
            </w:r>
          </w:p>
          <w:p w14:paraId="1DD7A5DB" w14:textId="7056D16A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5027BB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B517F1C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контролює використання невербальних засобів в умовах реалізації типових стратегій спілкування</w:t>
            </w:r>
          </w:p>
          <w:p w14:paraId="00864EC9" w14:textId="23D3200C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3B892101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6C3EEBF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позитивно впливає на емоційний стан учасників групової комунікації, цінуючи власну культурну традицію та виявляючи повагу до інших </w:t>
            </w:r>
          </w:p>
          <w:p w14:paraId="75AAC9FC" w14:textId="35F2E7A4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413B605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33A9FD3" w14:textId="77777777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2B1262D5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7B663E8C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Прислівник: загальне значення, морфологічні ознаки, синтаксична роль. Розряди прислівників за значенням (практично). </w:t>
            </w:r>
          </w:p>
          <w:p w14:paraId="1C7A7167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2 години</w:t>
            </w:r>
          </w:p>
          <w:p w14:paraId="205D4FA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Творення прислівників (практично). Розрізнення прислівників й омонімічних слів інших частин мови. </w:t>
            </w:r>
          </w:p>
          <w:p w14:paraId="36C5FF08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4D59A50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Ступені порівняння прислівників. </w:t>
            </w:r>
          </w:p>
          <w:p w14:paraId="718DE90B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C32401B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Букви н та нн у прислівниках. </w:t>
            </w:r>
          </w:p>
          <w:p w14:paraId="5ED2486A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4430E70B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Букви и та і в кінці прислівників.</w:t>
            </w:r>
          </w:p>
          <w:p w14:paraId="231C775A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161B6FD2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Написання прислівників разом, окремо і з дефісом. </w:t>
            </w:r>
          </w:p>
          <w:p w14:paraId="359D80A4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2 години</w:t>
            </w:r>
          </w:p>
          <w:p w14:paraId="765CD3A4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Написання прислівникових сполучень. Розрізнення прислівників, які пишемо разом, й однозвучних сполучень слів, які пишемо окремо. </w:t>
            </w:r>
          </w:p>
          <w:p w14:paraId="62302007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B49AAA5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Написання не та ні з прислівниками. </w:t>
            </w:r>
          </w:p>
          <w:p w14:paraId="042470AF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05039D0E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Наголошування прислівників (практично впродовж опрацювання всіх тем). </w:t>
            </w:r>
          </w:p>
          <w:p w14:paraId="76ACCD64" w14:textId="77777777" w:rsidR="00BB254E" w:rsidRPr="00B50B9C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50B9C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2 години</w:t>
            </w:r>
          </w:p>
          <w:p w14:paraId="5E507514" w14:textId="77777777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4FA874EE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0C9AA12F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Виокремлення вжитих у реченні чи тексті прислівників та визначення морфологічних ознак і синтаксичної ролі цих слів. </w:t>
            </w:r>
          </w:p>
          <w:p w14:paraId="23264FEF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Розрізнення, виписування та групування прислівників за певними ознаками. </w:t>
            </w:r>
          </w:p>
          <w:p w14:paraId="0FD53EB9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Лінгвістичне мінідослідження («Прислівники якого розряду за значенням вживаємо найчастіше» тощо). </w:t>
            </w:r>
          </w:p>
          <w:p w14:paraId="02D3E9D8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Розбір прислівників за будовою, визначення способу творення. </w:t>
            </w:r>
          </w:p>
          <w:p w14:paraId="16BEC482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Складання словникових диктантів із правопису прислівників. </w:t>
            </w:r>
          </w:p>
          <w:p w14:paraId="2F857C2E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Укладання мінісловника наголосів прислівників.</w:t>
            </w:r>
          </w:p>
          <w:p w14:paraId="2EF9D019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Творення ступенів порівняння прислівників. </w:t>
            </w:r>
          </w:p>
          <w:p w14:paraId="40B10B53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Доповнення речень словами в потрібних граматичних формах. </w:t>
            </w:r>
          </w:p>
          <w:p w14:paraId="630C4A7D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«Коло думок» (обмін думками з метою пошуку відповіді на проблемні запитання).</w:t>
            </w:r>
          </w:p>
          <w:p w14:paraId="6992875B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Створення «хмари слів» до певної групи прислівників чи підтеми.</w:t>
            </w:r>
          </w:p>
          <w:p w14:paraId="31C15C9E" w14:textId="42AD4E4D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Визначення в слові орфограм, записування прислівників із вивченими орфограмами, обґрунтування написання, виправлення орфографічних помилок.</w:t>
            </w:r>
          </w:p>
        </w:tc>
      </w:tr>
    </w:tbl>
    <w:p w14:paraId="44E98C24" w14:textId="11E920A6" w:rsidR="00BB254E" w:rsidRPr="00BB254E" w:rsidRDefault="00BB254E" w:rsidP="00B50B9C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B50B9C" w:rsidRPr="00B50B9C" w14:paraId="1EC94924" w14:textId="77777777" w:rsidTr="00B50B9C">
        <w:trPr>
          <w:trHeight w:val="539"/>
          <w:jc w:val="center"/>
        </w:trPr>
        <w:tc>
          <w:tcPr>
            <w:tcW w:w="3440" w:type="dxa"/>
          </w:tcPr>
          <w:p w14:paraId="4EB20EB4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B50B9C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1FEAF020" w14:textId="66AA4161" w:rsidR="00BB254E" w:rsidRPr="00B50B9C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B50B9C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B50B9C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130AC236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B50B9C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B50B9C" w:rsidRPr="00B50B9C" w14:paraId="34F06D7E" w14:textId="77777777" w:rsidTr="00B50B9C">
        <w:trPr>
          <w:trHeight w:val="539"/>
          <w:jc w:val="center"/>
        </w:trPr>
        <w:tc>
          <w:tcPr>
            <w:tcW w:w="3440" w:type="dxa"/>
          </w:tcPr>
          <w:p w14:paraId="2B07B469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застосовує різні види критичного читання текстів різних стилів, зокрема фрагментарних </w:t>
            </w:r>
          </w:p>
          <w:p w14:paraId="72F74004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25FCD38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коментує власні почуття під час читання тексту та враження від прочитаного, аналізує вплив виражальних засобів на емоційно-естетичне сприйняття тексту </w:t>
            </w:r>
          </w:p>
          <w:p w14:paraId="3179AFCD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45A241E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аргументовано висловлюється про актуальність і достовірність інформації на основі власного досвіду, аналізу прочитаного тексту</w:t>
            </w:r>
          </w:p>
          <w:p w14:paraId="7299319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A10DDEC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характеризує особливості структури тексту, визначаючи функції та роль мовних засобів у ньому </w:t>
            </w:r>
          </w:p>
          <w:p w14:paraId="56D4987C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4EAB892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представляє текстову інформацію з одного або кількох джерел (зокрема художніх текстів, медіатекстів), комбінуючи різні способи і засоби візуалізації змісту </w:t>
            </w:r>
          </w:p>
          <w:p w14:paraId="3A8DCA4D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C96C5E2" w14:textId="54924C49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створює текст на основі кількох графічних джерел інформації, аналізуючи, порівнюючи, систематизуючи, узагальнюючи та оцінюючи її</w:t>
            </w:r>
          </w:p>
          <w:p w14:paraId="6F326E1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CB6D726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створює та презентує тексти різних типів, стилів і жанрів на актуальну самостійно визначену тематику </w:t>
            </w:r>
          </w:p>
          <w:p w14:paraId="07EC9EB8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B91B371" w14:textId="77777777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складає та оформлює власні тексти різних типів, стилів і жанрів відповідно до </w:t>
            </w:r>
          </w:p>
        </w:tc>
        <w:tc>
          <w:tcPr>
            <w:tcW w:w="3440" w:type="dxa"/>
          </w:tcPr>
          <w:p w14:paraId="3F9DAB2D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ПРОБЛЕМНІ ПИТАННЯ</w:t>
            </w:r>
          </w:p>
          <w:p w14:paraId="1EBCAEDF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1. Яку роль виконують прислівники в мові? </w:t>
            </w:r>
          </w:p>
          <w:p w14:paraId="478D6C77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2. Прислівники якого розряду за значенням, на вашу думку, найважливіші? </w:t>
            </w:r>
          </w:p>
          <w:p w14:paraId="1786E7B3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3. Чому більшість прислівників сучасної української мови мають завдячувати іншим частинам мови? </w:t>
            </w:r>
          </w:p>
          <w:p w14:paraId="2D738908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4. Що спільного й відмінного в написанні не з прислівниками й прикметниками? </w:t>
            </w:r>
          </w:p>
          <w:p w14:paraId="445CCAED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6E1C9D4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  <w:r w:rsidRPr="00B50B9C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0F089ACB" w14:textId="77777777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Портретний нарис.</w:t>
            </w:r>
          </w:p>
        </w:tc>
        <w:tc>
          <w:tcPr>
            <w:tcW w:w="3440" w:type="dxa"/>
          </w:tcPr>
          <w:p w14:paraId="582709E1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Пояснення значення фразеологізмів (прислів’їв, приказок, крилатих висловів), у яких є прислівники. </w:t>
            </w:r>
          </w:p>
          <w:p w14:paraId="6CB2D60D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Добирання прислів’їв, приказок, фразеологізмів із прислівниками. </w:t>
            </w:r>
          </w:p>
          <w:p w14:paraId="23CA9E58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Відновлення прислів’їв із певної групи слів. </w:t>
            </w:r>
          </w:p>
          <w:p w14:paraId="2F2965EB" w14:textId="0C638F2B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Добирання прислівників</w:t>
            </w:r>
            <w:r w:rsidR="00646DB2">
              <w:rPr>
                <w:rFonts w:eastAsia="Calibri" w:cs="Times New Roman"/>
                <w:sz w:val="24"/>
                <w:szCs w:val="24"/>
              </w:rPr>
              <w:t xml:space="preserve"> - </w:t>
            </w:r>
            <w:r w:rsidRPr="00B50B9C">
              <w:rPr>
                <w:rFonts w:eastAsia="Calibri" w:cs="Times New Roman"/>
                <w:sz w:val="24"/>
                <w:szCs w:val="24"/>
              </w:rPr>
              <w:t>синонімів, прислівників</w:t>
            </w:r>
            <w:r w:rsidR="00646DB2">
              <w:rPr>
                <w:rFonts w:eastAsia="Calibri" w:cs="Times New Roman"/>
                <w:sz w:val="24"/>
                <w:szCs w:val="24"/>
              </w:rPr>
              <w:t xml:space="preserve"> - </w:t>
            </w:r>
            <w:r w:rsidRPr="00B50B9C">
              <w:rPr>
                <w:rFonts w:eastAsia="Calibri" w:cs="Times New Roman"/>
                <w:sz w:val="24"/>
                <w:szCs w:val="24"/>
              </w:rPr>
              <w:t>антонімів. Створення синонімічних рядів прислівників.</w:t>
            </w:r>
          </w:p>
          <w:p w14:paraId="6237BAF1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 • Розв’язання ситуаційних завдань, пов’язаних з уживанням прислівників.</w:t>
            </w:r>
          </w:p>
          <w:p w14:paraId="0F0B8FD6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Підготовка аудіоповідомлення про поширені помилки в наголошуванні прислівників. </w:t>
            </w:r>
          </w:p>
          <w:p w14:paraId="4999C7E1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Підготовка відеопам’ятки (постер, слайди, відеоролик, схема) для соцмереж про написання прислівників. </w:t>
            </w:r>
          </w:p>
          <w:p w14:paraId="2B95D2FD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Створення та розв’язування кроссенсів (за вивченим матеріалом). </w:t>
            </w:r>
          </w:p>
          <w:p w14:paraId="2DCBFBFE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Робота зі словниками та довідковими джерелами. Обмін враженнями щодо здобутої в них інформації. </w:t>
            </w:r>
          </w:p>
          <w:p w14:paraId="5C421089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D81404B" w14:textId="77777777" w:rsidR="00BB254E" w:rsidRPr="00B50B9C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</w:p>
          <w:p w14:paraId="128C6600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>• Аналізування, оцінювання, інтерпретація тексту, що містить прислівники, з’ясування ролі прислівників у мовленні.</w:t>
            </w:r>
          </w:p>
          <w:p w14:paraId="2F31BF14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Добирання заголовка до тексту. </w:t>
            </w:r>
          </w:p>
          <w:p w14:paraId="227C3B22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Формулювання теми й основної думки тексту. </w:t>
            </w:r>
          </w:p>
          <w:p w14:paraId="12F54B2A" w14:textId="77777777" w:rsidR="00BB254E" w:rsidRPr="00B50B9C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Відповіді на запитання за змістом прочитаного чи почутого. </w:t>
            </w:r>
          </w:p>
          <w:p w14:paraId="67514C7E" w14:textId="77777777" w:rsidR="00BB254E" w:rsidRPr="00B50B9C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B50B9C">
              <w:rPr>
                <w:rFonts w:eastAsia="Calibri" w:cs="Times New Roman"/>
                <w:sz w:val="24"/>
                <w:szCs w:val="24"/>
              </w:rPr>
              <w:t xml:space="preserve">• Зіставлення текстів із метою визначення недостовірної інформації. </w:t>
            </w:r>
          </w:p>
        </w:tc>
      </w:tr>
    </w:tbl>
    <w:p w14:paraId="06A54DF3" w14:textId="4776481C" w:rsidR="00BB254E" w:rsidRPr="00BB254E" w:rsidRDefault="00BB254E" w:rsidP="00B50B9C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BB254E" w:rsidRPr="00BB254E" w14:paraId="5E8EAE1B" w14:textId="77777777" w:rsidTr="00B50B9C">
        <w:trPr>
          <w:trHeight w:val="539"/>
          <w:jc w:val="center"/>
        </w:trPr>
        <w:tc>
          <w:tcPr>
            <w:tcW w:w="3440" w:type="dxa"/>
          </w:tcPr>
          <w:p w14:paraId="0EAC0838" w14:textId="77777777" w:rsidR="00BB254E" w:rsidRPr="00BB254E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B254E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BB254E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78C414DF" w14:textId="0615E52E" w:rsidR="00BB254E" w:rsidRPr="00BB254E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BB254E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BB254E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1561A8A0" w14:textId="77777777" w:rsidR="00BB254E" w:rsidRPr="00BB254E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B254E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BB254E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BB254E" w:rsidRPr="00BB254E" w14:paraId="774B72D6" w14:textId="77777777" w:rsidTr="00B50B9C">
        <w:trPr>
          <w:trHeight w:val="539"/>
          <w:jc w:val="center"/>
        </w:trPr>
        <w:tc>
          <w:tcPr>
            <w:tcW w:w="3440" w:type="dxa"/>
          </w:tcPr>
          <w:p w14:paraId="22BA338D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усталених словотвірних, лексичних, орфографічних, граматичних, пунктуаційних і стилістичних норм </w:t>
            </w:r>
          </w:p>
          <w:p w14:paraId="5C5877B8" w14:textId="3EB21DE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48F5C355" w14:textId="77777777" w:rsidR="00BB254E" w:rsidRPr="00BB254E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17536687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добирає виражальні мовні засоби, виявляючи творчу індивідуальність </w:t>
            </w:r>
          </w:p>
          <w:p w14:paraId="759109EE" w14:textId="523203FA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836D4D6" w14:textId="77777777" w:rsidR="00BB254E" w:rsidRPr="00BB254E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4A900CCE" w14:textId="63CF7E96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створює в цифровому середовищі повідомлення для обговорення особистих і соціально важливих проблем </w:t>
            </w:r>
          </w:p>
          <w:p w14:paraId="1348065E" w14:textId="77777777" w:rsidR="00BB254E" w:rsidRPr="00BB254E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4D28FB38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безпечно спілкується в цифровому середовищі з урахуванням принципів академічної доброчесності </w:t>
            </w:r>
          </w:p>
          <w:p w14:paraId="3763F440" w14:textId="77777777" w:rsidR="00BB254E" w:rsidRPr="00BB254E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1C903A09" w14:textId="695E521F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визначає та характеризує системні міжрівневі взаємозв’язки між мовними одиницями різних рівнів, типові закономірності їх функціонування на основі узагальнення власних спостережень за мовою і мовленням </w:t>
            </w:r>
          </w:p>
          <w:p w14:paraId="640F3FA3" w14:textId="77777777" w:rsidR="00BB254E" w:rsidRPr="00BB254E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55A749D7" w14:textId="662F63AA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аналізує окремі мовні явища в усному мовленні, текстах і робить висновки щодо функціонування та доцільності використання певних мовних одиниць </w:t>
            </w:r>
          </w:p>
          <w:p w14:paraId="0DC89659" w14:textId="77777777" w:rsidR="00BB254E" w:rsidRPr="00BB254E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633C949E" w14:textId="0A5A6B35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творчо використовує мовні засоби, обираючи із запропонованих варіантів нестандартні рішення, виявляючи художньо - образне, асоціативне мислення </w:t>
            </w:r>
          </w:p>
          <w:p w14:paraId="261E6BC2" w14:textId="77777777" w:rsidR="00BB254E" w:rsidRPr="00BB254E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680C2D50" w14:textId="10B9F6C4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взаємодіє з іншими особами, використовуючи твори мистецтва для створення власних текстів </w:t>
            </w:r>
          </w:p>
        </w:tc>
        <w:tc>
          <w:tcPr>
            <w:tcW w:w="3440" w:type="dxa"/>
          </w:tcPr>
          <w:p w14:paraId="363353DE" w14:textId="77777777" w:rsidR="00BB254E" w:rsidRPr="00BB254E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6A254483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Зіставлення текстів і графічних матеріалів (схем, діаграм, таблиць тощо). </w:t>
            </w:r>
          </w:p>
          <w:p w14:paraId="32C23FC4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Створення тексту на основі кількох джерел інформації. </w:t>
            </w:r>
          </w:p>
          <w:p w14:paraId="61150470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Створення усного висловлення, пов’язаного з конкретною життєвою ситуацією (з використанням прислівників). </w:t>
            </w:r>
          </w:p>
          <w:p w14:paraId="7E582C67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>• Обмін думками на теми, пов’язані із ціннісними орієнтирами.</w:t>
            </w:r>
          </w:p>
          <w:p w14:paraId="17AC64F4" w14:textId="77777777" w:rsidR="00BB254E" w:rsidRPr="00BB254E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Складання речень з опорними словами - прислівниками (за ілюстрацією). </w:t>
            </w:r>
          </w:p>
          <w:p w14:paraId="4BA9B018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Усний опис малюнка, за допомогою якого можна проілюструвати прочитаний текст. </w:t>
            </w:r>
          </w:p>
          <w:p w14:paraId="47D55F30" w14:textId="77777777" w:rsidR="00BB254E" w:rsidRPr="00BB254E" w:rsidRDefault="00BB254E" w:rsidP="00BB254E">
            <w:pPr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Створення висловлення за коміксом , малюнком чи фото (з використанням прислівників). </w:t>
            </w:r>
          </w:p>
          <w:p w14:paraId="5FB17F70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Створення тексту реклами, що пропагує здоровий спосіб життя (з використанням прислівників різних ступенів порівняння чи прислівникових сполучень). Створення висловлення , постера, плаката про правила дорожнього руху з використанням прислівників (наприклад: уважно, небезпечно, спочатку, вдень, ліворуч, праворуч, назустріч, надво́рі). </w:t>
            </w:r>
          </w:p>
          <w:p w14:paraId="3772E512" w14:textId="77777777" w:rsidR="00BB254E" w:rsidRP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>• Створення тексту з елементами порівняння погоди в різні періоди (різних співаків / співачок, художніх творів, моделей гаджетів, комп’ютерних ігор тощо) з використанням прислівників різних ступенів порівняння.</w:t>
            </w:r>
          </w:p>
          <w:p w14:paraId="4DCAC745" w14:textId="77777777" w:rsidR="00BB254E" w:rsidRPr="00BB254E" w:rsidRDefault="00BB254E" w:rsidP="00BB254E">
            <w:pPr>
              <w:ind w:right="-137"/>
              <w:rPr>
                <w:rFonts w:eastAsia="Calibri" w:cs="Times New Roman"/>
                <w:b/>
                <w:sz w:val="24"/>
                <w:szCs w:val="24"/>
              </w:rPr>
            </w:pPr>
            <w:r w:rsidRPr="00BB254E">
              <w:rPr>
                <w:rFonts w:eastAsia="Calibri" w:cs="Times New Roman"/>
                <w:sz w:val="24"/>
                <w:szCs w:val="24"/>
              </w:rPr>
              <w:t xml:space="preserve">• Створення тексту для рекламного буклета молодіжного одягу з використанням прислівникових сполучень (наприклад: до лиця, до смаку, не до вподоби, на вибір, в міру, по можливості, час від часу, на радість). </w:t>
            </w:r>
          </w:p>
        </w:tc>
      </w:tr>
    </w:tbl>
    <w:p w14:paraId="2481749B" w14:textId="307EE094" w:rsidR="00BB254E" w:rsidRPr="00BB254E" w:rsidRDefault="00BB254E" w:rsidP="004636F5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4636F5" w:rsidRPr="004636F5" w14:paraId="27E2BB50" w14:textId="77777777" w:rsidTr="004636F5">
        <w:trPr>
          <w:trHeight w:val="539"/>
          <w:jc w:val="center"/>
        </w:trPr>
        <w:tc>
          <w:tcPr>
            <w:tcW w:w="3440" w:type="dxa"/>
          </w:tcPr>
          <w:p w14:paraId="15631156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149CDE78" w14:textId="60608377" w:rsidR="00BB254E" w:rsidRPr="004636F5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610F6D58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4636F5" w:rsidRPr="004636F5" w14:paraId="11F1DC68" w14:textId="77777777" w:rsidTr="004636F5">
        <w:trPr>
          <w:trHeight w:val="539"/>
          <w:jc w:val="center"/>
        </w:trPr>
        <w:tc>
          <w:tcPr>
            <w:tcW w:w="3440" w:type="dxa"/>
          </w:tcPr>
          <w:p w14:paraId="4038A695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585B76A6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47E393F3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Створення мініопису з використанням прислівників (теми: «Бабусине обійстя», «Стежка до рідної хати», «Пломеніє калина» та ін.). </w:t>
            </w:r>
          </w:p>
          <w:p w14:paraId="00AF9C5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Створення і розігрування діалогів із використанням прислівників певної тематичної групи (розмова з гостем міста/села; розмова про спортивні досягнення) з використанням етикетних формул. </w:t>
            </w:r>
          </w:p>
          <w:p w14:paraId="6C0E290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Створення лінгвістичного есе (орієнтовні теми: «Прислівник – найцікавіша частина мови», «Прислівник – наймолодша частина мови», «Прислівники навколо нас»). </w:t>
            </w:r>
          </w:p>
          <w:p w14:paraId="764990F7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Виконання проєкту (напр.</w:t>
            </w:r>
          </w:p>
          <w:p w14:paraId="7F4B56C7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 1) складання списку відтворення музичних файлів – пісень чи уривків пісень, у назвах або в приспівах яких є прислівники; 2) створення мультимедійної презентації «10 найцікавіших прислівників»; 3) підготовка та проведення вікторини чи квесту на тему «Прислівник»). </w:t>
            </w:r>
          </w:p>
          <w:p w14:paraId="084D04A9" w14:textId="77777777" w:rsidR="00BB254E" w:rsidRPr="004636F5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0DB87E52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Уроки розвитку мовлення</w:t>
            </w:r>
          </w:p>
          <w:p w14:paraId="79D2C8B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1. Письмове повідомлення в соціальній мережі: </w:t>
            </w:r>
          </w:p>
          <w:p w14:paraId="266BAFF0" w14:textId="627810C1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1) в офіційно</w:t>
            </w:r>
            <w:r w:rsidR="00646DB2">
              <w:rPr>
                <w:rFonts w:eastAsia="Calibri" w:cs="Times New Roman"/>
                <w:sz w:val="24"/>
                <w:szCs w:val="24"/>
              </w:rPr>
              <w:t>-</w:t>
            </w:r>
            <w:r w:rsidRPr="004636F5">
              <w:rPr>
                <w:rFonts w:eastAsia="Calibri" w:cs="Times New Roman"/>
                <w:sz w:val="24"/>
                <w:szCs w:val="24"/>
              </w:rPr>
              <w:t xml:space="preserve">діловому стилі для вчительки / вчителя; </w:t>
            </w:r>
          </w:p>
          <w:p w14:paraId="0C49435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2) у розмовному стилі для мами / тата чи друга / подруги. </w:t>
            </w:r>
          </w:p>
          <w:p w14:paraId="71A9EA99" w14:textId="77777777" w:rsidR="00BB254E" w:rsidRPr="004636F5" w:rsidRDefault="00BB254E" w:rsidP="00BB254E">
            <w:pPr>
              <w:tabs>
                <w:tab w:val="left" w:pos="3361"/>
              </w:tabs>
              <w:ind w:right="-137"/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2. Сприймання письмового тексту (читання мовчки тексту, аналіз прочитаного та виконання завдань за змістом, у т.ч. завдання на перетворення інформації з однієї форми в іншу – схема, таблиця, графік). </w:t>
            </w:r>
          </w:p>
          <w:p w14:paraId="15F8119F" w14:textId="77777777" w:rsidR="00BB254E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3. Портретний нарис у публіцистичному стилі (письмово). </w:t>
            </w:r>
          </w:p>
          <w:p w14:paraId="118E0F69" w14:textId="361D1D41" w:rsidR="004636F5" w:rsidRPr="004636F5" w:rsidRDefault="004636F5" w:rsidP="00BB254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6D0EE67D" w14:textId="77777777" w:rsidR="004636F5" w:rsidRPr="00BB254E" w:rsidRDefault="004636F5" w:rsidP="004636F5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4636F5" w:rsidRPr="004636F5" w14:paraId="0AA4B4D8" w14:textId="77777777" w:rsidTr="004636F5">
        <w:trPr>
          <w:trHeight w:val="539"/>
          <w:jc w:val="center"/>
        </w:trPr>
        <w:tc>
          <w:tcPr>
            <w:tcW w:w="3440" w:type="dxa"/>
          </w:tcPr>
          <w:p w14:paraId="6FDB89C9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5441DFE0" w14:textId="174DD8E7" w:rsidR="00BB254E" w:rsidRPr="004636F5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7E3677F4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4636F5" w:rsidRPr="004636F5" w14:paraId="6055160B" w14:textId="77777777" w:rsidTr="004636F5">
        <w:trPr>
          <w:trHeight w:val="3314"/>
          <w:jc w:val="center"/>
        </w:trPr>
        <w:tc>
          <w:tcPr>
            <w:tcW w:w="10320" w:type="dxa"/>
            <w:gridSpan w:val="3"/>
          </w:tcPr>
          <w:p w14:paraId="6BBA76D7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  <w:p w14:paraId="6B6E1508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Службові частини мови. Вигук</w:t>
            </w:r>
            <w:r w:rsidRPr="004636F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4636F5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4636F5">
              <w:rPr>
                <w:rFonts w:eastAsia="Calibri" w:cs="Times New Roman"/>
                <w:b/>
                <w:sz w:val="24"/>
                <w:szCs w:val="24"/>
                <w:u w:val="single"/>
              </w:rPr>
              <w:t>13</w:t>
            </w:r>
            <w:r w:rsidRPr="004636F5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 xml:space="preserve"> годин)</w:t>
            </w:r>
          </w:p>
          <w:p w14:paraId="7929C8B7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  <w:p w14:paraId="53061B93" w14:textId="77777777" w:rsidR="00BB254E" w:rsidRPr="004636F5" w:rsidRDefault="00BB254E" w:rsidP="00BB254E">
            <w:pPr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  <w:u w:val="single"/>
              </w:rPr>
              <w:t xml:space="preserve">Ціннісні орієнтири </w:t>
            </w:r>
          </w:p>
          <w:p w14:paraId="2C5CC36D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Патріотизм, соціальна активність, відповідальність, громадянська гідність. </w:t>
            </w:r>
          </w:p>
          <w:p w14:paraId="7DC1EB1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Повага до героїв сучасної України. </w:t>
            </w:r>
          </w:p>
          <w:p w14:paraId="13649791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Усвідомлення необхідності збереження та відновлення природного середовища, розв’язання питань захисту довкілля. </w:t>
            </w:r>
          </w:p>
          <w:p w14:paraId="151750C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Самокритичність, бажання розвиватися, духовно зростати, емоційно, соціально та фізично вдосконалюватися. </w:t>
            </w:r>
          </w:p>
          <w:p w14:paraId="3A8361A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Уміння відмовлятися від пропозицій, які загрожують життю і здоров’ю. </w:t>
            </w:r>
          </w:p>
          <w:p w14:paraId="5D45F857" w14:textId="77777777" w:rsidR="00BB254E" w:rsidRPr="004636F5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Усвідомлення необхідності дотримання правил безпечного спілкування, обміну інформацією в соціальних мережах.</w:t>
            </w:r>
          </w:p>
        </w:tc>
      </w:tr>
      <w:tr w:rsidR="004636F5" w:rsidRPr="004636F5" w14:paraId="070795C6" w14:textId="77777777" w:rsidTr="004636F5">
        <w:trPr>
          <w:trHeight w:val="539"/>
          <w:jc w:val="center"/>
        </w:trPr>
        <w:tc>
          <w:tcPr>
            <w:tcW w:w="3440" w:type="dxa"/>
          </w:tcPr>
          <w:p w14:paraId="3B3B882D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75E3FA9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адекватно реагує на почуте, демонструючи розуміння комунікативних намірів співрозмовника </w:t>
            </w:r>
          </w:p>
          <w:p w14:paraId="46106CCF" w14:textId="00C4B3CD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F2B1CD5" w14:textId="77777777" w:rsidR="00BB254E" w:rsidRPr="004636F5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36B31741" w14:textId="16EB0411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самостійно складає і компонує складний план </w:t>
            </w:r>
          </w:p>
          <w:p w14:paraId="0F8FD768" w14:textId="77777777" w:rsidR="00BB254E" w:rsidRPr="004636F5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7B1A3B6B" w14:textId="00270B74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визначає основну мету та прогнозує наміри співрозмовника, у разі потреби ставлячи уточнювальні запитання та цитуючи почуте, для налагодження комунікативної взаємодії та порозуміння </w:t>
            </w:r>
          </w:p>
          <w:p w14:paraId="38667EAB" w14:textId="77777777" w:rsidR="00BB254E" w:rsidRPr="004636F5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2253210B" w14:textId="3327956E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логічно й послідовно презентує в доцільній жанровій формі власні погляди, ідеї, переконання, підкріплюючи їх аргументами та наводячи доречні приклади із власного або суспільно</w:t>
            </w:r>
            <w:r w:rsidR="00646DB2">
              <w:rPr>
                <w:rFonts w:eastAsia="Calibri" w:cs="Times New Roman"/>
                <w:sz w:val="24"/>
                <w:szCs w:val="24"/>
              </w:rPr>
              <w:t>-</w:t>
            </w:r>
            <w:r w:rsidRPr="004636F5">
              <w:rPr>
                <w:rFonts w:eastAsia="Calibri" w:cs="Times New Roman"/>
                <w:sz w:val="24"/>
                <w:szCs w:val="24"/>
              </w:rPr>
              <w:t xml:space="preserve">історичного досвіду </w:t>
            </w:r>
          </w:p>
          <w:p w14:paraId="6A2767B4" w14:textId="77777777" w:rsidR="00BB254E" w:rsidRPr="004636F5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04C253E3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модифікує використання інтонаційних засобів залежно від комунікативної ситуації </w:t>
            </w:r>
          </w:p>
          <w:p w14:paraId="2E18E9BB" w14:textId="74F92F8D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0CCB829A" w14:textId="77777777" w:rsidR="00BB254E" w:rsidRPr="004636F5" w:rsidRDefault="00BB254E" w:rsidP="00BB254E">
            <w:pPr>
              <w:rPr>
                <w:rFonts w:eastAsia="Calibri" w:cs="Times New Roman"/>
                <w:sz w:val="16"/>
                <w:szCs w:val="16"/>
              </w:rPr>
            </w:pPr>
          </w:p>
          <w:p w14:paraId="765E1559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виявляє і передбачає емоційні реакції в різних ситуаціях спілкування </w:t>
            </w:r>
          </w:p>
          <w:p w14:paraId="1265FB82" w14:textId="14752D46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D6E6D96" w14:textId="77777777" w:rsidR="00BB254E" w:rsidRPr="004636F5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406EF8A5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7C45B42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Службові частини мови (загальні ознаки).</w:t>
            </w:r>
          </w:p>
          <w:p w14:paraId="191DDAD9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296168D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 • Прийменник як службова частина мови. Види прийменників за будовою. Розрізнення прийменників та омонімічних слів інших частин мови. </w:t>
            </w:r>
          </w:p>
          <w:p w14:paraId="18FEACF6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7D3E121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Написання прийменників разом, окремо та з дефісом. </w:t>
            </w:r>
          </w:p>
          <w:p w14:paraId="5148C316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F710ED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Особливості вживання окремих прийменників, зокрема прийменника по (практично). Уживання прийменників у, в; прийменника з та його варіантів із, зі (зо) (повторення). Синонімічні прийменники. </w:t>
            </w:r>
          </w:p>
          <w:p w14:paraId="5F522A03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E229705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Сполучник як службова частина мови. Види сполучників за будовою. Сполучники одиничні, повторювані, парні. </w:t>
            </w:r>
          </w:p>
          <w:p w14:paraId="4008842A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21C3281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Сполучники сурядності та підрядності. Синонімічні сполучники. </w:t>
            </w:r>
          </w:p>
          <w:p w14:paraId="56E58BE3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3F3470A3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Написання сполучників разом та окремо. Розрізнення сполучників зате, проте, щоб, якби та ін. й однозвучних слів, які пишемо окремо. </w:t>
            </w:r>
          </w:p>
          <w:p w14:paraId="59D1E9A4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</w:tc>
        <w:tc>
          <w:tcPr>
            <w:tcW w:w="3440" w:type="dxa"/>
          </w:tcPr>
          <w:p w14:paraId="64FD1CE8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5D4AD27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Виокремлення вжитих у реченні чи тексті прийменників, сполучників, часток та визначення їхньої ролі в мовленні. </w:t>
            </w:r>
          </w:p>
          <w:p w14:paraId="1A77EA95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Розпізнавання, виписування та групування прийменників, сполучників, часток за певними ознаками.</w:t>
            </w:r>
          </w:p>
          <w:p w14:paraId="056F0C15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 • Лінгвістичне мінідослідження («З якою частиною мови прийменники вживаємо найчастіше?», «Сполучники в щоденному спілкуванні» тощо). </w:t>
            </w:r>
          </w:p>
          <w:p w14:paraId="102F2CB7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Обґрунтування правопису слів службових частин мови, вигуків. </w:t>
            </w:r>
          </w:p>
          <w:p w14:paraId="7CD32CF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Обґрунтування пунктуації в реченнях, що містять сполучники. </w:t>
            </w:r>
          </w:p>
          <w:p w14:paraId="4C70DA51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Добирання синонімів. </w:t>
            </w:r>
          </w:p>
          <w:p w14:paraId="2074467F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Розрізнення прийменників, сполучників та омонімічних слів. </w:t>
            </w:r>
          </w:p>
          <w:p w14:paraId="27C12D49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Складання речень із використанням службових частин мови. </w:t>
            </w:r>
          </w:p>
          <w:p w14:paraId="38F3175F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Добирання сполучників для зв’язку однорідних членів речення та частин складного речення. </w:t>
            </w:r>
          </w:p>
          <w:p w14:paraId="60D466C9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Визначення в слові орфограм, записування слів із вивченими орфограмами, виправлення таких помилок. </w:t>
            </w:r>
          </w:p>
          <w:p w14:paraId="4F780D9A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Творення слів різних частин мови за допомогою часток.</w:t>
            </w:r>
          </w:p>
          <w:p w14:paraId="4BAEABF4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49097025" w14:textId="4ABD102E" w:rsidR="00BB254E" w:rsidRPr="00BB254E" w:rsidRDefault="00BB254E" w:rsidP="004636F5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4636F5" w:rsidRPr="004636F5" w14:paraId="76696C87" w14:textId="77777777" w:rsidTr="004636F5">
        <w:trPr>
          <w:trHeight w:val="539"/>
          <w:jc w:val="center"/>
        </w:trPr>
        <w:tc>
          <w:tcPr>
            <w:tcW w:w="3440" w:type="dxa"/>
          </w:tcPr>
          <w:p w14:paraId="0A202385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0DFF6442" w14:textId="10F9E9C5" w:rsidR="00BB254E" w:rsidRPr="004636F5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19B601A2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4636F5" w:rsidRPr="004636F5" w14:paraId="2075A2DA" w14:textId="77777777" w:rsidTr="004636F5">
        <w:trPr>
          <w:trHeight w:val="539"/>
          <w:jc w:val="center"/>
        </w:trPr>
        <w:tc>
          <w:tcPr>
            <w:tcW w:w="3440" w:type="dxa"/>
          </w:tcPr>
          <w:p w14:paraId="45757E97" w14:textId="109C6439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коментує власні почуття під час читання тексту та враження від прочитаного, аналізує вплив виражальних засобів на емоційно</w:t>
            </w:r>
            <w:r w:rsidR="00646DB2">
              <w:rPr>
                <w:rFonts w:eastAsia="Calibri" w:cs="Times New Roman"/>
                <w:sz w:val="24"/>
                <w:szCs w:val="24"/>
              </w:rPr>
              <w:t>-</w:t>
            </w:r>
            <w:r w:rsidRPr="004636F5">
              <w:rPr>
                <w:rFonts w:eastAsia="Calibri" w:cs="Times New Roman"/>
                <w:sz w:val="24"/>
                <w:szCs w:val="24"/>
              </w:rPr>
              <w:t xml:space="preserve">естетичне сприйняття тексту </w:t>
            </w:r>
          </w:p>
          <w:p w14:paraId="478630F6" w14:textId="107D1C65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211198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50BE597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характеризує особливості структури тексту, визначаючи функції та роль мовних засобів у ньому </w:t>
            </w:r>
          </w:p>
          <w:p w14:paraId="1473C480" w14:textId="5199BB76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8462988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6B427B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використовує для виконання завдань текстові / медіатекстові джерела, інформацію з яких вважає достовірною та надійною, аргументує вибір таких джерел</w:t>
            </w:r>
          </w:p>
          <w:p w14:paraId="7865559F" w14:textId="7B49D6F2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6292BE8E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2A528ED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представляє текстову інформацію з одного або кількох джерел, комбінуючи різні способи й засоби візуалізації змісту </w:t>
            </w:r>
          </w:p>
          <w:p w14:paraId="051FCFB0" w14:textId="73161FD8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06F4045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7016CC9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на основі прочитаного створює власний або колективний медійний продукт </w:t>
            </w:r>
          </w:p>
          <w:p w14:paraId="4CB72D11" w14:textId="15AF0EFC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A48BB0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33C74F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створює та презентує тексти різних типів, стилів і жанрів на актуальну самостійно визначену тематику </w:t>
            </w:r>
          </w:p>
          <w:p w14:paraId="01608ED0" w14:textId="287A0764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70537BEE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DC64668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складає та оформлює власні тексти різних типів, стилів і жанрів відповідно до усталених словотвірних, лексичних, орфографічних, граматичних, пунктуаційних і стилістичних норм </w:t>
            </w:r>
          </w:p>
          <w:p w14:paraId="4A87ED34" w14:textId="213EA372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5BA3D388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C06F1E2" w14:textId="77777777" w:rsidR="00BB254E" w:rsidRPr="004636F5" w:rsidRDefault="00BB254E" w:rsidP="0015691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717A3341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Частка як службова частина мови. Частки формотворчі та словотворчі. Частки, що надають слову або реченню додаткових відтінків (практично). </w:t>
            </w:r>
          </w:p>
          <w:p w14:paraId="780D41BE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2F9FFD0D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Написання часток. </w:t>
            </w:r>
          </w:p>
          <w:p w14:paraId="27BBAC46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5CCB705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Написання не з різними частинами мови (узагальнення). </w:t>
            </w:r>
          </w:p>
          <w:p w14:paraId="7996207E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0F696E4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Вигук як особлива частина мови. Групи вигуків за значенням. </w:t>
            </w:r>
          </w:p>
          <w:p w14:paraId="5AB82781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5D062E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Дефіс у вигуках. Кома та знак оклику в реченнях із вигуками.</w:t>
            </w:r>
          </w:p>
          <w:p w14:paraId="066FB029" w14:textId="77777777" w:rsidR="00BB254E" w:rsidRPr="004636F5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636F5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05C5BFC2" w14:textId="77777777" w:rsidR="00BB254E" w:rsidRPr="004636F5" w:rsidRDefault="00BB254E" w:rsidP="00BB254E">
            <w:pPr>
              <w:rPr>
                <w:rFonts w:eastAsia="Calibri" w:cs="Times New Roman"/>
                <w:sz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</w:t>
            </w:r>
            <w:r w:rsidRPr="004636F5">
              <w:rPr>
                <w:rFonts w:eastAsia="Calibri" w:cs="Times New Roman"/>
                <w:sz w:val="24"/>
              </w:rPr>
              <w:t>Службові частини мови. Тренувальні вправи</w:t>
            </w:r>
          </w:p>
          <w:p w14:paraId="0E5A250F" w14:textId="77777777" w:rsidR="00BB254E" w:rsidRPr="004636F5" w:rsidRDefault="00BB254E" w:rsidP="00BB254E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1 година</w:t>
            </w:r>
          </w:p>
          <w:p w14:paraId="334C710A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ПРОБЛЕМНІ ПИТАННЯ</w:t>
            </w:r>
          </w:p>
          <w:p w14:paraId="16995624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1. Чому прийменник і сполучник мають такі назви? 2. Як відрізнити прийменники від однозвучних слів інших частин мови? </w:t>
            </w:r>
          </w:p>
          <w:p w14:paraId="138A5DD3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3. Чому сполучниками підрядності не можемо поєднувати однорідні члени речення? </w:t>
            </w:r>
          </w:p>
          <w:p w14:paraId="3E3E2AB7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4. Що спільне й відмінне між сполучниками та прийменниками? </w:t>
            </w:r>
          </w:p>
          <w:p w14:paraId="71F977C2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5. Чим нам допомагають сполучники? Про що вони можуть нам «розповісти»? </w:t>
            </w:r>
          </w:p>
          <w:p w14:paraId="0A74400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8C9B57F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</w:p>
          <w:p w14:paraId="5D449842" w14:textId="77777777" w:rsidR="00BB254E" w:rsidRPr="004636F5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Загальні вимоги щодо написання поштової адреси (для поштових відправлень, заповнення бланків документів тощо).</w:t>
            </w:r>
          </w:p>
        </w:tc>
        <w:tc>
          <w:tcPr>
            <w:tcW w:w="3440" w:type="dxa"/>
          </w:tcPr>
          <w:p w14:paraId="2B9214FD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Розв’язання ситуаційних завдань, пов’язаних із неправильним уживанням сполучників як… так і; не тільки… але й. </w:t>
            </w:r>
          </w:p>
          <w:p w14:paraId="1E3BEECD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Створення «хмари слів» до теми «Написання не з різними частинами мови». </w:t>
            </w:r>
          </w:p>
          <w:p w14:paraId="7C44ED7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«Кубування» (відповіді на 6 запитань різних типів, що стосуються теми; використання куба з написами).</w:t>
            </w:r>
          </w:p>
          <w:p w14:paraId="7B57A508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Мальований скрайбінг, малюнкові схеми на тему «Написання часток». </w:t>
            </w:r>
          </w:p>
          <w:p w14:paraId="6C630ED4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Ігри зі словами, вікторини, конкурси (наприклад: ігри «Так – Ні», «Угадай слово», «Чарівна скриня») </w:t>
            </w:r>
          </w:p>
          <w:p w14:paraId="2F3CBCA6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14:paraId="481DF9DB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</w:p>
          <w:p w14:paraId="41072053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Аудіювання, читання текстів та з’ясування ролі в них слів службових частин мови, вигуків. </w:t>
            </w:r>
          </w:p>
          <w:p w14:paraId="496FDAD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Аналізування, оцінювання, інтерпретація тексту.</w:t>
            </w:r>
          </w:p>
          <w:p w14:paraId="632BE111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Виразне читання, правильне інтонування речень, уривків, що містять частки, вигуки. </w:t>
            </w:r>
          </w:p>
          <w:p w14:paraId="25663D64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Редагування словосполучень і речень, у яких допущено помилки у вживанні прийменників. </w:t>
            </w:r>
          </w:p>
          <w:p w14:paraId="6FAD988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Створення усного висловлення, пов’язаного з конкретною життєвою ситуацією (з використанням визначених слів службових частин мови). </w:t>
            </w:r>
          </w:p>
          <w:p w14:paraId="71C1520D" w14:textId="77777777" w:rsidR="00BB254E" w:rsidRPr="004636F5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 Створення та розігрування діалогів із використанням запропонованих слів службових частин (наприклад, обмін враженнями після концерту з використанням вигуків, що передають почуття захоплення, радості, подиву та ін.). </w:t>
            </w:r>
          </w:p>
        </w:tc>
      </w:tr>
    </w:tbl>
    <w:p w14:paraId="5BF54ED9" w14:textId="643969E9" w:rsidR="00BB254E" w:rsidRPr="00BB254E" w:rsidRDefault="00BB254E" w:rsidP="00156911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4636F5" w:rsidRPr="004636F5" w14:paraId="12D0AC37" w14:textId="77777777" w:rsidTr="004636F5">
        <w:trPr>
          <w:trHeight w:val="539"/>
          <w:jc w:val="center"/>
        </w:trPr>
        <w:tc>
          <w:tcPr>
            <w:tcW w:w="3440" w:type="dxa"/>
          </w:tcPr>
          <w:p w14:paraId="6CDEC9E0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Очікувані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39F3778F" w14:textId="02FFB851" w:rsidR="00BB254E" w:rsidRPr="004636F5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4636F5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4C3E730E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636F5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4636F5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4636F5" w:rsidRPr="004636F5" w14:paraId="4DD9FAD2" w14:textId="77777777" w:rsidTr="004636F5">
        <w:trPr>
          <w:trHeight w:val="539"/>
          <w:jc w:val="center"/>
        </w:trPr>
        <w:tc>
          <w:tcPr>
            <w:tcW w:w="3440" w:type="dxa"/>
          </w:tcPr>
          <w:p w14:paraId="6A6B826F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визначає та характеризує системні міжрівневі взаємозв’язки між мовними одиницями різних рівнів, типові закономірності їх функціонування на основі узагальнення власних спостережень за мовою і мовленням </w:t>
            </w:r>
          </w:p>
          <w:p w14:paraId="3977CEF7" w14:textId="280F4F9F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444BB01F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6B07FA9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аналізує окремі мовні явища в усному мовленні, текстах і робить висновки щодо функціонування та доцільності використання певних мовних одиниць </w:t>
            </w:r>
          </w:p>
          <w:p w14:paraId="5C1E4D89" w14:textId="559F8304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1916421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1BAF3EC" w14:textId="5ABD883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творчо використовує мовні засоби, обираючи із запропонованих варіантів нестандартні рішення, виявляючи художньо</w:t>
            </w:r>
            <w:r w:rsidR="00646DB2">
              <w:rPr>
                <w:rFonts w:eastAsia="Calibri" w:cs="Times New Roman"/>
                <w:sz w:val="24"/>
                <w:szCs w:val="24"/>
              </w:rPr>
              <w:t>-</w:t>
            </w:r>
            <w:r w:rsidRPr="004636F5">
              <w:rPr>
                <w:rFonts w:eastAsia="Calibri" w:cs="Times New Roman"/>
                <w:sz w:val="24"/>
                <w:szCs w:val="24"/>
              </w:rPr>
              <w:t xml:space="preserve">образне, асоціативне мислення </w:t>
            </w:r>
          </w:p>
          <w:p w14:paraId="4C2C6579" w14:textId="0EFAA0BD" w:rsidR="00BB254E" w:rsidRPr="004636F5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5E3DAA66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7EBEE3E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Обмін думками на теми, пов’язані із ціннісними орієнтирами.</w:t>
            </w:r>
          </w:p>
          <w:p w14:paraId="7C3A988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Спостереження за вживанням прийменників у фразеологізмах, прислів’ях і приказках. </w:t>
            </w:r>
          </w:p>
          <w:p w14:paraId="6EFAF52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Добирання прислів’їв і приказок із сполучниками; пісень — із вигуками. </w:t>
            </w:r>
          </w:p>
          <w:p w14:paraId="2C9C6962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Складання речень з опорними словами та певного змісту. </w:t>
            </w:r>
          </w:p>
          <w:p w14:paraId="0783AAB3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Створення висловлення з урахуванням ситуації спілкування за малюнком, фото або коміксом (з використанням службових слів). </w:t>
            </w:r>
          </w:p>
          <w:p w14:paraId="61383D3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Створення казки, вірша з використанням звуконаслідувальних слів.</w:t>
            </w:r>
          </w:p>
          <w:p w14:paraId="4590421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Створення та розігрування діалогів з вигуками. </w:t>
            </w:r>
          </w:p>
          <w:p w14:paraId="4A4341AB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Візуалізація текстової інформації; переведення текстової інформації в графічну. </w:t>
            </w:r>
          </w:p>
          <w:p w14:paraId="113B1F81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Інтерв’ю «Службові слова та їхня роль у мовленні».</w:t>
            </w:r>
          </w:p>
          <w:p w14:paraId="24345E4C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 • Створення слайдів, (відеоролику) про мандрівку Україною з використанням підписів, які місять прийменники. </w:t>
            </w:r>
          </w:p>
          <w:p w14:paraId="08125990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Бліцпрезентація приспіву однієї пісні, у якому вжито сполучник (прийменник, частку, вигук). </w:t>
            </w:r>
          </w:p>
          <w:p w14:paraId="43029585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>• Створення фото-, відео- чи аудіоопам’ятки щодо вживання прийменників, написання часток.</w:t>
            </w:r>
          </w:p>
          <w:p w14:paraId="552EEF99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4636F5">
              <w:rPr>
                <w:rFonts w:eastAsia="Calibri" w:cs="Times New Roman"/>
                <w:sz w:val="24"/>
                <w:szCs w:val="24"/>
              </w:rPr>
              <w:t xml:space="preserve">• Виконання проєкту (наприклад, флешмоб «Говоримо правильно»). </w:t>
            </w:r>
          </w:p>
          <w:p w14:paraId="04AAAA16" w14:textId="77777777" w:rsidR="00BB254E" w:rsidRPr="004636F5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24BB7E1" w14:textId="77777777" w:rsidR="00BB254E" w:rsidRPr="004636F5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14:paraId="0400BD14" w14:textId="391891A8" w:rsidR="00BB254E" w:rsidRPr="00BB254E" w:rsidRDefault="00BB254E" w:rsidP="00156911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156911" w:rsidRPr="00156911" w14:paraId="22D56FE6" w14:textId="77777777" w:rsidTr="00156911">
        <w:trPr>
          <w:trHeight w:val="539"/>
          <w:jc w:val="center"/>
        </w:trPr>
        <w:tc>
          <w:tcPr>
            <w:tcW w:w="3440" w:type="dxa"/>
          </w:tcPr>
          <w:p w14:paraId="2B625958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156911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770A5DD5" w14:textId="50605EB5" w:rsidR="00BB254E" w:rsidRPr="00156911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156911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156911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63BE9E8D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156911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156911" w:rsidRPr="00156911" w14:paraId="542F7198" w14:textId="77777777" w:rsidTr="00156911">
        <w:trPr>
          <w:trHeight w:val="539"/>
          <w:jc w:val="center"/>
        </w:trPr>
        <w:tc>
          <w:tcPr>
            <w:tcW w:w="3440" w:type="dxa"/>
          </w:tcPr>
          <w:p w14:paraId="71329AE0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3D6C78CA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0562A924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Уроки розвитку мовлення</w:t>
            </w:r>
          </w:p>
          <w:p w14:paraId="34FF6FB1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1. Письмовий твір-роздум у публіцистичному стилі з використанням сполучників підрядності (за самостійно складеним складним планом). 2. Створення та розігрування діалогів (з використанням часток, що надають додаткових відтінків), у тому числі: діалогів, що передбачають уникання небажаного й небезпечного спілкування, протистояння маніпулятивним впливам; діалогів в онлайн-середовищі відповідно до запропонованої ситуації спілкування, пов’язаної із життєвим досвідом учнів із використанням етикетних формул; діалогів на визначену тему (наприклад: «Улюблена справа», «Примхи погоди», «Змарнований день»). </w:t>
            </w:r>
          </w:p>
          <w:p w14:paraId="466CBA2F" w14:textId="77777777" w:rsidR="00BB254E" w:rsidRPr="00156911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>3. Написання адреси (для поштового відправлення, заповнення бланка документа тощо).</w:t>
            </w:r>
          </w:p>
        </w:tc>
      </w:tr>
      <w:tr w:rsidR="00156911" w:rsidRPr="00156911" w14:paraId="6B7E9F2D" w14:textId="77777777" w:rsidTr="00156911">
        <w:trPr>
          <w:trHeight w:val="539"/>
          <w:jc w:val="center"/>
        </w:trPr>
        <w:tc>
          <w:tcPr>
            <w:tcW w:w="10320" w:type="dxa"/>
            <w:gridSpan w:val="3"/>
          </w:tcPr>
          <w:p w14:paraId="3B25A9DD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 xml:space="preserve">УЗАГАЛЬНЕННЯ ТА СИСТЕМАТИЗАЦІЯ ВИВЧЕНОГО </w:t>
            </w:r>
          </w:p>
          <w:p w14:paraId="2EF24E5D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 xml:space="preserve">про частини мови, правопис їх і використання в мовленні </w:t>
            </w:r>
            <w:r w:rsidRPr="00156911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156911">
              <w:rPr>
                <w:rFonts w:eastAsia="Calibri" w:cs="Times New Roman"/>
                <w:b/>
                <w:sz w:val="24"/>
                <w:szCs w:val="24"/>
                <w:u w:val="single"/>
              </w:rPr>
              <w:t>6</w:t>
            </w:r>
            <w:r w:rsidRPr="00156911">
              <w:rPr>
                <w:rFonts w:eastAsia="Calibri" w:cs="Times New Roman"/>
                <w:b/>
                <w:sz w:val="24"/>
                <w:szCs w:val="24"/>
                <w:u w:val="single"/>
                <w:lang w:val="ru-RU"/>
              </w:rPr>
              <w:t xml:space="preserve"> годин)</w:t>
            </w:r>
          </w:p>
          <w:p w14:paraId="20B51FC7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5F90CE89" w14:textId="77777777" w:rsidR="00BB254E" w:rsidRPr="00156911" w:rsidRDefault="00BB254E" w:rsidP="00BB254E">
            <w:pPr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56911">
              <w:rPr>
                <w:rFonts w:eastAsia="Calibri" w:cs="Times New Roman"/>
                <w:b/>
                <w:sz w:val="24"/>
                <w:szCs w:val="24"/>
                <w:u w:val="single"/>
              </w:rPr>
              <w:t xml:space="preserve">Ціннісні орієнтири </w:t>
            </w:r>
          </w:p>
          <w:p w14:paraId="51505548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Усвідомлення необхідності мовної освіти. Прагнення використовувати українську мову в усіх сферах життя. </w:t>
            </w:r>
          </w:p>
          <w:p w14:paraId="11E47A22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Толерантність, милосердя, взаємоповага. </w:t>
            </w:r>
          </w:p>
          <w:p w14:paraId="052E2F11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Розпізнавання маніпулятивного спілкування та оцінювання його як небезпечного й небажаного. Необхідність протистояння маніпулятивним впливам. </w:t>
            </w:r>
          </w:p>
          <w:p w14:paraId="57D041F1" w14:textId="77777777" w:rsidR="00BB254E" w:rsidRPr="00156911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>• Бажання та потреба в накопиченні, збереженні й передачі родинних і національних звичаїв, традицій, обрядів, цінностей.</w:t>
            </w:r>
          </w:p>
        </w:tc>
      </w:tr>
      <w:tr w:rsidR="00156911" w:rsidRPr="00156911" w14:paraId="43D0BAA7" w14:textId="77777777" w:rsidTr="00156911">
        <w:trPr>
          <w:trHeight w:val="539"/>
          <w:jc w:val="center"/>
        </w:trPr>
        <w:tc>
          <w:tcPr>
            <w:tcW w:w="3440" w:type="dxa"/>
          </w:tcPr>
          <w:p w14:paraId="73AD7F60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Учень / учениця:</w:t>
            </w:r>
          </w:p>
          <w:p w14:paraId="61FC73CB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виявляє важливі деталі почутого повідомлення для ілюстрування власного розуміння почутого </w:t>
            </w:r>
          </w:p>
          <w:p w14:paraId="2CF31E92" w14:textId="3927FCC8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5E88921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7EEDB32" w14:textId="5A1849F5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створює та презентує тексти різних типів, стилів і жанрів на актуальну самостійно визначену тематику </w:t>
            </w:r>
          </w:p>
        </w:tc>
        <w:tc>
          <w:tcPr>
            <w:tcW w:w="3440" w:type="dxa"/>
          </w:tcPr>
          <w:p w14:paraId="415BD7B8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7B6F7D6A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Самостійні та службові частини мови, вигук; роль їх у мовленні; основні морфологічні ознаки; синтаксична роль. </w:t>
            </w:r>
          </w:p>
          <w:p w14:paraId="7F2B47F6" w14:textId="77777777" w:rsidR="00BB254E" w:rsidRPr="00156911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56911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3A749D55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Форми дієслова. </w:t>
            </w:r>
          </w:p>
          <w:p w14:paraId="26C48E30" w14:textId="77777777" w:rsidR="00BB254E" w:rsidRPr="00156911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56911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660C01ED" w14:textId="620E4FCD" w:rsidR="00BB254E" w:rsidRPr="00156911" w:rsidRDefault="00BB254E" w:rsidP="00156911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Розряди прислівників за значенням. </w:t>
            </w:r>
            <w:r w:rsidR="00156911">
              <w:rPr>
                <w:rFonts w:eastAsia="Calibri" w:cs="Times New Roman"/>
                <w:sz w:val="24"/>
                <w:szCs w:val="24"/>
              </w:rPr>
              <w:t xml:space="preserve">                 </w:t>
            </w:r>
            <w:r w:rsidRPr="00156911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</w:tc>
        <w:tc>
          <w:tcPr>
            <w:tcW w:w="3440" w:type="dxa"/>
          </w:tcPr>
          <w:p w14:paraId="75B2CABE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МОВНА ЛІНІЯ</w:t>
            </w:r>
          </w:p>
          <w:p w14:paraId="6718DF92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Визначення частин мови в реченнях і тексті. </w:t>
            </w:r>
          </w:p>
          <w:p w14:paraId="4045CA51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Групування слів за визначеними характеристиками, установлення відповідностей. </w:t>
            </w:r>
          </w:p>
          <w:p w14:paraId="5B4D6962" w14:textId="77777777" w:rsidR="00BB254E" w:rsidRPr="00156911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Складання речень із використанням слів у вказаній граматичній формі. </w:t>
            </w:r>
          </w:p>
        </w:tc>
      </w:tr>
    </w:tbl>
    <w:p w14:paraId="379B5CC7" w14:textId="3C4A838A" w:rsidR="00BB254E" w:rsidRPr="00BB254E" w:rsidRDefault="00BB254E" w:rsidP="00156911">
      <w:pPr>
        <w:spacing w:after="200" w:line="276" w:lineRule="auto"/>
        <w:rPr>
          <w:rFonts w:eastAsia="Calibri" w:cs="Times New Roman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3440"/>
        <w:gridCol w:w="3440"/>
      </w:tblGrid>
      <w:tr w:rsidR="00156911" w:rsidRPr="00156911" w14:paraId="63DB3A75" w14:textId="77777777" w:rsidTr="00156911">
        <w:trPr>
          <w:trHeight w:val="539"/>
          <w:jc w:val="center"/>
        </w:trPr>
        <w:tc>
          <w:tcPr>
            <w:tcW w:w="3440" w:type="dxa"/>
          </w:tcPr>
          <w:p w14:paraId="5E42FCDB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lastRenderedPageBreak/>
              <w:t>Очікувані</w:t>
            </w:r>
            <w:r w:rsidRPr="00156911">
              <w:rPr>
                <w:rFonts w:eastAsia="Calibri" w:cs="Times New Roman"/>
                <w:b/>
                <w:sz w:val="24"/>
                <w:szCs w:val="24"/>
              </w:rPr>
              <w:br/>
              <w:t>результати навчання</w:t>
            </w:r>
          </w:p>
        </w:tc>
        <w:tc>
          <w:tcPr>
            <w:tcW w:w="3440" w:type="dxa"/>
          </w:tcPr>
          <w:p w14:paraId="4AEB5119" w14:textId="35CC83A5" w:rsidR="00BB254E" w:rsidRPr="00156911" w:rsidRDefault="006551C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З</w:t>
            </w:r>
            <w:r w:rsidR="00BB254E" w:rsidRPr="00156911">
              <w:rPr>
                <w:rFonts w:eastAsia="Calibri" w:cs="Times New Roman"/>
                <w:b/>
                <w:sz w:val="24"/>
                <w:szCs w:val="24"/>
              </w:rPr>
              <w:t>міст</w:t>
            </w:r>
            <w:r w:rsidR="00BB254E" w:rsidRPr="00156911">
              <w:rPr>
                <w:rFonts w:eastAsia="Calibri" w:cs="Times New Roman"/>
                <w:b/>
                <w:sz w:val="24"/>
                <w:szCs w:val="24"/>
              </w:rPr>
              <w:br/>
              <w:t>навчального предмета</w:t>
            </w:r>
          </w:p>
        </w:tc>
        <w:tc>
          <w:tcPr>
            <w:tcW w:w="3440" w:type="dxa"/>
          </w:tcPr>
          <w:p w14:paraId="4093095E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Вид навчальної</w:t>
            </w:r>
            <w:r w:rsidRPr="00156911">
              <w:rPr>
                <w:rFonts w:eastAsia="Calibri" w:cs="Times New Roman"/>
                <w:b/>
                <w:sz w:val="24"/>
                <w:szCs w:val="24"/>
              </w:rPr>
              <w:br/>
              <w:t>діяльності</w:t>
            </w:r>
          </w:p>
        </w:tc>
      </w:tr>
      <w:tr w:rsidR="00156911" w:rsidRPr="00156911" w14:paraId="715A565F" w14:textId="77777777" w:rsidTr="00156911">
        <w:trPr>
          <w:trHeight w:val="539"/>
          <w:jc w:val="center"/>
        </w:trPr>
        <w:tc>
          <w:tcPr>
            <w:tcW w:w="3440" w:type="dxa"/>
          </w:tcPr>
          <w:p w14:paraId="6C5E7624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добирає виражальні мовні засоби, виявляючи творчу індивідуальність </w:t>
            </w:r>
          </w:p>
          <w:p w14:paraId="7EE72289" w14:textId="5244333C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0424CB7F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129F8601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ідентифікує різні види помилок на рівні змісту, структури та мовного оформлення, виправляє та обґрунтовує зроблені виправлення з урахуванням засвоєних мовних норм </w:t>
            </w:r>
          </w:p>
          <w:p w14:paraId="0CE4970E" w14:textId="20E3A8D9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8839A86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2BCBE77D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використовує знання про системність мовних явищ для вдосконалення власного мовлення </w:t>
            </w:r>
          </w:p>
          <w:p w14:paraId="487C73F6" w14:textId="72235AFC" w:rsidR="00BB254E" w:rsidRPr="00156911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14:paraId="69797E21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14:paraId="74E8A90D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1CAA5B99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Особливості вживання окремих граматичних форм. </w:t>
            </w:r>
          </w:p>
          <w:p w14:paraId="4E88CA6F" w14:textId="77777777" w:rsidR="00BB254E" w:rsidRPr="00156911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56911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1 година</w:t>
            </w:r>
          </w:p>
          <w:p w14:paraId="70CAD398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>• Основні орфограми в словах різних частин мови.</w:t>
            </w:r>
          </w:p>
          <w:p w14:paraId="3024752A" w14:textId="77777777" w:rsidR="00BB254E" w:rsidRPr="00156911" w:rsidRDefault="00BB254E" w:rsidP="00BB254E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56911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2 години</w:t>
            </w:r>
          </w:p>
          <w:p w14:paraId="01AFAB59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</w:tcPr>
          <w:p w14:paraId="4B4D15B3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Вибір граматичної форми слова (з обґрунтуванням). </w:t>
            </w:r>
          </w:p>
          <w:p w14:paraId="67465FD9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Складання тестових завдань із морфології. </w:t>
            </w:r>
          </w:p>
          <w:p w14:paraId="11D8074A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Написання мінітекстів із поясненням написання слів різних частин мови та вживання різних граматичних форм. </w:t>
            </w:r>
          </w:p>
          <w:p w14:paraId="279C543D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Визначення в слові орфограм, обґрунтування написання слів, записування слів із вивченими орфограмами. </w:t>
            </w:r>
          </w:p>
          <w:p w14:paraId="33585E09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14:paraId="601C49BF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МОВЛЕННЄВА ЛІНІЯ</w:t>
            </w:r>
          </w:p>
          <w:p w14:paraId="3846135B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Аналіз та оцінювання прочитаного чи прослуханого тексту. </w:t>
            </w:r>
          </w:p>
          <w:p w14:paraId="73616445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Відповіді на запитання за змістом прочитаного чи почутого. </w:t>
            </w:r>
          </w:p>
          <w:p w14:paraId="7A509F94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Зіставлення прочитаного із зображеним на ілюстрації. </w:t>
            </w:r>
          </w:p>
          <w:p w14:paraId="0206DBFE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Редагування речень, у яких допущено граматичні помилки. </w:t>
            </w:r>
          </w:p>
          <w:p w14:paraId="5C32500D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Створення висловлень указаної тематики та з використанням визначених слів. </w:t>
            </w:r>
          </w:p>
          <w:p w14:paraId="1135E615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 xml:space="preserve">• Створення схеми та усне висловлення за нею на тему «Чого я навчився / навчилася на уроках української мови». </w:t>
            </w:r>
          </w:p>
          <w:p w14:paraId="5BC87890" w14:textId="77777777" w:rsidR="00BB254E" w:rsidRPr="00156911" w:rsidRDefault="00BB254E" w:rsidP="00BB254E">
            <w:pPr>
              <w:rPr>
                <w:rFonts w:eastAsia="Calibri" w:cs="Times New Roman"/>
                <w:sz w:val="24"/>
                <w:szCs w:val="24"/>
              </w:rPr>
            </w:pPr>
          </w:p>
          <w:p w14:paraId="34C60A59" w14:textId="77777777" w:rsidR="00BB254E" w:rsidRPr="00156911" w:rsidRDefault="00BB254E" w:rsidP="00BB254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b/>
                <w:sz w:val="24"/>
                <w:szCs w:val="24"/>
              </w:rPr>
              <w:t>Урок розвитку мовлення</w:t>
            </w:r>
          </w:p>
          <w:p w14:paraId="2C87D099" w14:textId="77777777" w:rsidR="00BB254E" w:rsidRPr="00156911" w:rsidRDefault="00BB254E" w:rsidP="00BB254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156911">
              <w:rPr>
                <w:rFonts w:eastAsia="Calibri" w:cs="Times New Roman"/>
                <w:sz w:val="24"/>
                <w:szCs w:val="24"/>
              </w:rPr>
              <w:t>Усне есе на теми, пов’язані із завершенням навчального року та планами на канікули (наприклад: «Мої найкращі моменти за навчальний рік», «Мрії про літню подорож», «Найкращий день навчального року», «Плани на літо», «Відпочинок моєї мрії», «Подяка тим, хто зробив мій навчальний рік особливим»).</w:t>
            </w:r>
          </w:p>
        </w:tc>
      </w:tr>
    </w:tbl>
    <w:p w14:paraId="68351B45" w14:textId="77777777" w:rsidR="009B5A8C" w:rsidRDefault="009B5A8C" w:rsidP="009B5A8C">
      <w:pPr>
        <w:spacing w:after="160"/>
        <w:jc w:val="center"/>
        <w:rPr>
          <w:rFonts w:eastAsia="Calibri" w:cs="Times New Roman"/>
          <w:b/>
          <w:bCs/>
          <w:i/>
          <w:iCs/>
          <w:szCs w:val="28"/>
        </w:rPr>
      </w:pPr>
    </w:p>
    <w:p w14:paraId="0FE17302" w14:textId="77777777" w:rsidR="009B5A8C" w:rsidRDefault="009B5A8C" w:rsidP="009B5A8C">
      <w:pPr>
        <w:spacing w:after="160"/>
        <w:jc w:val="center"/>
        <w:rPr>
          <w:rFonts w:eastAsia="Calibri" w:cs="Times New Roman"/>
          <w:b/>
          <w:bCs/>
          <w:i/>
          <w:iCs/>
          <w:szCs w:val="28"/>
        </w:rPr>
      </w:pPr>
    </w:p>
    <w:sectPr w:rsidR="009B5A8C" w:rsidSect="00CF0114">
      <w:footerReference w:type="default" r:id="rId8"/>
      <w:pgSz w:w="11906" w:h="16838"/>
      <w:pgMar w:top="851" w:right="567" w:bottom="851" w:left="567" w:header="709" w:footer="205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E7211" w14:textId="77777777" w:rsidR="00983E43" w:rsidRDefault="00983E43" w:rsidP="00D71B88">
      <w:r>
        <w:separator/>
      </w:r>
    </w:p>
  </w:endnote>
  <w:endnote w:type="continuationSeparator" w:id="0">
    <w:p w14:paraId="461EEEB6" w14:textId="77777777" w:rsidR="00983E43" w:rsidRDefault="00983E43" w:rsidP="00D7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618116"/>
      <w:docPartObj>
        <w:docPartGallery w:val="Page Numbers (Bottom of Page)"/>
        <w:docPartUnique/>
      </w:docPartObj>
    </w:sdtPr>
    <w:sdtEndPr/>
    <w:sdtContent>
      <w:p w14:paraId="50457EE3" w14:textId="77777777" w:rsidR="00D3298F" w:rsidRDefault="00D329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97C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521AF06" w14:textId="77777777" w:rsidR="00D3298F" w:rsidRDefault="00D329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95364" w14:textId="77777777" w:rsidR="00983E43" w:rsidRDefault="00983E43" w:rsidP="00D71B88">
      <w:r>
        <w:separator/>
      </w:r>
    </w:p>
  </w:footnote>
  <w:footnote w:type="continuationSeparator" w:id="0">
    <w:p w14:paraId="3098A5A0" w14:textId="77777777" w:rsidR="00983E43" w:rsidRDefault="00983E43" w:rsidP="00D71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26145"/>
    <w:multiLevelType w:val="hybridMultilevel"/>
    <w:tmpl w:val="A3FC659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1">
    <w:nsid w:val="0C001375"/>
    <w:multiLevelType w:val="hybridMultilevel"/>
    <w:tmpl w:val="29340A44"/>
    <w:lvl w:ilvl="0" w:tplc="04220001">
      <w:start w:val="1"/>
      <w:numFmt w:val="bullet"/>
      <w:lvlText w:val=""/>
      <w:lvlJc w:val="left"/>
      <w:pPr>
        <w:ind w:left="643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AA3BD6"/>
    <w:multiLevelType w:val="hybridMultilevel"/>
    <w:tmpl w:val="5D34E7BC"/>
    <w:lvl w:ilvl="0" w:tplc="CC126FF8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2ACBE5A">
      <w:numFmt w:val="bullet"/>
      <w:lvlText w:val="•"/>
      <w:lvlJc w:val="left"/>
      <w:pPr>
        <w:ind w:left="490" w:hanging="164"/>
      </w:pPr>
      <w:rPr>
        <w:rFonts w:hint="default"/>
        <w:lang w:val="uk-UA" w:eastAsia="en-US" w:bidi="ar-SA"/>
      </w:rPr>
    </w:lvl>
    <w:lvl w:ilvl="2" w:tplc="2CD8E5F2">
      <w:numFmt w:val="bullet"/>
      <w:lvlText w:val="•"/>
      <w:lvlJc w:val="left"/>
      <w:pPr>
        <w:ind w:left="840" w:hanging="164"/>
      </w:pPr>
      <w:rPr>
        <w:rFonts w:hint="default"/>
        <w:lang w:val="uk-UA" w:eastAsia="en-US" w:bidi="ar-SA"/>
      </w:rPr>
    </w:lvl>
    <w:lvl w:ilvl="3" w:tplc="055CE5E6">
      <w:numFmt w:val="bullet"/>
      <w:lvlText w:val="•"/>
      <w:lvlJc w:val="left"/>
      <w:pPr>
        <w:ind w:left="1190" w:hanging="164"/>
      </w:pPr>
      <w:rPr>
        <w:rFonts w:hint="default"/>
        <w:lang w:val="uk-UA" w:eastAsia="en-US" w:bidi="ar-SA"/>
      </w:rPr>
    </w:lvl>
    <w:lvl w:ilvl="4" w:tplc="3C6ED898">
      <w:numFmt w:val="bullet"/>
      <w:lvlText w:val="•"/>
      <w:lvlJc w:val="left"/>
      <w:pPr>
        <w:ind w:left="1541" w:hanging="164"/>
      </w:pPr>
      <w:rPr>
        <w:rFonts w:hint="default"/>
        <w:lang w:val="uk-UA" w:eastAsia="en-US" w:bidi="ar-SA"/>
      </w:rPr>
    </w:lvl>
    <w:lvl w:ilvl="5" w:tplc="CF0C82FE">
      <w:numFmt w:val="bullet"/>
      <w:lvlText w:val="•"/>
      <w:lvlJc w:val="left"/>
      <w:pPr>
        <w:ind w:left="1891" w:hanging="164"/>
      </w:pPr>
      <w:rPr>
        <w:rFonts w:hint="default"/>
        <w:lang w:val="uk-UA" w:eastAsia="en-US" w:bidi="ar-SA"/>
      </w:rPr>
    </w:lvl>
    <w:lvl w:ilvl="6" w:tplc="B51CA7C6">
      <w:numFmt w:val="bullet"/>
      <w:lvlText w:val="•"/>
      <w:lvlJc w:val="left"/>
      <w:pPr>
        <w:ind w:left="2241" w:hanging="164"/>
      </w:pPr>
      <w:rPr>
        <w:rFonts w:hint="default"/>
        <w:lang w:val="uk-UA" w:eastAsia="en-US" w:bidi="ar-SA"/>
      </w:rPr>
    </w:lvl>
    <w:lvl w:ilvl="7" w:tplc="D3E4775E">
      <w:numFmt w:val="bullet"/>
      <w:lvlText w:val="•"/>
      <w:lvlJc w:val="left"/>
      <w:pPr>
        <w:ind w:left="2592" w:hanging="164"/>
      </w:pPr>
      <w:rPr>
        <w:rFonts w:hint="default"/>
        <w:lang w:val="uk-UA" w:eastAsia="en-US" w:bidi="ar-SA"/>
      </w:rPr>
    </w:lvl>
    <w:lvl w:ilvl="8" w:tplc="BD365A94">
      <w:numFmt w:val="bullet"/>
      <w:lvlText w:val="•"/>
      <w:lvlJc w:val="left"/>
      <w:pPr>
        <w:ind w:left="2942" w:hanging="164"/>
      </w:pPr>
      <w:rPr>
        <w:rFonts w:hint="default"/>
        <w:lang w:val="uk-UA" w:eastAsia="en-US" w:bidi="ar-SA"/>
      </w:rPr>
    </w:lvl>
  </w:abstractNum>
  <w:abstractNum w:abstractNumId="3">
    <w:nsid w:val="173574B6"/>
    <w:multiLevelType w:val="hybridMultilevel"/>
    <w:tmpl w:val="62FE4076"/>
    <w:lvl w:ilvl="0" w:tplc="88161DDC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34DD6"/>
    <w:multiLevelType w:val="hybridMultilevel"/>
    <w:tmpl w:val="930237CA"/>
    <w:lvl w:ilvl="0" w:tplc="925AF9B8">
      <w:numFmt w:val="bullet"/>
      <w:lvlText w:val=""/>
      <w:lvlJc w:val="left"/>
      <w:pPr>
        <w:ind w:left="176" w:hanging="28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A1A011A6">
      <w:numFmt w:val="bullet"/>
      <w:lvlText w:val="•"/>
      <w:lvlJc w:val="left"/>
      <w:pPr>
        <w:ind w:left="533" w:hanging="284"/>
      </w:pPr>
      <w:rPr>
        <w:rFonts w:hint="default"/>
        <w:lang w:val="uk-UA" w:eastAsia="en-US" w:bidi="ar-SA"/>
      </w:rPr>
    </w:lvl>
    <w:lvl w:ilvl="2" w:tplc="56EE7CE8">
      <w:numFmt w:val="bullet"/>
      <w:lvlText w:val="•"/>
      <w:lvlJc w:val="left"/>
      <w:pPr>
        <w:ind w:left="886" w:hanging="284"/>
      </w:pPr>
      <w:rPr>
        <w:rFonts w:hint="default"/>
        <w:lang w:val="uk-UA" w:eastAsia="en-US" w:bidi="ar-SA"/>
      </w:rPr>
    </w:lvl>
    <w:lvl w:ilvl="3" w:tplc="47D64DFC">
      <w:numFmt w:val="bullet"/>
      <w:lvlText w:val="•"/>
      <w:lvlJc w:val="left"/>
      <w:pPr>
        <w:ind w:left="1239" w:hanging="284"/>
      </w:pPr>
      <w:rPr>
        <w:rFonts w:hint="default"/>
        <w:lang w:val="uk-UA" w:eastAsia="en-US" w:bidi="ar-SA"/>
      </w:rPr>
    </w:lvl>
    <w:lvl w:ilvl="4" w:tplc="53F8DE92">
      <w:numFmt w:val="bullet"/>
      <w:lvlText w:val="•"/>
      <w:lvlJc w:val="left"/>
      <w:pPr>
        <w:ind w:left="1592" w:hanging="284"/>
      </w:pPr>
      <w:rPr>
        <w:rFonts w:hint="default"/>
        <w:lang w:val="uk-UA" w:eastAsia="en-US" w:bidi="ar-SA"/>
      </w:rPr>
    </w:lvl>
    <w:lvl w:ilvl="5" w:tplc="0D96919A">
      <w:numFmt w:val="bullet"/>
      <w:lvlText w:val="•"/>
      <w:lvlJc w:val="left"/>
      <w:pPr>
        <w:ind w:left="1945" w:hanging="284"/>
      </w:pPr>
      <w:rPr>
        <w:rFonts w:hint="default"/>
        <w:lang w:val="uk-UA" w:eastAsia="en-US" w:bidi="ar-SA"/>
      </w:rPr>
    </w:lvl>
    <w:lvl w:ilvl="6" w:tplc="44D64BB2">
      <w:numFmt w:val="bullet"/>
      <w:lvlText w:val="•"/>
      <w:lvlJc w:val="left"/>
      <w:pPr>
        <w:ind w:left="2298" w:hanging="284"/>
      </w:pPr>
      <w:rPr>
        <w:rFonts w:hint="default"/>
        <w:lang w:val="uk-UA" w:eastAsia="en-US" w:bidi="ar-SA"/>
      </w:rPr>
    </w:lvl>
    <w:lvl w:ilvl="7" w:tplc="57F00186">
      <w:numFmt w:val="bullet"/>
      <w:lvlText w:val="•"/>
      <w:lvlJc w:val="left"/>
      <w:pPr>
        <w:ind w:left="2651" w:hanging="284"/>
      </w:pPr>
      <w:rPr>
        <w:rFonts w:hint="default"/>
        <w:lang w:val="uk-UA" w:eastAsia="en-US" w:bidi="ar-SA"/>
      </w:rPr>
    </w:lvl>
    <w:lvl w:ilvl="8" w:tplc="D98C6DA6">
      <w:numFmt w:val="bullet"/>
      <w:lvlText w:val="•"/>
      <w:lvlJc w:val="left"/>
      <w:pPr>
        <w:ind w:left="3004" w:hanging="284"/>
      </w:pPr>
      <w:rPr>
        <w:rFonts w:hint="default"/>
        <w:lang w:val="uk-UA" w:eastAsia="en-US" w:bidi="ar-SA"/>
      </w:rPr>
    </w:lvl>
  </w:abstractNum>
  <w:abstractNum w:abstractNumId="5">
    <w:nsid w:val="216979C7"/>
    <w:multiLevelType w:val="hybridMultilevel"/>
    <w:tmpl w:val="8676E8EE"/>
    <w:lvl w:ilvl="0" w:tplc="B8924E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D3763"/>
    <w:multiLevelType w:val="hybridMultilevel"/>
    <w:tmpl w:val="74A0B8C6"/>
    <w:lvl w:ilvl="0" w:tplc="F23C8A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3E02"/>
    <w:multiLevelType w:val="hybridMultilevel"/>
    <w:tmpl w:val="1FA08842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>
    <w:nsid w:val="2EA774F3"/>
    <w:multiLevelType w:val="hybridMultilevel"/>
    <w:tmpl w:val="B4CA41DC"/>
    <w:lvl w:ilvl="0" w:tplc="E1E6D362">
      <w:numFmt w:val="bullet"/>
      <w:lvlText w:val=""/>
      <w:lvlJc w:val="left"/>
      <w:pPr>
        <w:ind w:left="276" w:hanging="27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E646AB78">
      <w:numFmt w:val="bullet"/>
      <w:lvlText w:val="•"/>
      <w:lvlJc w:val="left"/>
      <w:pPr>
        <w:ind w:left="622" w:hanging="276"/>
      </w:pPr>
      <w:rPr>
        <w:rFonts w:hint="default"/>
        <w:lang w:val="uk-UA" w:eastAsia="en-US" w:bidi="ar-SA"/>
      </w:rPr>
    </w:lvl>
    <w:lvl w:ilvl="2" w:tplc="99109980">
      <w:numFmt w:val="bullet"/>
      <w:lvlText w:val="•"/>
      <w:lvlJc w:val="left"/>
      <w:pPr>
        <w:ind w:left="972" w:hanging="276"/>
      </w:pPr>
      <w:rPr>
        <w:rFonts w:hint="default"/>
        <w:lang w:val="uk-UA" w:eastAsia="en-US" w:bidi="ar-SA"/>
      </w:rPr>
    </w:lvl>
    <w:lvl w:ilvl="3" w:tplc="625A9822">
      <w:numFmt w:val="bullet"/>
      <w:lvlText w:val="•"/>
      <w:lvlJc w:val="left"/>
      <w:pPr>
        <w:ind w:left="1322" w:hanging="276"/>
      </w:pPr>
      <w:rPr>
        <w:rFonts w:hint="default"/>
        <w:lang w:val="uk-UA" w:eastAsia="en-US" w:bidi="ar-SA"/>
      </w:rPr>
    </w:lvl>
    <w:lvl w:ilvl="4" w:tplc="FB465C48">
      <w:numFmt w:val="bullet"/>
      <w:lvlText w:val="•"/>
      <w:lvlJc w:val="left"/>
      <w:pPr>
        <w:ind w:left="1673" w:hanging="276"/>
      </w:pPr>
      <w:rPr>
        <w:rFonts w:hint="default"/>
        <w:lang w:val="uk-UA" w:eastAsia="en-US" w:bidi="ar-SA"/>
      </w:rPr>
    </w:lvl>
    <w:lvl w:ilvl="5" w:tplc="97AE6590">
      <w:numFmt w:val="bullet"/>
      <w:lvlText w:val="•"/>
      <w:lvlJc w:val="left"/>
      <w:pPr>
        <w:ind w:left="2023" w:hanging="276"/>
      </w:pPr>
      <w:rPr>
        <w:rFonts w:hint="default"/>
        <w:lang w:val="uk-UA" w:eastAsia="en-US" w:bidi="ar-SA"/>
      </w:rPr>
    </w:lvl>
    <w:lvl w:ilvl="6" w:tplc="CCF673C8">
      <w:numFmt w:val="bullet"/>
      <w:lvlText w:val="•"/>
      <w:lvlJc w:val="left"/>
      <w:pPr>
        <w:ind w:left="2373" w:hanging="276"/>
      </w:pPr>
      <w:rPr>
        <w:rFonts w:hint="default"/>
        <w:lang w:val="uk-UA" w:eastAsia="en-US" w:bidi="ar-SA"/>
      </w:rPr>
    </w:lvl>
    <w:lvl w:ilvl="7" w:tplc="39CEE518">
      <w:numFmt w:val="bullet"/>
      <w:lvlText w:val="•"/>
      <w:lvlJc w:val="left"/>
      <w:pPr>
        <w:ind w:left="2724" w:hanging="276"/>
      </w:pPr>
      <w:rPr>
        <w:rFonts w:hint="default"/>
        <w:lang w:val="uk-UA" w:eastAsia="en-US" w:bidi="ar-SA"/>
      </w:rPr>
    </w:lvl>
    <w:lvl w:ilvl="8" w:tplc="52E0F5F2">
      <w:numFmt w:val="bullet"/>
      <w:lvlText w:val="•"/>
      <w:lvlJc w:val="left"/>
      <w:pPr>
        <w:ind w:left="3074" w:hanging="276"/>
      </w:pPr>
      <w:rPr>
        <w:rFonts w:hint="default"/>
        <w:lang w:val="uk-UA" w:eastAsia="en-US" w:bidi="ar-SA"/>
      </w:rPr>
    </w:lvl>
  </w:abstractNum>
  <w:abstractNum w:abstractNumId="9">
    <w:nsid w:val="32E4254F"/>
    <w:multiLevelType w:val="hybridMultilevel"/>
    <w:tmpl w:val="08D8C436"/>
    <w:lvl w:ilvl="0" w:tplc="F85C7C8C">
      <w:numFmt w:val="bullet"/>
      <w:lvlText w:val=""/>
      <w:lvlJc w:val="left"/>
      <w:pPr>
        <w:ind w:left="144" w:hanging="28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76867368">
      <w:numFmt w:val="bullet"/>
      <w:lvlText w:val="•"/>
      <w:lvlJc w:val="left"/>
      <w:pPr>
        <w:ind w:left="490" w:hanging="284"/>
      </w:pPr>
      <w:rPr>
        <w:rFonts w:hint="default"/>
        <w:lang w:val="uk-UA" w:eastAsia="en-US" w:bidi="ar-SA"/>
      </w:rPr>
    </w:lvl>
    <w:lvl w:ilvl="2" w:tplc="D04C81DA">
      <w:numFmt w:val="bullet"/>
      <w:lvlText w:val="•"/>
      <w:lvlJc w:val="left"/>
      <w:pPr>
        <w:ind w:left="840" w:hanging="284"/>
      </w:pPr>
      <w:rPr>
        <w:rFonts w:hint="default"/>
        <w:lang w:val="uk-UA" w:eastAsia="en-US" w:bidi="ar-SA"/>
      </w:rPr>
    </w:lvl>
    <w:lvl w:ilvl="3" w:tplc="24649410">
      <w:numFmt w:val="bullet"/>
      <w:lvlText w:val="•"/>
      <w:lvlJc w:val="left"/>
      <w:pPr>
        <w:ind w:left="1190" w:hanging="284"/>
      </w:pPr>
      <w:rPr>
        <w:rFonts w:hint="default"/>
        <w:lang w:val="uk-UA" w:eastAsia="en-US" w:bidi="ar-SA"/>
      </w:rPr>
    </w:lvl>
    <w:lvl w:ilvl="4" w:tplc="B1348336">
      <w:numFmt w:val="bullet"/>
      <w:lvlText w:val="•"/>
      <w:lvlJc w:val="left"/>
      <w:pPr>
        <w:ind w:left="1541" w:hanging="284"/>
      </w:pPr>
      <w:rPr>
        <w:rFonts w:hint="default"/>
        <w:lang w:val="uk-UA" w:eastAsia="en-US" w:bidi="ar-SA"/>
      </w:rPr>
    </w:lvl>
    <w:lvl w:ilvl="5" w:tplc="1938EEDC">
      <w:numFmt w:val="bullet"/>
      <w:lvlText w:val="•"/>
      <w:lvlJc w:val="left"/>
      <w:pPr>
        <w:ind w:left="1891" w:hanging="284"/>
      </w:pPr>
      <w:rPr>
        <w:rFonts w:hint="default"/>
        <w:lang w:val="uk-UA" w:eastAsia="en-US" w:bidi="ar-SA"/>
      </w:rPr>
    </w:lvl>
    <w:lvl w:ilvl="6" w:tplc="16ECCB4E">
      <w:numFmt w:val="bullet"/>
      <w:lvlText w:val="•"/>
      <w:lvlJc w:val="left"/>
      <w:pPr>
        <w:ind w:left="2241" w:hanging="284"/>
      </w:pPr>
      <w:rPr>
        <w:rFonts w:hint="default"/>
        <w:lang w:val="uk-UA" w:eastAsia="en-US" w:bidi="ar-SA"/>
      </w:rPr>
    </w:lvl>
    <w:lvl w:ilvl="7" w:tplc="E732E910">
      <w:numFmt w:val="bullet"/>
      <w:lvlText w:val="•"/>
      <w:lvlJc w:val="left"/>
      <w:pPr>
        <w:ind w:left="2592" w:hanging="284"/>
      </w:pPr>
      <w:rPr>
        <w:rFonts w:hint="default"/>
        <w:lang w:val="uk-UA" w:eastAsia="en-US" w:bidi="ar-SA"/>
      </w:rPr>
    </w:lvl>
    <w:lvl w:ilvl="8" w:tplc="973A08BA">
      <w:numFmt w:val="bullet"/>
      <w:lvlText w:val="•"/>
      <w:lvlJc w:val="left"/>
      <w:pPr>
        <w:ind w:left="2942" w:hanging="284"/>
      </w:pPr>
      <w:rPr>
        <w:rFonts w:hint="default"/>
        <w:lang w:val="uk-UA" w:eastAsia="en-US" w:bidi="ar-SA"/>
      </w:rPr>
    </w:lvl>
  </w:abstractNum>
  <w:abstractNum w:abstractNumId="10">
    <w:nsid w:val="37A02D9D"/>
    <w:multiLevelType w:val="hybridMultilevel"/>
    <w:tmpl w:val="5304170C"/>
    <w:lvl w:ilvl="0" w:tplc="99302AEE">
      <w:numFmt w:val="bullet"/>
      <w:lvlText w:val=""/>
      <w:lvlJc w:val="left"/>
      <w:pPr>
        <w:ind w:left="176" w:hanging="28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59080526">
      <w:numFmt w:val="bullet"/>
      <w:lvlText w:val="•"/>
      <w:lvlJc w:val="left"/>
      <w:pPr>
        <w:ind w:left="533" w:hanging="284"/>
      </w:pPr>
      <w:rPr>
        <w:rFonts w:hint="default"/>
        <w:lang w:val="uk-UA" w:eastAsia="en-US" w:bidi="ar-SA"/>
      </w:rPr>
    </w:lvl>
    <w:lvl w:ilvl="2" w:tplc="DF1E0B9C">
      <w:numFmt w:val="bullet"/>
      <w:lvlText w:val="•"/>
      <w:lvlJc w:val="left"/>
      <w:pPr>
        <w:ind w:left="886" w:hanging="284"/>
      </w:pPr>
      <w:rPr>
        <w:rFonts w:hint="default"/>
        <w:lang w:val="uk-UA" w:eastAsia="en-US" w:bidi="ar-SA"/>
      </w:rPr>
    </w:lvl>
    <w:lvl w:ilvl="3" w:tplc="D05E6502">
      <w:numFmt w:val="bullet"/>
      <w:lvlText w:val="•"/>
      <w:lvlJc w:val="left"/>
      <w:pPr>
        <w:ind w:left="1239" w:hanging="284"/>
      </w:pPr>
      <w:rPr>
        <w:rFonts w:hint="default"/>
        <w:lang w:val="uk-UA" w:eastAsia="en-US" w:bidi="ar-SA"/>
      </w:rPr>
    </w:lvl>
    <w:lvl w:ilvl="4" w:tplc="72DA7358">
      <w:numFmt w:val="bullet"/>
      <w:lvlText w:val="•"/>
      <w:lvlJc w:val="left"/>
      <w:pPr>
        <w:ind w:left="1592" w:hanging="284"/>
      </w:pPr>
      <w:rPr>
        <w:rFonts w:hint="default"/>
        <w:lang w:val="uk-UA" w:eastAsia="en-US" w:bidi="ar-SA"/>
      </w:rPr>
    </w:lvl>
    <w:lvl w:ilvl="5" w:tplc="820C7F86">
      <w:numFmt w:val="bullet"/>
      <w:lvlText w:val="•"/>
      <w:lvlJc w:val="left"/>
      <w:pPr>
        <w:ind w:left="1945" w:hanging="284"/>
      </w:pPr>
      <w:rPr>
        <w:rFonts w:hint="default"/>
        <w:lang w:val="uk-UA" w:eastAsia="en-US" w:bidi="ar-SA"/>
      </w:rPr>
    </w:lvl>
    <w:lvl w:ilvl="6" w:tplc="CA14E19A">
      <w:numFmt w:val="bullet"/>
      <w:lvlText w:val="•"/>
      <w:lvlJc w:val="left"/>
      <w:pPr>
        <w:ind w:left="2298" w:hanging="284"/>
      </w:pPr>
      <w:rPr>
        <w:rFonts w:hint="default"/>
        <w:lang w:val="uk-UA" w:eastAsia="en-US" w:bidi="ar-SA"/>
      </w:rPr>
    </w:lvl>
    <w:lvl w:ilvl="7" w:tplc="7CBEEF7E">
      <w:numFmt w:val="bullet"/>
      <w:lvlText w:val="•"/>
      <w:lvlJc w:val="left"/>
      <w:pPr>
        <w:ind w:left="2651" w:hanging="284"/>
      </w:pPr>
      <w:rPr>
        <w:rFonts w:hint="default"/>
        <w:lang w:val="uk-UA" w:eastAsia="en-US" w:bidi="ar-SA"/>
      </w:rPr>
    </w:lvl>
    <w:lvl w:ilvl="8" w:tplc="62FAABC2">
      <w:numFmt w:val="bullet"/>
      <w:lvlText w:val="•"/>
      <w:lvlJc w:val="left"/>
      <w:pPr>
        <w:ind w:left="3004" w:hanging="284"/>
      </w:pPr>
      <w:rPr>
        <w:rFonts w:hint="default"/>
        <w:lang w:val="uk-UA" w:eastAsia="en-US" w:bidi="ar-SA"/>
      </w:rPr>
    </w:lvl>
  </w:abstractNum>
  <w:abstractNum w:abstractNumId="11">
    <w:nsid w:val="43460940"/>
    <w:multiLevelType w:val="hybridMultilevel"/>
    <w:tmpl w:val="43BAAFEA"/>
    <w:lvl w:ilvl="0" w:tplc="CAF24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5DA098F"/>
    <w:multiLevelType w:val="hybridMultilevel"/>
    <w:tmpl w:val="DE2CF4EE"/>
    <w:lvl w:ilvl="0" w:tplc="04220001">
      <w:start w:val="1"/>
      <w:numFmt w:val="bullet"/>
      <w:lvlText w:val=""/>
      <w:lvlJc w:val="left"/>
      <w:pPr>
        <w:ind w:left="643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3">
    <w:nsid w:val="50725FCB"/>
    <w:multiLevelType w:val="hybridMultilevel"/>
    <w:tmpl w:val="5094AE0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4F87896"/>
    <w:multiLevelType w:val="hybridMultilevel"/>
    <w:tmpl w:val="BE72C830"/>
    <w:lvl w:ilvl="0" w:tplc="61AA44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5811000"/>
    <w:multiLevelType w:val="hybridMultilevel"/>
    <w:tmpl w:val="25F47A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0"/>
  </w:num>
  <w:num w:numId="5">
    <w:abstractNumId w:val="12"/>
  </w:num>
  <w:num w:numId="6">
    <w:abstractNumId w:val="1"/>
  </w:num>
  <w:num w:numId="7">
    <w:abstractNumId w:val="15"/>
  </w:num>
  <w:num w:numId="8">
    <w:abstractNumId w:val="13"/>
  </w:num>
  <w:num w:numId="9">
    <w:abstractNumId w:val="8"/>
  </w:num>
  <w:num w:numId="10">
    <w:abstractNumId w:val="2"/>
  </w:num>
  <w:num w:numId="11">
    <w:abstractNumId w:val="9"/>
  </w:num>
  <w:num w:numId="12">
    <w:abstractNumId w:val="4"/>
  </w:num>
  <w:num w:numId="13">
    <w:abstractNumId w:val="10"/>
  </w:num>
  <w:num w:numId="14">
    <w:abstractNumId w:val="3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D9"/>
    <w:rsid w:val="00001A6B"/>
    <w:rsid w:val="00002259"/>
    <w:rsid w:val="00003FC3"/>
    <w:rsid w:val="00013354"/>
    <w:rsid w:val="000370B7"/>
    <w:rsid w:val="0004260C"/>
    <w:rsid w:val="000447A0"/>
    <w:rsid w:val="0004577C"/>
    <w:rsid w:val="00051281"/>
    <w:rsid w:val="0005434B"/>
    <w:rsid w:val="000560D3"/>
    <w:rsid w:val="0007130B"/>
    <w:rsid w:val="00071AA1"/>
    <w:rsid w:val="00072504"/>
    <w:rsid w:val="00072CD3"/>
    <w:rsid w:val="00077D04"/>
    <w:rsid w:val="0008523B"/>
    <w:rsid w:val="00086276"/>
    <w:rsid w:val="00090504"/>
    <w:rsid w:val="000959B4"/>
    <w:rsid w:val="000B21C5"/>
    <w:rsid w:val="000B2EF8"/>
    <w:rsid w:val="000B6353"/>
    <w:rsid w:val="000B77CD"/>
    <w:rsid w:val="000B7A2D"/>
    <w:rsid w:val="000C3FB3"/>
    <w:rsid w:val="000F08CB"/>
    <w:rsid w:val="00122D7E"/>
    <w:rsid w:val="00123D48"/>
    <w:rsid w:val="00130685"/>
    <w:rsid w:val="00142D84"/>
    <w:rsid w:val="0015236D"/>
    <w:rsid w:val="00153352"/>
    <w:rsid w:val="00156911"/>
    <w:rsid w:val="00181FF3"/>
    <w:rsid w:val="00185B74"/>
    <w:rsid w:val="00191A3D"/>
    <w:rsid w:val="00195794"/>
    <w:rsid w:val="00197B6B"/>
    <w:rsid w:val="001A0A9C"/>
    <w:rsid w:val="001B35A8"/>
    <w:rsid w:val="001C4937"/>
    <w:rsid w:val="001D5BA7"/>
    <w:rsid w:val="001E53A1"/>
    <w:rsid w:val="00211360"/>
    <w:rsid w:val="00212FE6"/>
    <w:rsid w:val="00220885"/>
    <w:rsid w:val="00221C7B"/>
    <w:rsid w:val="00232CF1"/>
    <w:rsid w:val="002372D8"/>
    <w:rsid w:val="00251F43"/>
    <w:rsid w:val="00256406"/>
    <w:rsid w:val="002645DB"/>
    <w:rsid w:val="002660ED"/>
    <w:rsid w:val="002A586B"/>
    <w:rsid w:val="002A6046"/>
    <w:rsid w:val="002C20E7"/>
    <w:rsid w:val="002C2F2E"/>
    <w:rsid w:val="002D097C"/>
    <w:rsid w:val="002F1211"/>
    <w:rsid w:val="002F7BCB"/>
    <w:rsid w:val="0032395A"/>
    <w:rsid w:val="00334E14"/>
    <w:rsid w:val="00335998"/>
    <w:rsid w:val="003376BD"/>
    <w:rsid w:val="00342873"/>
    <w:rsid w:val="00344F08"/>
    <w:rsid w:val="00384A0B"/>
    <w:rsid w:val="003939F5"/>
    <w:rsid w:val="00396EF4"/>
    <w:rsid w:val="003A28FA"/>
    <w:rsid w:val="003A6652"/>
    <w:rsid w:val="003C430F"/>
    <w:rsid w:val="003E0594"/>
    <w:rsid w:val="003F0FC1"/>
    <w:rsid w:val="004057A3"/>
    <w:rsid w:val="00413969"/>
    <w:rsid w:val="00416FC5"/>
    <w:rsid w:val="00427CA3"/>
    <w:rsid w:val="00444D67"/>
    <w:rsid w:val="00462A46"/>
    <w:rsid w:val="004636F5"/>
    <w:rsid w:val="00465A38"/>
    <w:rsid w:val="0048015F"/>
    <w:rsid w:val="00491C7F"/>
    <w:rsid w:val="00497FD9"/>
    <w:rsid w:val="004A1EC6"/>
    <w:rsid w:val="004A6E5A"/>
    <w:rsid w:val="004B3234"/>
    <w:rsid w:val="004C006F"/>
    <w:rsid w:val="004C4C34"/>
    <w:rsid w:val="004D33AB"/>
    <w:rsid w:val="004F118E"/>
    <w:rsid w:val="004F6B5A"/>
    <w:rsid w:val="00502E21"/>
    <w:rsid w:val="00506667"/>
    <w:rsid w:val="00515922"/>
    <w:rsid w:val="0053216A"/>
    <w:rsid w:val="00535DDF"/>
    <w:rsid w:val="00563120"/>
    <w:rsid w:val="005644D4"/>
    <w:rsid w:val="00566569"/>
    <w:rsid w:val="00571503"/>
    <w:rsid w:val="00582662"/>
    <w:rsid w:val="00594447"/>
    <w:rsid w:val="005B71A1"/>
    <w:rsid w:val="005C5766"/>
    <w:rsid w:val="005E7ED9"/>
    <w:rsid w:val="00615BC4"/>
    <w:rsid w:val="00623740"/>
    <w:rsid w:val="00636673"/>
    <w:rsid w:val="006458FC"/>
    <w:rsid w:val="00646DB2"/>
    <w:rsid w:val="00651B63"/>
    <w:rsid w:val="006551CE"/>
    <w:rsid w:val="00667691"/>
    <w:rsid w:val="00670CF1"/>
    <w:rsid w:val="00671C31"/>
    <w:rsid w:val="00674587"/>
    <w:rsid w:val="00674BCD"/>
    <w:rsid w:val="00677525"/>
    <w:rsid w:val="00693206"/>
    <w:rsid w:val="006A1D0A"/>
    <w:rsid w:val="006A3F3F"/>
    <w:rsid w:val="006C0B85"/>
    <w:rsid w:val="006D09F9"/>
    <w:rsid w:val="006D697A"/>
    <w:rsid w:val="006D6A86"/>
    <w:rsid w:val="006F0F6B"/>
    <w:rsid w:val="0072032E"/>
    <w:rsid w:val="00734309"/>
    <w:rsid w:val="0073627F"/>
    <w:rsid w:val="00746F9B"/>
    <w:rsid w:val="00765A49"/>
    <w:rsid w:val="00773EB1"/>
    <w:rsid w:val="00783C88"/>
    <w:rsid w:val="007913AE"/>
    <w:rsid w:val="007B083D"/>
    <w:rsid w:val="007B75F2"/>
    <w:rsid w:val="007C69D2"/>
    <w:rsid w:val="007D507F"/>
    <w:rsid w:val="007E6D9B"/>
    <w:rsid w:val="00806E60"/>
    <w:rsid w:val="008415D8"/>
    <w:rsid w:val="00841B4F"/>
    <w:rsid w:val="00842018"/>
    <w:rsid w:val="00846044"/>
    <w:rsid w:val="00862297"/>
    <w:rsid w:val="00865B7B"/>
    <w:rsid w:val="008750CD"/>
    <w:rsid w:val="0089423F"/>
    <w:rsid w:val="008B331D"/>
    <w:rsid w:val="008B5E44"/>
    <w:rsid w:val="008C1B9E"/>
    <w:rsid w:val="008C2E75"/>
    <w:rsid w:val="008D3304"/>
    <w:rsid w:val="008D473B"/>
    <w:rsid w:val="008E26EA"/>
    <w:rsid w:val="008E597C"/>
    <w:rsid w:val="00903341"/>
    <w:rsid w:val="00903C61"/>
    <w:rsid w:val="00904B74"/>
    <w:rsid w:val="00905AB6"/>
    <w:rsid w:val="00913546"/>
    <w:rsid w:val="00914C25"/>
    <w:rsid w:val="00921559"/>
    <w:rsid w:val="00937074"/>
    <w:rsid w:val="00940AAA"/>
    <w:rsid w:val="00944866"/>
    <w:rsid w:val="00947BB2"/>
    <w:rsid w:val="0096445C"/>
    <w:rsid w:val="00974E65"/>
    <w:rsid w:val="0098083B"/>
    <w:rsid w:val="00983E43"/>
    <w:rsid w:val="00997F8E"/>
    <w:rsid w:val="009B5A8C"/>
    <w:rsid w:val="009C61D3"/>
    <w:rsid w:val="009E1834"/>
    <w:rsid w:val="009E3418"/>
    <w:rsid w:val="00A3625A"/>
    <w:rsid w:val="00A644B5"/>
    <w:rsid w:val="00A715F0"/>
    <w:rsid w:val="00A808B4"/>
    <w:rsid w:val="00A915EF"/>
    <w:rsid w:val="00A945AB"/>
    <w:rsid w:val="00A95F5E"/>
    <w:rsid w:val="00A97A03"/>
    <w:rsid w:val="00AA24BD"/>
    <w:rsid w:val="00AA34B0"/>
    <w:rsid w:val="00AA408D"/>
    <w:rsid w:val="00AB28F8"/>
    <w:rsid w:val="00AB5297"/>
    <w:rsid w:val="00AC2196"/>
    <w:rsid w:val="00AC4BDD"/>
    <w:rsid w:val="00AC5013"/>
    <w:rsid w:val="00AD386F"/>
    <w:rsid w:val="00AD41A7"/>
    <w:rsid w:val="00AD7279"/>
    <w:rsid w:val="00AF0A23"/>
    <w:rsid w:val="00AF7A03"/>
    <w:rsid w:val="00B16CB6"/>
    <w:rsid w:val="00B2406E"/>
    <w:rsid w:val="00B32DD6"/>
    <w:rsid w:val="00B46707"/>
    <w:rsid w:val="00B50B9C"/>
    <w:rsid w:val="00B566C8"/>
    <w:rsid w:val="00B716DB"/>
    <w:rsid w:val="00B751C0"/>
    <w:rsid w:val="00B75C02"/>
    <w:rsid w:val="00B92FED"/>
    <w:rsid w:val="00B95D97"/>
    <w:rsid w:val="00BA0850"/>
    <w:rsid w:val="00BB254E"/>
    <w:rsid w:val="00BE7D1F"/>
    <w:rsid w:val="00BF4860"/>
    <w:rsid w:val="00BF6AF3"/>
    <w:rsid w:val="00C265ED"/>
    <w:rsid w:val="00C319AE"/>
    <w:rsid w:val="00C32649"/>
    <w:rsid w:val="00C421D2"/>
    <w:rsid w:val="00C456A1"/>
    <w:rsid w:val="00C45F7E"/>
    <w:rsid w:val="00C5451A"/>
    <w:rsid w:val="00C61525"/>
    <w:rsid w:val="00C6233C"/>
    <w:rsid w:val="00C63DB5"/>
    <w:rsid w:val="00C7647B"/>
    <w:rsid w:val="00C77893"/>
    <w:rsid w:val="00C935EC"/>
    <w:rsid w:val="00CA0E34"/>
    <w:rsid w:val="00CA4420"/>
    <w:rsid w:val="00CB1594"/>
    <w:rsid w:val="00CC2845"/>
    <w:rsid w:val="00CC4D00"/>
    <w:rsid w:val="00CE5A1B"/>
    <w:rsid w:val="00CE64F1"/>
    <w:rsid w:val="00CF0114"/>
    <w:rsid w:val="00CF62C2"/>
    <w:rsid w:val="00D17E07"/>
    <w:rsid w:val="00D24C62"/>
    <w:rsid w:val="00D25A05"/>
    <w:rsid w:val="00D3298F"/>
    <w:rsid w:val="00D349A9"/>
    <w:rsid w:val="00D3717D"/>
    <w:rsid w:val="00D37CED"/>
    <w:rsid w:val="00D42FAC"/>
    <w:rsid w:val="00D5001E"/>
    <w:rsid w:val="00D52762"/>
    <w:rsid w:val="00D543CF"/>
    <w:rsid w:val="00D65C9B"/>
    <w:rsid w:val="00D71B88"/>
    <w:rsid w:val="00D73922"/>
    <w:rsid w:val="00D871F6"/>
    <w:rsid w:val="00D9015E"/>
    <w:rsid w:val="00DB4AC1"/>
    <w:rsid w:val="00DC01F2"/>
    <w:rsid w:val="00DC45AE"/>
    <w:rsid w:val="00DC5CF2"/>
    <w:rsid w:val="00DC7A77"/>
    <w:rsid w:val="00DE30E6"/>
    <w:rsid w:val="00DF03D9"/>
    <w:rsid w:val="00DF195F"/>
    <w:rsid w:val="00DF219D"/>
    <w:rsid w:val="00DF3BA7"/>
    <w:rsid w:val="00E01CEA"/>
    <w:rsid w:val="00E07221"/>
    <w:rsid w:val="00E14CAD"/>
    <w:rsid w:val="00E17FD7"/>
    <w:rsid w:val="00E24C3A"/>
    <w:rsid w:val="00E44213"/>
    <w:rsid w:val="00E4487D"/>
    <w:rsid w:val="00E64511"/>
    <w:rsid w:val="00E71885"/>
    <w:rsid w:val="00E8574F"/>
    <w:rsid w:val="00E91842"/>
    <w:rsid w:val="00EA0B82"/>
    <w:rsid w:val="00EA53DF"/>
    <w:rsid w:val="00EA6A3B"/>
    <w:rsid w:val="00EB4CB6"/>
    <w:rsid w:val="00ED036C"/>
    <w:rsid w:val="00ED2711"/>
    <w:rsid w:val="00ED5CEC"/>
    <w:rsid w:val="00EE3414"/>
    <w:rsid w:val="00EE70AE"/>
    <w:rsid w:val="00F03756"/>
    <w:rsid w:val="00F05B32"/>
    <w:rsid w:val="00F130E6"/>
    <w:rsid w:val="00F1342B"/>
    <w:rsid w:val="00F13D60"/>
    <w:rsid w:val="00F16015"/>
    <w:rsid w:val="00F315CD"/>
    <w:rsid w:val="00F473A0"/>
    <w:rsid w:val="00F5069A"/>
    <w:rsid w:val="00F71393"/>
    <w:rsid w:val="00F742B8"/>
    <w:rsid w:val="00F75DE0"/>
    <w:rsid w:val="00FA4302"/>
    <w:rsid w:val="00FC4C30"/>
    <w:rsid w:val="00FF2996"/>
    <w:rsid w:val="00FF380C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F2239"/>
  <w15:docId w15:val="{CA225607-F4BE-4AB5-B640-CFDE4451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B8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1B88"/>
  </w:style>
  <w:style w:type="paragraph" w:styleId="a5">
    <w:name w:val="footer"/>
    <w:basedOn w:val="a"/>
    <w:link w:val="a6"/>
    <w:uiPriority w:val="99"/>
    <w:unhideWhenUsed/>
    <w:rsid w:val="00D71B88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1B88"/>
  </w:style>
  <w:style w:type="table" w:styleId="a7">
    <w:name w:val="Table Grid"/>
    <w:basedOn w:val="a1"/>
    <w:uiPriority w:val="39"/>
    <w:rsid w:val="003A2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D097C"/>
    <w:pPr>
      <w:spacing w:after="200" w:line="276" w:lineRule="auto"/>
      <w:ind w:left="720"/>
      <w:contextualSpacing/>
    </w:pPr>
    <w:rPr>
      <w:rFonts w:eastAsia="Calibri" w:cs="Times New Roman"/>
      <w:szCs w:val="28"/>
    </w:rPr>
  </w:style>
  <w:style w:type="character" w:styleId="a9">
    <w:name w:val="Hyperlink"/>
    <w:basedOn w:val="a0"/>
    <w:uiPriority w:val="99"/>
    <w:unhideWhenUsed/>
    <w:rsid w:val="002D097C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D097C"/>
    <w:rPr>
      <w:color w:val="954F72" w:themeColor="followed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2D097C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D3717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numbering" w:customStyle="1" w:styleId="10">
    <w:name w:val="Немає списку1"/>
    <w:next w:val="a2"/>
    <w:uiPriority w:val="99"/>
    <w:semiHidden/>
    <w:unhideWhenUsed/>
    <w:rsid w:val="00BB254E"/>
  </w:style>
  <w:style w:type="character" w:customStyle="1" w:styleId="markedcontent">
    <w:name w:val="markedcontent"/>
    <w:basedOn w:val="a0"/>
    <w:rsid w:val="00BB254E"/>
  </w:style>
  <w:style w:type="paragraph" w:customStyle="1" w:styleId="TableParagraph">
    <w:name w:val="Table Paragraph"/>
    <w:basedOn w:val="a"/>
    <w:uiPriority w:val="1"/>
    <w:qFormat/>
    <w:rsid w:val="00BB254E"/>
    <w:pPr>
      <w:widowControl w:val="0"/>
      <w:autoSpaceDE w:val="0"/>
      <w:autoSpaceDN w:val="0"/>
      <w:ind w:left="11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5803">
          <w:marLeft w:val="1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F097F-0766-4C2C-A302-BC6065A3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37759</Words>
  <Characters>21524</Characters>
  <Application>Microsoft Office Word</Application>
  <DocSecurity>0</DocSecurity>
  <Lines>179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59165</CharactersWithSpaces>
  <SharedDoc>false</SharedDoc>
  <HLinks>
    <vt:vector size="48" baseType="variant">
      <vt:variant>
        <vt:i4>4325405</vt:i4>
      </vt:variant>
      <vt:variant>
        <vt:i4>21</vt:i4>
      </vt:variant>
      <vt:variant>
        <vt:i4>0</vt:i4>
      </vt:variant>
      <vt:variant>
        <vt:i4>5</vt:i4>
      </vt:variant>
      <vt:variant>
        <vt:lpwstr>https://mon.gov.ua/storage/app/uploads/public/602/fd3/0bc/602fd30bccb01131290234.pdf</vt:lpwstr>
      </vt:variant>
      <vt:variant>
        <vt:lpwstr/>
      </vt:variant>
      <vt:variant>
        <vt:i4>5505103</vt:i4>
      </vt:variant>
      <vt:variant>
        <vt:i4>18</vt:i4>
      </vt:variant>
      <vt:variant>
        <vt:i4>0</vt:i4>
      </vt:variant>
      <vt:variant>
        <vt:i4>5</vt:i4>
      </vt:variant>
      <vt:variant>
        <vt:lpwstr>https://pidruchnyk.com.ua/2617-ukralit-6-klas-zabolotnyi.html</vt:lpwstr>
      </vt:variant>
      <vt:variant>
        <vt:lpwstr/>
      </vt:variant>
      <vt:variant>
        <vt:i4>262149</vt:i4>
      </vt:variant>
      <vt:variant>
        <vt:i4>15</vt:i4>
      </vt:variant>
      <vt:variant>
        <vt:i4>0</vt:i4>
      </vt:variant>
      <vt:variant>
        <vt:i4>5</vt:i4>
      </vt:variant>
      <vt:variant>
        <vt:lpwstr>https://mon.gov.ua/storage/app/media/zagalna serednya/Navchalni.prohramy/2021/14.07/Model.navch.prohr.5-9.klas.NUSH-poetap.z.2022/Movno-literat.osv.hal/Ukr.lit.5-6-kl.Arkhypova.Sichkar.Shylo.14.07.pdf</vt:lpwstr>
      </vt:variant>
      <vt:variant>
        <vt:lpwstr/>
      </vt:variant>
      <vt:variant>
        <vt:i4>2228312</vt:i4>
      </vt:variant>
      <vt:variant>
        <vt:i4>12</vt:i4>
      </vt:variant>
      <vt:variant>
        <vt:i4>0</vt:i4>
      </vt:variant>
      <vt:variant>
        <vt:i4>5</vt:i4>
      </vt:variant>
      <vt:variant>
        <vt:lpwstr>https://osvita.ua/legislation/Ser_osv/86195/</vt:lpwstr>
      </vt:variant>
      <vt:variant>
        <vt:lpwstr/>
      </vt:variant>
      <vt:variant>
        <vt:i4>3997748</vt:i4>
      </vt:variant>
      <vt:variant>
        <vt:i4>9</vt:i4>
      </vt:variant>
      <vt:variant>
        <vt:i4>0</vt:i4>
      </vt:variant>
      <vt:variant>
        <vt:i4>5</vt:i4>
      </vt:variant>
      <vt:variant>
        <vt:lpwstr>https://mon.gov.ua/storage/app/media/rizne/2021/03/25/metod.pdf</vt:lpwstr>
      </vt:variant>
      <vt:variant>
        <vt:lpwstr/>
      </vt:variant>
      <vt:variant>
        <vt:i4>2752614</vt:i4>
      </vt:variant>
      <vt:variant>
        <vt:i4>6</vt:i4>
      </vt:variant>
      <vt:variant>
        <vt:i4>0</vt:i4>
      </vt:variant>
      <vt:variant>
        <vt:i4>5</vt:i4>
      </vt:variant>
      <vt:variant>
        <vt:lpwstr>https://osvita.ua/legislation/law/2232/</vt:lpwstr>
      </vt:variant>
      <vt:variant>
        <vt:lpwstr/>
      </vt:variant>
      <vt:variant>
        <vt:i4>2687078</vt:i4>
      </vt:variant>
      <vt:variant>
        <vt:i4>3</vt:i4>
      </vt:variant>
      <vt:variant>
        <vt:i4>0</vt:i4>
      </vt:variant>
      <vt:variant>
        <vt:i4>5</vt:i4>
      </vt:variant>
      <vt:variant>
        <vt:lpwstr>https://osvita.ua/legislation/law/2231/</vt:lpwstr>
      </vt:variant>
      <vt:variant>
        <vt:lpwstr/>
      </vt:variant>
      <vt:variant>
        <vt:i4>4784145</vt:i4>
      </vt:variant>
      <vt:variant>
        <vt:i4>0</vt:i4>
      </vt:variant>
      <vt:variant>
        <vt:i4>0</vt:i4>
      </vt:variant>
      <vt:variant>
        <vt:i4>5</vt:i4>
      </vt:variant>
      <vt:variant>
        <vt:lpwstr>https://www.kmu.gov.ua/npas/pro-deyaki-pitannya-derzhavnih-standartiv-povnoyi-zagalnoyi-serednoyi-osviti-i300920-898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Prizvishe Name</dc:creator>
  <cp:lastModifiedBy>Lenovo</cp:lastModifiedBy>
  <cp:revision>5</cp:revision>
  <dcterms:created xsi:type="dcterms:W3CDTF">2025-10-08T01:00:00Z</dcterms:created>
  <dcterms:modified xsi:type="dcterms:W3CDTF">2025-10-10T10:44:00Z</dcterms:modified>
</cp:coreProperties>
</file>