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101" w:rsidRPr="0003676F" w:rsidRDefault="0003676F" w:rsidP="0003676F">
      <w:pPr>
        <w:tabs>
          <w:tab w:val="left" w:pos="1134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aps/>
          <w:color w:val="000000" w:themeColor="text1"/>
          <w:kern w:val="36"/>
          <w:sz w:val="28"/>
          <w:szCs w:val="28"/>
          <w:lang w:val="uk-UA" w:eastAsia="ru-RU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2060"/>
          <w:sz w:val="40"/>
          <w:szCs w:val="27"/>
          <w:lang w:val="uk-UA" w:eastAsia="uk-UA"/>
        </w:rPr>
        <w:t>ЗМІСТ</w:t>
      </w:r>
    </w:p>
    <w:p w:rsidR="00B17101" w:rsidRDefault="0003676F">
      <w:pPr>
        <w:pStyle w:val="af3"/>
        <w:widowControl w:val="0"/>
        <w:tabs>
          <w:tab w:val="left" w:pos="9639"/>
        </w:tabs>
        <w:autoSpaceDE w:val="0"/>
        <w:autoSpaceDN w:val="0"/>
        <w:spacing w:after="0"/>
        <w:ind w:left="0" w:right="-1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</w:t>
      </w:r>
      <w:r>
        <w:rPr>
          <w:rFonts w:ascii="Times New Roman" w:hAnsi="Times New Roman" w:cs="Times New Roman"/>
          <w:b/>
          <w:sz w:val="28"/>
          <w:szCs w:val="28"/>
        </w:rPr>
        <w:t>ЗАГАЛЬНІ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ЗАСАДИ</w:t>
      </w:r>
    </w:p>
    <w:p w:rsidR="00B17101" w:rsidRDefault="0003676F">
      <w:pPr>
        <w:pStyle w:val="af3"/>
        <w:widowControl w:val="0"/>
        <w:numPr>
          <w:ilvl w:val="1"/>
          <w:numId w:val="1"/>
        </w:numPr>
        <w:tabs>
          <w:tab w:val="left" w:pos="426"/>
          <w:tab w:val="left" w:pos="9639"/>
        </w:tabs>
        <w:autoSpaceDE w:val="0"/>
        <w:autoSpaceDN w:val="0"/>
        <w:spacing w:after="0"/>
        <w:ind w:left="0" w:right="-1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внутрішню систему забезпечення якості освіти як нормативний документ …………………………………………………………  4</w:t>
      </w:r>
    </w:p>
    <w:p w:rsidR="00B17101" w:rsidRDefault="0003676F">
      <w:pPr>
        <w:pStyle w:val="af3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/>
        <w:ind w:left="0" w:right="-1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 розбудови внутрішньої системи забезпечення якості </w:t>
      </w:r>
      <w:r>
        <w:rPr>
          <w:rFonts w:ascii="Times New Roman" w:hAnsi="Times New Roman" w:cs="Times New Roman"/>
          <w:spacing w:val="-2"/>
          <w:sz w:val="28"/>
          <w:szCs w:val="28"/>
        </w:rPr>
        <w:t>освіти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……... 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B17101" w:rsidRDefault="0003676F">
      <w:pPr>
        <w:pStyle w:val="af3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/>
        <w:ind w:left="0" w:right="-1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…………………………………………………………………….   6</w:t>
      </w:r>
    </w:p>
    <w:p w:rsidR="00B17101" w:rsidRDefault="0003676F">
      <w:pPr>
        <w:pStyle w:val="af3"/>
        <w:widowControl w:val="0"/>
        <w:numPr>
          <w:ilvl w:val="1"/>
          <w:numId w:val="1"/>
        </w:numPr>
        <w:tabs>
          <w:tab w:val="left" w:pos="426"/>
          <w:tab w:val="left" w:pos="889"/>
          <w:tab w:val="left" w:leader="dot" w:pos="8364"/>
          <w:tab w:val="left" w:leader="dot" w:pos="9307"/>
          <w:tab w:val="left" w:pos="9639"/>
        </w:tabs>
        <w:autoSpaceDE w:val="0"/>
        <w:autoSpaceDN w:val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Основні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терміни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…………………………………………………………….    6</w:t>
      </w:r>
    </w:p>
    <w:p w:rsidR="00B17101" w:rsidRDefault="0003676F">
      <w:pPr>
        <w:pStyle w:val="1"/>
        <w:widowControl w:val="0"/>
        <w:tabs>
          <w:tab w:val="left" w:pos="426"/>
          <w:tab w:val="left" w:leader="dot" w:pos="8364"/>
          <w:tab w:val="left" w:pos="9639"/>
        </w:tabs>
        <w:autoSpaceDE w:val="0"/>
        <w:autoSpaceDN w:val="0"/>
        <w:spacing w:before="0" w:beforeAutospacing="0" w:after="0" w:afterAutospacing="0" w:line="276" w:lineRule="auto"/>
        <w:ind w:right="825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ІІ.  </w:t>
      </w:r>
      <w:r>
        <w:rPr>
          <w:sz w:val="28"/>
          <w:szCs w:val="28"/>
        </w:rPr>
        <w:t>СТРАТЕГІЯ</w:t>
      </w:r>
      <w:r>
        <w:rPr>
          <w:sz w:val="28"/>
          <w:szCs w:val="28"/>
          <w:lang w:val="uk-UA"/>
        </w:rPr>
        <w:t xml:space="preserve"> ПОЛІТИКИ ТА </w:t>
      </w:r>
      <w:r>
        <w:rPr>
          <w:sz w:val="28"/>
          <w:szCs w:val="28"/>
        </w:rPr>
        <w:t>ПРОЦЕДУРИ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ЯКОСТІ </w:t>
      </w:r>
      <w:r>
        <w:rPr>
          <w:spacing w:val="-2"/>
          <w:sz w:val="28"/>
          <w:szCs w:val="28"/>
        </w:rPr>
        <w:t>ОСВІТ</w:t>
      </w:r>
      <w:r>
        <w:rPr>
          <w:spacing w:val="-2"/>
          <w:sz w:val="28"/>
          <w:szCs w:val="28"/>
          <w:lang w:val="uk-UA"/>
        </w:rPr>
        <w:t>И</w:t>
      </w:r>
    </w:p>
    <w:p w:rsidR="00B17101" w:rsidRDefault="0003676F">
      <w:pPr>
        <w:pStyle w:val="af3"/>
        <w:widowControl w:val="0"/>
        <w:numPr>
          <w:ilvl w:val="1"/>
          <w:numId w:val="2"/>
        </w:numPr>
        <w:tabs>
          <w:tab w:val="left" w:pos="426"/>
          <w:tab w:val="left" w:leader="dot" w:pos="8364"/>
          <w:tab w:val="left" w:leader="dot" w:pos="9356"/>
          <w:tab w:val="left" w:pos="9639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Стратегія та процедура забезпечення якості освіти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…………………….     8</w:t>
      </w:r>
    </w:p>
    <w:p w:rsidR="00B17101" w:rsidRDefault="0003676F">
      <w:pPr>
        <w:pStyle w:val="af3"/>
        <w:widowControl w:val="0"/>
        <w:numPr>
          <w:ilvl w:val="1"/>
          <w:numId w:val="2"/>
        </w:numPr>
        <w:tabs>
          <w:tab w:val="left" w:pos="426"/>
          <w:tab w:val="left" w:leader="dot" w:pos="8364"/>
          <w:tab w:val="left" w:leader="dot" w:pos="9356"/>
          <w:tab w:val="left" w:pos="9639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Принципи</w:t>
      </w:r>
      <w:r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 w:cs="Times New Roman"/>
          <w:spacing w:val="-1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r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…………………………………..    10      </w:t>
      </w:r>
    </w:p>
    <w:p w:rsidR="00B17101" w:rsidRDefault="0003676F">
      <w:pPr>
        <w:pStyle w:val="af3"/>
        <w:widowControl w:val="0"/>
        <w:numPr>
          <w:ilvl w:val="1"/>
          <w:numId w:val="2"/>
        </w:numPr>
        <w:tabs>
          <w:tab w:val="left" w:pos="426"/>
          <w:tab w:val="left" w:leader="dot" w:pos="8364"/>
          <w:tab w:val="left" w:leader="dot" w:pos="9356"/>
          <w:tab w:val="left" w:pos="9639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періодичності</w:t>
      </w:r>
      <w:r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самооцінювання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…………………………….   </w:t>
      </w:r>
      <w:r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 12</w:t>
      </w:r>
    </w:p>
    <w:p w:rsidR="00B17101" w:rsidRDefault="0003676F">
      <w:pPr>
        <w:pStyle w:val="af3"/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Забезпечення</w:t>
      </w:r>
      <w:r>
        <w:rPr>
          <w:rFonts w:ascii="Times New Roman" w:hAnsi="Times New Roman" w:cs="Times New Roman"/>
          <w:b/>
          <w:spacing w:val="-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якості</w:t>
      </w:r>
      <w:r>
        <w:rPr>
          <w:rFonts w:ascii="Times New Roman" w:hAnsi="Times New Roman" w:cs="Times New Roman"/>
          <w:b/>
          <w:spacing w:val="-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освіти</w:t>
      </w:r>
      <w:r>
        <w:rPr>
          <w:rFonts w:ascii="Times New Roman" w:hAnsi="Times New Roman" w:cs="Times New Roman"/>
          <w:b/>
          <w:spacing w:val="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……………………………………………..    12</w:t>
      </w:r>
    </w:p>
    <w:p w:rsidR="00B17101" w:rsidRDefault="0003676F">
      <w:pPr>
        <w:widowControl w:val="0"/>
        <w:tabs>
          <w:tab w:val="left" w:pos="426"/>
        </w:tabs>
        <w:autoSpaceDE w:val="0"/>
        <w:autoSpaceDN w:val="0"/>
        <w:spacing w:after="0"/>
        <w:ind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2"/>
          <w:sz w:val="24"/>
          <w:szCs w:val="28"/>
          <w:lang w:val="uk-UA"/>
        </w:rPr>
        <w:t>ІІІ.  СИСТЕМА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6"/>
          <w:sz w:val="24"/>
          <w:szCs w:val="28"/>
          <w:lang w:val="uk-UA"/>
        </w:rPr>
        <w:t>ТА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8"/>
          <w:lang w:val="uk-UA"/>
        </w:rPr>
        <w:t>МЕХАНІЗМИ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 ЗАБЕЗПЕЧЕННЯ</w:t>
      </w:r>
      <w:r>
        <w:rPr>
          <w:rFonts w:ascii="Times New Roman" w:hAnsi="Times New Roman" w:cs="Times New Roman"/>
          <w:b/>
          <w:spacing w:val="13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АКАДЕМІЧНОЇ </w:t>
      </w:r>
      <w:r>
        <w:rPr>
          <w:rFonts w:ascii="Times New Roman" w:hAnsi="Times New Roman" w:cs="Times New Roman"/>
          <w:b/>
          <w:spacing w:val="-2"/>
          <w:sz w:val="24"/>
          <w:szCs w:val="28"/>
          <w:lang w:val="uk-UA"/>
        </w:rPr>
        <w:t xml:space="preserve">ДОБРОЧЕСНОСТІ  </w:t>
      </w:r>
    </w:p>
    <w:p w:rsidR="00B17101" w:rsidRDefault="0003676F">
      <w:pPr>
        <w:pStyle w:val="af3"/>
        <w:widowControl w:val="0"/>
        <w:numPr>
          <w:ilvl w:val="1"/>
          <w:numId w:val="3"/>
        </w:numPr>
        <w:tabs>
          <w:tab w:val="left" w:pos="0"/>
          <w:tab w:val="left" w:leader="dot" w:pos="8364"/>
          <w:tab w:val="left" w:pos="9639"/>
        </w:tabs>
        <w:autoSpaceDE w:val="0"/>
        <w:autoSpaceDN w:val="0"/>
        <w:spacing w:after="0"/>
        <w:ind w:left="424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Дотримання</w:t>
      </w:r>
      <w:r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академічної</w:t>
      </w:r>
      <w:r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доброчесності</w:t>
      </w:r>
      <w:r>
        <w:rPr>
          <w:rFonts w:ascii="Times New Roman" w:hAnsi="Times New Roman" w:cs="Times New Roman"/>
          <w:spacing w:val="-1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педагогічними</w:t>
      </w:r>
      <w:r>
        <w:rPr>
          <w:rFonts w:ascii="Times New Roman" w:hAnsi="Times New Roman" w:cs="Times New Roman"/>
          <w:spacing w:val="-1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працівниками…</w:t>
      </w:r>
      <w:r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pacing w:val="-5"/>
          <w:sz w:val="28"/>
          <w:szCs w:val="28"/>
          <w:lang w:val="uk-UA"/>
        </w:rPr>
        <w:t>15</w:t>
      </w:r>
    </w:p>
    <w:p w:rsidR="00B17101" w:rsidRDefault="0003676F">
      <w:pPr>
        <w:pStyle w:val="af3"/>
        <w:widowControl w:val="0"/>
        <w:numPr>
          <w:ilvl w:val="1"/>
          <w:numId w:val="3"/>
        </w:numPr>
        <w:tabs>
          <w:tab w:val="left" w:pos="0"/>
          <w:tab w:val="left" w:leader="dot" w:pos="8364"/>
          <w:tab w:val="left" w:pos="9639"/>
        </w:tabs>
        <w:autoSpaceDE w:val="0"/>
        <w:autoSpaceDN w:val="0"/>
        <w:spacing w:after="0"/>
        <w:ind w:left="424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Дотримання академічної доброчесності здобувачами освіти </w:t>
      </w:r>
      <w:r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…………   </w:t>
      </w:r>
      <w:r>
        <w:rPr>
          <w:rFonts w:ascii="Times New Roman" w:hAnsi="Times New Roman" w:cs="Times New Roman"/>
          <w:spacing w:val="-5"/>
          <w:sz w:val="28"/>
          <w:szCs w:val="28"/>
          <w:lang w:val="uk-UA"/>
        </w:rPr>
        <w:t>15</w:t>
      </w:r>
    </w:p>
    <w:p w:rsidR="00B17101" w:rsidRDefault="0003676F">
      <w:pPr>
        <w:pStyle w:val="af3"/>
        <w:widowControl w:val="0"/>
        <w:numPr>
          <w:ilvl w:val="1"/>
          <w:numId w:val="3"/>
        </w:numPr>
        <w:tabs>
          <w:tab w:val="left" w:pos="0"/>
          <w:tab w:val="left" w:leader="dot" w:pos="8364"/>
          <w:tab w:val="left" w:pos="9639"/>
        </w:tabs>
        <w:autoSpaceDE w:val="0"/>
        <w:autoSpaceDN w:val="0"/>
        <w:spacing w:after="0"/>
        <w:ind w:left="424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Порушенням академічної доброчесності </w:t>
      </w:r>
      <w:r>
        <w:rPr>
          <w:rFonts w:ascii="Times New Roman" w:hAnsi="Times New Roman" w:cs="Times New Roman"/>
          <w:spacing w:val="2"/>
          <w:sz w:val="28"/>
          <w:szCs w:val="28"/>
          <w:lang w:val="uk-UA"/>
        </w:rPr>
        <w:t>вважається …………………    16</w:t>
      </w:r>
    </w:p>
    <w:p w:rsidR="00B17101" w:rsidRDefault="0003676F">
      <w:pPr>
        <w:pStyle w:val="af3"/>
        <w:widowControl w:val="0"/>
        <w:numPr>
          <w:ilvl w:val="1"/>
          <w:numId w:val="3"/>
        </w:numPr>
        <w:tabs>
          <w:tab w:val="left" w:pos="0"/>
          <w:tab w:val="left" w:leader="dot" w:pos="8364"/>
          <w:tab w:val="left" w:pos="9639"/>
        </w:tabs>
        <w:autoSpaceDE w:val="0"/>
        <w:autoSpaceDN w:val="0"/>
        <w:ind w:left="424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Види відповідальності за порушення академічної доброчесності ……..   17</w:t>
      </w:r>
    </w:p>
    <w:p w:rsidR="00B17101" w:rsidRDefault="0003676F">
      <w:pPr>
        <w:pStyle w:val="1"/>
        <w:numPr>
          <w:ilvl w:val="0"/>
          <w:numId w:val="4"/>
        </w:numPr>
        <w:tabs>
          <w:tab w:val="left" w:leader="dot" w:pos="8364"/>
          <w:tab w:val="left" w:pos="9639"/>
        </w:tabs>
        <w:spacing w:before="0" w:beforeAutospacing="0" w:after="0" w:afterAutospacing="0" w:line="276" w:lineRule="auto"/>
        <w:ind w:left="142" w:hanging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КРИТЕРІЇ,</w:t>
      </w:r>
      <w:r>
        <w:rPr>
          <w:spacing w:val="-16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ПРАВИЛА</w:t>
      </w:r>
      <w:r>
        <w:rPr>
          <w:spacing w:val="-14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>
        <w:rPr>
          <w:spacing w:val="-14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ПРОЦЕДУРИ</w:t>
      </w:r>
      <w:r>
        <w:rPr>
          <w:spacing w:val="-13"/>
          <w:sz w:val="28"/>
          <w:szCs w:val="28"/>
          <w:lang w:val="uk-UA"/>
        </w:rPr>
        <w:t xml:space="preserve"> </w:t>
      </w:r>
      <w:r>
        <w:rPr>
          <w:spacing w:val="-2"/>
          <w:sz w:val="28"/>
          <w:szCs w:val="28"/>
          <w:lang w:val="uk-UA"/>
        </w:rPr>
        <w:t>ОЦІНЮВАННЯ</w:t>
      </w:r>
    </w:p>
    <w:p w:rsidR="00B17101" w:rsidRDefault="0003676F">
      <w:pPr>
        <w:pStyle w:val="af3"/>
        <w:widowControl w:val="0"/>
        <w:numPr>
          <w:ilvl w:val="1"/>
          <w:numId w:val="5"/>
        </w:numPr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Система</w:t>
      </w:r>
      <w:r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внутрішніх</w:t>
      </w:r>
      <w:r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зовнішніх</w:t>
      </w:r>
      <w:r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моніторингів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 18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:rsidR="00B17101" w:rsidRDefault="0003676F">
      <w:pPr>
        <w:pStyle w:val="af3"/>
        <w:widowControl w:val="0"/>
        <w:numPr>
          <w:ilvl w:val="1"/>
          <w:numId w:val="5"/>
        </w:numPr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Система</w:t>
      </w:r>
      <w:r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оцінювання:</w:t>
      </w:r>
      <w:r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правила,</w:t>
      </w:r>
      <w:r>
        <w:rPr>
          <w:rFonts w:ascii="Times New Roman" w:hAnsi="Times New Roman" w:cs="Times New Roman"/>
          <w:spacing w:val="-1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критерії</w:t>
      </w:r>
      <w:r>
        <w:rPr>
          <w:rFonts w:ascii="Times New Roman" w:hAnsi="Times New Roman" w:cs="Times New Roman"/>
          <w:spacing w:val="-1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pacing w:val="-16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процедури ……………………. 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17101" w:rsidRDefault="0003676F">
      <w:pPr>
        <w:pStyle w:val="af3"/>
        <w:widowControl w:val="0"/>
        <w:numPr>
          <w:ilvl w:val="0"/>
          <w:numId w:val="4"/>
        </w:numPr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ind w:left="0" w:hanging="284"/>
        <w:rPr>
          <w:rFonts w:ascii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Напрям</w:t>
      </w:r>
      <w:r>
        <w:rPr>
          <w:rFonts w:ascii="Times New Roman" w:hAnsi="Times New Roman" w:cs="Times New Roman"/>
          <w:b/>
          <w:cap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1</w:t>
      </w:r>
      <w:r>
        <w:rPr>
          <w:rFonts w:ascii="Times New Roman" w:hAnsi="Times New Roman" w:cs="Times New Roman"/>
          <w:b/>
          <w:caps/>
          <w:spacing w:val="-4"/>
          <w:sz w:val="28"/>
          <w:szCs w:val="28"/>
          <w:lang w:val="uk-UA"/>
        </w:rPr>
        <w:t>. «</w:t>
      </w:r>
      <w:r>
        <w:rPr>
          <w:rFonts w:ascii="Times New Roman" w:hAnsi="Times New Roman" w:cs="Times New Roman"/>
          <w:b/>
          <w:caps/>
          <w:sz w:val="28"/>
          <w:szCs w:val="28"/>
        </w:rPr>
        <w:t>Освітнє середовище</w:t>
      </w:r>
      <w:r>
        <w:rPr>
          <w:rFonts w:ascii="Times New Roman" w:hAnsi="Times New Roman" w:cs="Times New Roman"/>
          <w:caps/>
          <w:spacing w:val="-5"/>
          <w:sz w:val="28"/>
          <w:szCs w:val="28"/>
          <w:lang w:val="uk-UA"/>
        </w:rPr>
        <w:t>» ………………………………     21</w:t>
      </w:r>
    </w:p>
    <w:p w:rsidR="00B17101" w:rsidRDefault="0003676F">
      <w:pPr>
        <w:pStyle w:val="af3"/>
        <w:widowControl w:val="0"/>
        <w:numPr>
          <w:ilvl w:val="0"/>
          <w:numId w:val="4"/>
        </w:numPr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ind w:left="567" w:hanging="851"/>
        <w:rPr>
          <w:rFonts w:ascii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Напрям</w:t>
      </w:r>
      <w:r>
        <w:rPr>
          <w:rFonts w:ascii="Times New Roman" w:hAnsi="Times New Roman" w:cs="Times New Roman"/>
          <w:b/>
          <w:cap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2.</w:t>
      </w:r>
      <w:r>
        <w:rPr>
          <w:rFonts w:ascii="Times New Roman" w:hAnsi="Times New Roman" w:cs="Times New Roman"/>
          <w:b/>
          <w:cap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«</w:t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Система оцінювання» …………………………  23</w:t>
      </w:r>
    </w:p>
    <w:p w:rsidR="00B17101" w:rsidRDefault="0003676F">
      <w:pPr>
        <w:pStyle w:val="af3"/>
        <w:widowControl w:val="0"/>
        <w:numPr>
          <w:ilvl w:val="0"/>
          <w:numId w:val="4"/>
        </w:numPr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ind w:left="567" w:hanging="851"/>
        <w:rPr>
          <w:rFonts w:ascii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НАПРЯМ 3.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ПЕДАГОГІЧН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ДІЯЛЬНОСТ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Ь» …………………….  39 </w:t>
      </w:r>
    </w:p>
    <w:p w:rsidR="00B17101" w:rsidRDefault="0003676F">
      <w:pPr>
        <w:pStyle w:val="af3"/>
        <w:widowControl w:val="0"/>
        <w:numPr>
          <w:ilvl w:val="0"/>
          <w:numId w:val="4"/>
        </w:numPr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ind w:left="567" w:hanging="851"/>
        <w:rPr>
          <w:rFonts w:ascii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НАПРЯМ 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 «УПРАВЛІНСЬКІ ПРОЦЕСИ»  ……………………….  42</w:t>
      </w:r>
    </w:p>
    <w:p w:rsidR="00B17101" w:rsidRDefault="0003676F">
      <w:pPr>
        <w:pStyle w:val="af3"/>
        <w:widowControl w:val="0"/>
        <w:numPr>
          <w:ilvl w:val="0"/>
          <w:numId w:val="4"/>
        </w:numPr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ind w:left="567" w:hanging="851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ІНФОРМАЦІЙНА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СИСТЕМА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5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ЕФЕКТИВНОГО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ЗАКЛАДОМ</w:t>
      </w:r>
      <w:r>
        <w:rPr>
          <w:rFonts w:ascii="Times New Roman" w:hAnsi="Times New Roman" w:cs="Times New Roman"/>
          <w:b/>
          <w:spacing w:val="-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ОСВІТИ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…………………………………………………..   45</w:t>
      </w:r>
    </w:p>
    <w:p w:rsidR="00B17101" w:rsidRDefault="0003676F">
      <w:pPr>
        <w:pStyle w:val="af3"/>
        <w:widowControl w:val="0"/>
        <w:numPr>
          <w:ilvl w:val="0"/>
          <w:numId w:val="4"/>
        </w:numPr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ind w:left="567" w:hanging="851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РОЗПОДІЛ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ПОВНОВАЖЕНЬ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spacing w:val="-10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C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CTEMI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ВНУТРІШНЬОГО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ЗАБЕЗПЕЧЕННЯ</w:t>
      </w: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ЯКОСТІ</w:t>
      </w:r>
      <w:r>
        <w:rPr>
          <w:rFonts w:ascii="Times New Roman" w:hAnsi="Times New Roman" w:cs="Times New Roman"/>
          <w:b/>
          <w:spacing w:val="-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OCBIT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…………………………………  46</w:t>
      </w:r>
    </w:p>
    <w:p w:rsidR="00B17101" w:rsidRDefault="0003676F">
      <w:pPr>
        <w:pStyle w:val="af3"/>
        <w:widowControl w:val="0"/>
        <w:numPr>
          <w:ilvl w:val="0"/>
          <w:numId w:val="4"/>
        </w:numPr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ind w:left="567" w:hanging="851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ЗАБЕЗПЕЧЕННЯ НАЯВНОСТІ НЕОБХІДНИХ РЕСУРСІВ ДЛЯ ОРГАНІЗАЦІЇ ОСВІТНЬОГО ПРОЦЕСУ, В ТОМУ ЧИСЛІ ДЛЯ САМОСТІЙНОЇ РОБОТИ ЗДОБУВАЧІВ ОСВІТИ </w:t>
      </w:r>
      <w:r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>………………    49</w:t>
      </w:r>
    </w:p>
    <w:p w:rsidR="00B17101" w:rsidRDefault="0003676F">
      <w:pPr>
        <w:pStyle w:val="af3"/>
        <w:widowControl w:val="0"/>
        <w:numPr>
          <w:ilvl w:val="0"/>
          <w:numId w:val="4"/>
        </w:numPr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ind w:left="567" w:hanging="851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ІНКЛЮЗИВНЕ</w:t>
      </w:r>
      <w:r>
        <w:rPr>
          <w:rFonts w:ascii="Times New Roman" w:hAnsi="Times New Roman" w:cs="Times New Roman"/>
          <w:b/>
          <w:spacing w:val="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ОСВІТНЄ</w:t>
      </w:r>
      <w:r>
        <w:rPr>
          <w:rFonts w:ascii="Times New Roman" w:hAnsi="Times New Roman" w:cs="Times New Roman"/>
          <w:b/>
          <w:spacing w:val="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СЕРЕДОВИЩЕ,</w:t>
      </w:r>
      <w:r>
        <w:rPr>
          <w:rFonts w:ascii="Times New Roman" w:hAnsi="Times New Roman" w:cs="Times New Roman"/>
          <w:b/>
          <w:spacing w:val="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УНІВЕРСАЛЬНИЙ</w:t>
      </w:r>
      <w:r>
        <w:rPr>
          <w:rFonts w:ascii="Times New Roman" w:hAnsi="Times New Roman" w:cs="Times New Roman"/>
          <w:b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ДИЗАЙН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РОЗУМНЕ</w:t>
      </w: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ПРИСТОСУВАПННЯ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……………………   52</w:t>
      </w:r>
    </w:p>
    <w:p w:rsidR="00B17101" w:rsidRDefault="0003676F">
      <w:pPr>
        <w:pStyle w:val="af3"/>
        <w:widowControl w:val="0"/>
        <w:numPr>
          <w:ilvl w:val="0"/>
          <w:numId w:val="4"/>
        </w:numPr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ind w:left="567" w:hanging="851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>ПРИКІНЦЕВІ</w:t>
      </w:r>
      <w:r>
        <w:rPr>
          <w:rFonts w:ascii="Times New Roman" w:hAnsi="Times New Roman" w:cs="Times New Roman"/>
          <w:b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 xml:space="preserve">ПОЛОЖЕННЯ </w:t>
      </w:r>
      <w:r>
        <w:rPr>
          <w:rFonts w:ascii="Times New Roman" w:hAnsi="Times New Roman" w:cs="Times New Roman"/>
          <w:b/>
          <w:spacing w:val="-5"/>
          <w:sz w:val="28"/>
          <w:szCs w:val="28"/>
          <w:lang w:val="uk-UA"/>
        </w:rPr>
        <w:t>…………………………………………    55</w:t>
      </w:r>
    </w:p>
    <w:p w:rsidR="00B17101" w:rsidRDefault="0003676F">
      <w:pPr>
        <w:pStyle w:val="af3"/>
        <w:widowControl w:val="0"/>
        <w:numPr>
          <w:ilvl w:val="0"/>
          <w:numId w:val="4"/>
        </w:numPr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ind w:left="567" w:hanging="851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 xml:space="preserve">ДОДАТКИ </w:t>
      </w:r>
    </w:p>
    <w:p w:rsidR="00B17101" w:rsidRDefault="0003676F">
      <w:pPr>
        <w:widowControl w:val="0"/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b/>
          <w:caps/>
          <w:color w:val="800000"/>
          <w:sz w:val="36"/>
          <w:szCs w:val="28"/>
          <w:lang w:val="uk-UA"/>
        </w:rPr>
      </w:pPr>
      <w:r>
        <w:rPr>
          <w:rFonts w:ascii="Times New Roman" w:hAnsi="Times New Roman" w:cs="Times New Roman"/>
          <w:b/>
          <w:caps/>
          <w:color w:val="800000"/>
          <w:sz w:val="36"/>
          <w:szCs w:val="28"/>
          <w:lang w:val="uk-UA"/>
        </w:rPr>
        <w:lastRenderedPageBreak/>
        <w:t>ДОДАТКИ</w:t>
      </w:r>
    </w:p>
    <w:p w:rsidR="00B17101" w:rsidRDefault="00B17101">
      <w:pPr>
        <w:pStyle w:val="af3"/>
        <w:widowControl w:val="0"/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ind w:left="567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B17101" w:rsidRDefault="00B17101">
      <w:pPr>
        <w:pStyle w:val="af3"/>
        <w:widowControl w:val="0"/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ind w:left="567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B17101" w:rsidRDefault="0003676F">
      <w:pPr>
        <w:widowControl w:val="0"/>
        <w:tabs>
          <w:tab w:val="left" w:pos="-142"/>
          <w:tab w:val="left" w:leader="dot" w:pos="8364"/>
          <w:tab w:val="left" w:pos="9072"/>
          <w:tab w:val="left" w:leader="dot" w:pos="9356"/>
        </w:tabs>
        <w:autoSpaceDE w:val="0"/>
        <w:autoSpaceDN w:val="0"/>
        <w:ind w:left="-142" w:right="281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b/>
          <w:color w:val="000000" w:themeColor="text1"/>
          <w:spacing w:val="-1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  <w:lang w:val="uk-UA"/>
        </w:rPr>
        <w:t xml:space="preserve">1.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КРИТЕРІЇ,</w:t>
      </w:r>
      <w:r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ПРАВИЛА</w:t>
      </w:r>
      <w:r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>
        <w:rPr>
          <w:rFonts w:ascii="Times New Roman" w:hAnsi="Times New Roman" w:cs="Times New Roman"/>
          <w:b/>
          <w:color w:val="000000" w:themeColor="text1"/>
          <w:spacing w:val="-1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ПРОЦЕДУРИ</w:t>
      </w:r>
      <w:r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>ОЦІНЮВАННЯ.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>Законодавчий аспект…………………………………………………………    56</w:t>
      </w:r>
    </w:p>
    <w:p w:rsidR="00B17101" w:rsidRDefault="0003676F">
      <w:pPr>
        <w:widowControl w:val="0"/>
        <w:tabs>
          <w:tab w:val="left" w:pos="-142"/>
          <w:tab w:val="left" w:leader="dot" w:pos="8364"/>
          <w:tab w:val="left" w:pos="9072"/>
          <w:tab w:val="left" w:leader="dot" w:pos="9356"/>
        </w:tabs>
        <w:autoSpaceDE w:val="0"/>
        <w:autoSpaceDN w:val="0"/>
        <w:ind w:left="-142" w:right="28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Орієнтовані рівні оцінювання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закладу загальної середньої освіти щодо дотримання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вимоги/правила організації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ОСВІТНЬОГО СЕРЕДОВИЩА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закладу освіти та внутрішньої системи забезпечення якості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освіти……………………………………………………………………  59</w:t>
      </w:r>
    </w:p>
    <w:p w:rsidR="00B17101" w:rsidRDefault="0003676F">
      <w:pPr>
        <w:widowControl w:val="0"/>
        <w:tabs>
          <w:tab w:val="left" w:pos="-142"/>
          <w:tab w:val="left" w:leader="dot" w:pos="8364"/>
          <w:tab w:val="left" w:pos="9072"/>
          <w:tab w:val="left" w:leader="dot" w:pos="9356"/>
        </w:tabs>
        <w:autoSpaceDE w:val="0"/>
        <w:autoSpaceDN w:val="0"/>
        <w:ind w:left="-142" w:right="281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Орієнтовані рівні оцінювання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закладу загальної середньої освіти щодо дотримання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вимоги/правила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організації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val="uk-UA"/>
        </w:rPr>
        <w:t>СИСТЕМИ ОЦІНЮВАННЯ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………………………………………………………………….   70 </w:t>
      </w:r>
    </w:p>
    <w:p w:rsidR="00B17101" w:rsidRDefault="0003676F">
      <w:pPr>
        <w:pStyle w:val="a5"/>
        <w:tabs>
          <w:tab w:val="left" w:pos="-142"/>
          <w:tab w:val="left" w:pos="9072"/>
          <w:tab w:val="left" w:leader="dot" w:pos="9356"/>
        </w:tabs>
        <w:spacing w:before="67" w:after="160"/>
        <w:ind w:left="-142" w:right="28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Додаток 3.1.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ОРІЄНТОВНА</w:t>
      </w:r>
      <w:r>
        <w:rPr>
          <w:rFonts w:ascii="Times New Roman" w:hAnsi="Times New Roman" w:cs="Times New Roman"/>
          <w:b/>
          <w:bCs/>
          <w:color w:val="000000" w:themeColor="text1"/>
          <w:spacing w:val="-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val="uk-UA"/>
        </w:rPr>
        <w:t xml:space="preserve">РАМКА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оцінювання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результатів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навчання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учнів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1-4</w:t>
      </w:r>
      <w:r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класів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закладу загальної середньої освіти……………………    75</w:t>
      </w:r>
    </w:p>
    <w:p w:rsidR="00B17101" w:rsidRDefault="0003676F">
      <w:pPr>
        <w:pStyle w:val="af3"/>
        <w:tabs>
          <w:tab w:val="left" w:pos="-142"/>
          <w:tab w:val="left" w:pos="8931"/>
          <w:tab w:val="left" w:pos="9072"/>
          <w:tab w:val="left" w:leader="dot" w:pos="9356"/>
        </w:tabs>
        <w:spacing w:after="160"/>
        <w:ind w:left="-142" w:right="281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b/>
          <w:color w:val="000000" w:themeColor="text1"/>
          <w:spacing w:val="-1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  <w:lang w:val="uk-UA"/>
        </w:rPr>
        <w:t>3.2.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ЗАГАЛЬНІ КРИТЕРІЇ оцінювання результатів навчання здобувачів освіти 5-9 класів НУШ відповідно до нового Державного стандарту базової середньої освіти ………………………………………...   77</w:t>
      </w:r>
    </w:p>
    <w:p w:rsidR="00B17101" w:rsidRDefault="0003676F">
      <w:pPr>
        <w:tabs>
          <w:tab w:val="left" w:pos="-142"/>
          <w:tab w:val="left" w:pos="9072"/>
          <w:tab w:val="left" w:leader="dot" w:pos="9356"/>
        </w:tabs>
        <w:ind w:left="-142" w:right="28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  <w:lang w:val="uk-UA"/>
        </w:rPr>
        <w:t xml:space="preserve">3.3. 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ВИМОГИ</w:t>
      </w:r>
      <w:r>
        <w:rPr>
          <w:rFonts w:ascii="Times New Roman" w:hAnsi="Times New Roman" w:cs="Times New Roman"/>
          <w:b/>
          <w:color w:val="000000" w:themeColor="text1"/>
          <w:spacing w:val="-10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ДО</w:t>
      </w:r>
      <w:r>
        <w:rPr>
          <w:rFonts w:ascii="Times New Roman" w:hAnsi="Times New Roman" w:cs="Times New Roman"/>
          <w:b/>
          <w:color w:val="000000" w:themeColor="text1"/>
          <w:spacing w:val="-10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ОБОВ’ЯЗКОВИХ</w:t>
      </w:r>
      <w:r>
        <w:rPr>
          <w:rFonts w:ascii="Times New Roman" w:hAnsi="Times New Roman" w:cs="Times New Roman"/>
          <w:b/>
          <w:color w:val="000000" w:themeColor="text1"/>
          <w:spacing w:val="-10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РЕЗУЛЬТАТІВ</w:t>
      </w:r>
      <w:r>
        <w:rPr>
          <w:rFonts w:ascii="Times New Roman" w:hAnsi="Times New Roman" w:cs="Times New Roman"/>
          <w:b/>
          <w:color w:val="000000" w:themeColor="text1"/>
          <w:spacing w:val="-8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НАВЧАННЯ</w:t>
      </w:r>
      <w:r>
        <w:rPr>
          <w:rFonts w:ascii="Times New Roman" w:hAnsi="Times New Roman" w:cs="Times New Roman"/>
          <w:b/>
          <w:color w:val="000000" w:themeColor="text1"/>
          <w:spacing w:val="-10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 xml:space="preserve">3 УРАХУВАННЯМ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КОМПЕТЕНТНІСНОГО ПІДХОДУ</w:t>
      </w:r>
      <w:r>
        <w:rPr>
          <w:rFonts w:ascii="Times New Roman" w:hAnsi="Times New Roman" w:cs="Times New Roman"/>
          <w:b/>
          <w:color w:val="000000" w:themeColor="text1"/>
          <w:spacing w:val="-9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ДО</w:t>
      </w:r>
      <w:r>
        <w:rPr>
          <w:rFonts w:ascii="Times New Roman" w:hAnsi="Times New Roman" w:cs="Times New Roman"/>
          <w:b/>
          <w:color w:val="000000" w:themeColor="text1"/>
          <w:spacing w:val="-9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НАВЧАННЯ,</w:t>
      </w:r>
      <w:r>
        <w:rPr>
          <w:rFonts w:ascii="Times New Roman" w:hAnsi="Times New Roman" w:cs="Times New Roman"/>
          <w:b/>
          <w:color w:val="000000" w:themeColor="text1"/>
          <w:spacing w:val="40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В</w:t>
      </w:r>
      <w:r>
        <w:rPr>
          <w:rFonts w:ascii="Times New Roman" w:hAnsi="Times New Roman" w:cs="Times New Roman"/>
          <w:b/>
          <w:color w:val="000000" w:themeColor="text1"/>
          <w:spacing w:val="-12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>OCHOB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У</w:t>
      </w:r>
      <w:r>
        <w:rPr>
          <w:rFonts w:ascii="Times New Roman" w:hAnsi="Times New Roman" w:cs="Times New Roman"/>
          <w:b/>
          <w:color w:val="000000" w:themeColor="text1"/>
          <w:spacing w:val="-13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ЯКОГО ПОКЛАДЕНО</w:t>
      </w:r>
      <w:r>
        <w:rPr>
          <w:rFonts w:ascii="Times New Roman" w:hAnsi="Times New Roman" w:cs="Times New Roman"/>
          <w:b/>
          <w:color w:val="000000" w:themeColor="text1"/>
          <w:spacing w:val="-17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КЛЮЧОВІ</w:t>
      </w:r>
      <w:r>
        <w:rPr>
          <w:rFonts w:ascii="Times New Roman" w:hAnsi="Times New Roman" w:cs="Times New Roman"/>
          <w:b/>
          <w:color w:val="000000" w:themeColor="text1"/>
          <w:spacing w:val="-6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>KOM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П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>ETEHTHOCTI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………………………   81</w:t>
      </w:r>
    </w:p>
    <w:p w:rsidR="00B17101" w:rsidRDefault="0003676F">
      <w:pPr>
        <w:widowControl w:val="0"/>
        <w:tabs>
          <w:tab w:val="left" w:pos="-142"/>
          <w:tab w:val="left" w:leader="dot" w:pos="8364"/>
          <w:tab w:val="left" w:pos="9072"/>
          <w:tab w:val="left" w:leader="dot" w:pos="9356"/>
        </w:tabs>
        <w:autoSpaceDE w:val="0"/>
        <w:autoSpaceDN w:val="0"/>
        <w:ind w:left="-142" w:right="28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Орієнтовані рівні оцінювання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закладу загальної середньої освіти щодо дотримання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вимоги/правила організації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ПЕДАГОГІЧНОЇ ДІЯЛЬНОСТІ …………………………………………………………………  83</w:t>
      </w:r>
    </w:p>
    <w:p w:rsidR="00B17101" w:rsidRDefault="0003676F">
      <w:pPr>
        <w:tabs>
          <w:tab w:val="left" w:pos="-142"/>
          <w:tab w:val="left" w:pos="9072"/>
          <w:tab w:val="left" w:leader="dot" w:pos="9356"/>
        </w:tabs>
        <w:spacing w:before="67"/>
        <w:ind w:left="-142" w:right="28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  <w:lang w:val="uk-UA"/>
        </w:rPr>
        <w:t xml:space="preserve">4.1.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КРИТЕРІЇ ВИЗНАЧЕННЯ ПРОФЕСІЙНОГО РОЗВИТКУ ТА ПІДВИЩЕННЯ</w:t>
      </w:r>
      <w:r>
        <w:rPr>
          <w:rFonts w:ascii="Times New Roman" w:hAnsi="Times New Roman" w:cs="Times New Roman"/>
          <w:b/>
          <w:color w:val="000000" w:themeColor="text1"/>
          <w:spacing w:val="-11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КВАЛІФІКАЦІЇ</w:t>
      </w:r>
      <w:r>
        <w:rPr>
          <w:rFonts w:ascii="Times New Roman" w:hAnsi="Times New Roman" w:cs="Times New Roman"/>
          <w:b/>
          <w:color w:val="000000" w:themeColor="text1"/>
          <w:spacing w:val="-14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ПЕДАГОГІЧНИХ</w:t>
      </w:r>
      <w:r>
        <w:rPr>
          <w:rFonts w:ascii="Times New Roman" w:hAnsi="Times New Roman" w:cs="Times New Roman"/>
          <w:b/>
          <w:color w:val="000000" w:themeColor="text1"/>
          <w:spacing w:val="24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  <w:lang w:val="uk-UA"/>
        </w:rPr>
        <w:t>ПРАЦІВНИКІВ</w:t>
      </w:r>
      <w:r>
        <w:rPr>
          <w:rFonts w:ascii="Times New Roman" w:hAnsi="Times New Roman" w:cs="Times New Roman"/>
          <w:color w:val="000000" w:themeColor="text1"/>
          <w:sz w:val="24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………….    88</w:t>
      </w:r>
    </w:p>
    <w:p w:rsidR="00B17101" w:rsidRDefault="0003676F">
      <w:pPr>
        <w:tabs>
          <w:tab w:val="left" w:pos="-142"/>
          <w:tab w:val="left" w:pos="9072"/>
          <w:tab w:val="left" w:leader="dot" w:pos="9356"/>
        </w:tabs>
        <w:ind w:left="-142" w:right="28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одаток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  <w:lang w:val="uk-UA"/>
        </w:rPr>
        <w:t xml:space="preserve">4.2.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>КВАЛІМЕТРИЧНА МОДЕЛЬ.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Інструментарій оцінювання  та самооцінювання рівня професійного розвитку вчителя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за професійними компетентностями СТАНДАРТУ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ВЧИТЕЛЯ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………………………  90  </w:t>
      </w:r>
    </w:p>
    <w:p w:rsidR="00B17101" w:rsidRDefault="0003676F">
      <w:pPr>
        <w:widowControl w:val="0"/>
        <w:tabs>
          <w:tab w:val="left" w:pos="-142"/>
          <w:tab w:val="left" w:leader="dot" w:pos="8364"/>
          <w:tab w:val="left" w:pos="9072"/>
          <w:tab w:val="left" w:leader="dot" w:pos="9356"/>
        </w:tabs>
        <w:autoSpaceDE w:val="0"/>
        <w:autoSpaceDN w:val="0"/>
        <w:ind w:left="-142" w:right="281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Орієнтовані рівні оцінювання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закладу загальної середньої освіти щодо дотримання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вимоги/правила організації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УПРАВЛІНСЬКИХ ПРОЦЕСІВ ……………………………………………………………………  109</w:t>
      </w:r>
    </w:p>
    <w:p w:rsidR="00B17101" w:rsidRDefault="00B17101">
      <w:pPr>
        <w:widowControl w:val="0"/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B17101" w:rsidRDefault="00B17101">
      <w:pPr>
        <w:pStyle w:val="af3"/>
        <w:widowControl w:val="0"/>
        <w:tabs>
          <w:tab w:val="left" w:pos="0"/>
          <w:tab w:val="left" w:leader="dot" w:pos="8364"/>
          <w:tab w:val="left" w:leader="dot" w:pos="9568"/>
          <w:tab w:val="left" w:pos="9639"/>
        </w:tabs>
        <w:autoSpaceDE w:val="0"/>
        <w:autoSpaceDN w:val="0"/>
        <w:spacing w:after="0"/>
        <w:ind w:left="567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B17101" w:rsidRDefault="0003676F">
      <w:pPr>
        <w:pStyle w:val="af3"/>
        <w:widowControl w:val="0"/>
        <w:tabs>
          <w:tab w:val="left" w:leader="dot" w:pos="8364"/>
        </w:tabs>
        <w:autoSpaceDE w:val="0"/>
        <w:autoSpaceDN w:val="0"/>
        <w:spacing w:after="0"/>
        <w:ind w:left="360" w:right="-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ЗАГАЛЬНІ</w:t>
      </w:r>
      <w:r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ЗАСАДИ</w:t>
      </w:r>
    </w:p>
    <w:p w:rsidR="00B17101" w:rsidRDefault="00B17101">
      <w:pPr>
        <w:widowControl w:val="0"/>
        <w:tabs>
          <w:tab w:val="left" w:leader="dot" w:pos="8364"/>
        </w:tabs>
        <w:autoSpaceDE w:val="0"/>
        <w:autoSpaceDN w:val="0"/>
        <w:spacing w:after="0"/>
        <w:ind w:right="1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17101" w:rsidRDefault="0003676F">
      <w:pPr>
        <w:pStyle w:val="af3"/>
        <w:widowControl w:val="0"/>
        <w:tabs>
          <w:tab w:val="left" w:pos="1882"/>
          <w:tab w:val="left" w:leader="dot" w:pos="8364"/>
        </w:tabs>
        <w:autoSpaceDE w:val="0"/>
        <w:autoSpaceDN w:val="0"/>
        <w:spacing w:after="0"/>
        <w:ind w:left="0" w:right="82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1.1.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Положення про внутрішню систему забезпечення якості освіти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Лохівського ЗЗСО І-ІІІ ступенів імені Юрія Герца Івановецької сільської ради  Мукачівського району (далі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Положення) є нормативним документом, який спрямований на забезпечення ефективних освітніх та управлінських процесів, які безпосередньо впливають на якість результатів навчання учнів, забезпечують формування їхніх ключових компетентностей, а також сприяють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усебічному розвитку особистості учнів.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Дія Положення поширюється на педагогічних працівників, здобувачів освіти, учасників освітнього процесу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школи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7101" w:rsidRDefault="0003676F">
      <w:pPr>
        <w:widowControl w:val="0"/>
        <w:tabs>
          <w:tab w:val="left" w:pos="1882"/>
          <w:tab w:val="left" w:leader="dot" w:pos="8364"/>
        </w:tabs>
        <w:autoSpaceDE w:val="0"/>
        <w:autoSpaceDN w:val="0"/>
        <w:spacing w:after="0"/>
        <w:ind w:right="82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   Внутрішня система забезпечення якості освітньої діяльності та якості загальної середньої освіти (далі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ВСЗЯО) інтегрована в загальну систему управління якістю освіти Лохівського ЗЗСО І-ІІІ ступенів імені Юрія Герца Івановецької сільської ради. Положення про внутрішню систему забезпечення якості освіти в  Лохівському ЗЗСО І –ІІІ ступенів імені Юрія Герца 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ановецької сільської ради (далі – ВСЗЯО) розроблено відповідно до Законів України «Про освіту»; «Про повну загальну середню освіту»; розпорядження Кабінету Міністрів України від 14 грудня 2016 р. № 988-р «Про схвалення Концепції реалізації державної політи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ки у сфері реформування загальної середньої освіти «Нова українська школа» на період до 2029 року»; ДСТУ ISO 9001:2015 Системи управління якістю. Вимоги; ДСТУ ISO 9000:2015 Системи управління якістю. Основні положення та словник термінів; наказу Міністерст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ва освіти і науки України від 09.01.2019 року № 17 «Про затвердження Порядку проведення інституційного аудиту закладів загальної середньої освіти»,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НАКАЗУ МОН від 29.08. 2024 р. № 1225 Професійний стандарт «Вчитель закладу загальної середньої освіти»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наказу МОН України від 30.11.2020 року №1480 «Про затвердження Методичних рекомендацій з питань формування внутрішньої системи забезпечення якості освіти у закладах загальної середньої освіти», Порядку проведення моніторингу якості освіти, затвердженого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казом МОН України від 16 січня 2020 року №54.</w:t>
      </w:r>
    </w:p>
    <w:p w:rsidR="00B17101" w:rsidRDefault="0003676F">
      <w:pPr>
        <w:pStyle w:val="af3"/>
        <w:widowControl w:val="0"/>
        <w:tabs>
          <w:tab w:val="left" w:pos="1882"/>
          <w:tab w:val="left" w:leader="dot" w:pos="8364"/>
        </w:tabs>
        <w:autoSpaceDE w:val="0"/>
        <w:autoSpaceDN w:val="0"/>
        <w:spacing w:after="0"/>
        <w:ind w:left="-44" w:right="82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  У процесі розроблення Положення про ВСЗЯО враховувалися «Рекомендації до побудови внутрішньої системи забезпечення якості освіти у закладі загальної середньої освіти»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Внутрішня система забезпечення якості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світи у школі розбудовується на виконання статті 41 ч.2. Закону України «Про освіту» від 5 вересня 2017 року № 2145 – VІІІ для спрямування та контролю діяльності закладу щодо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забезпечення  якості освіти та передбачає здійснення таких процедур 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lastRenderedPageBreak/>
        <w:t>заходів:</w:t>
      </w:r>
    </w:p>
    <w:p w:rsidR="00B17101" w:rsidRDefault="0003676F">
      <w:pPr>
        <w:numPr>
          <w:ilvl w:val="0"/>
          <w:numId w:val="6"/>
        </w:numPr>
        <w:shd w:val="clear" w:color="auto" w:fill="FFFFFF"/>
        <w:tabs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визначення   принципів   та   процедур   забезпечення   якості загальної середньої освіти;</w:t>
      </w:r>
    </w:p>
    <w:p w:rsidR="00B17101" w:rsidRDefault="0003676F">
      <w:pPr>
        <w:numPr>
          <w:ilvl w:val="0"/>
          <w:numId w:val="6"/>
        </w:numPr>
        <w:shd w:val="clear" w:color="auto" w:fill="FFFFFF"/>
        <w:tabs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здійснення моніторингу та періодичного перегляду освітніх програм;</w:t>
      </w:r>
    </w:p>
    <w:p w:rsidR="00B17101" w:rsidRDefault="0003676F">
      <w:pPr>
        <w:numPr>
          <w:ilvl w:val="0"/>
          <w:numId w:val="6"/>
        </w:numPr>
        <w:shd w:val="clear" w:color="auto" w:fill="FFFFFF"/>
        <w:tabs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щорічне оцінювання здобувачів загальної середньої освіти, педагогічних працівників;</w:t>
      </w:r>
    </w:p>
    <w:p w:rsidR="00B17101" w:rsidRDefault="0003676F">
      <w:pPr>
        <w:numPr>
          <w:ilvl w:val="0"/>
          <w:numId w:val="6"/>
        </w:numPr>
        <w:shd w:val="clear" w:color="auto" w:fill="FFFFFF"/>
        <w:tabs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забезпечення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підвищення  кваліфікації  педагогічних працівників;</w:t>
      </w:r>
    </w:p>
    <w:p w:rsidR="00B17101" w:rsidRDefault="0003676F">
      <w:pPr>
        <w:numPr>
          <w:ilvl w:val="0"/>
          <w:numId w:val="6"/>
        </w:numPr>
        <w:shd w:val="clear" w:color="auto" w:fill="FFFFFF"/>
        <w:tabs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забезпечення наявності необхідних ресурсів для організації освітнього процесу;</w:t>
      </w:r>
    </w:p>
    <w:p w:rsidR="00B17101" w:rsidRDefault="0003676F">
      <w:pPr>
        <w:numPr>
          <w:ilvl w:val="0"/>
          <w:numId w:val="6"/>
        </w:numPr>
        <w:shd w:val="clear" w:color="auto" w:fill="FFFFFF"/>
        <w:tabs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забезпечення  наявності    інформаційних    систем        для ефективного управління освітнім процесом;</w:t>
      </w:r>
    </w:p>
    <w:p w:rsidR="00B17101" w:rsidRDefault="0003676F">
      <w:pPr>
        <w:numPr>
          <w:ilvl w:val="0"/>
          <w:numId w:val="7"/>
        </w:numPr>
        <w:shd w:val="clear" w:color="auto" w:fill="FFFFFF"/>
        <w:tabs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забезпечення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публічності інформації про освітні програми;</w:t>
      </w:r>
    </w:p>
    <w:p w:rsidR="00B17101" w:rsidRDefault="0003676F">
      <w:pPr>
        <w:numPr>
          <w:ilvl w:val="0"/>
          <w:numId w:val="7"/>
        </w:numPr>
        <w:shd w:val="clear" w:color="auto" w:fill="FFFFFF"/>
        <w:tabs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забезпечення  ефективної системи      та      механізмів академічної доброчесності працівників школи і здобувачів освіти.</w:t>
      </w:r>
    </w:p>
    <w:p w:rsidR="00B17101" w:rsidRDefault="0003676F">
      <w:pPr>
        <w:shd w:val="clear" w:color="auto" w:fill="FFFFFF"/>
        <w:tabs>
          <w:tab w:val="left" w:leader="dot" w:pos="8364"/>
        </w:tabs>
        <w:spacing w:after="0"/>
        <w:ind w:right="1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         Процес створення та реалізації внутрішньої системи забезпечення якості освіти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школі базується на таких принципах: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автономії закладу освіти;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академічної доброчесності;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академічної свободи;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гнучкості і адаптивності системи освітньої діяльності;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гуманізму;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забезпечення якості освіти та якості освітньої діяльності;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забезпечення   рівно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го   доступу   до   освіти    без   дискримінації   за будь-якими ознаками, у тому числі за ознакою інвалідності;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демократизму;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державно-громадського управління;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доступності для кожного громадянина всіх форм і типів освітніх послуг, що надаються державою;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людиноцентризму, дитиноцентризму;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постійного вдосконалення освітньої діяльності;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свободи у виборі видів, форм і темпу здобуття освіти, освітньої програми, закладу освіти, інших суб’єктів освітньої діяльності;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урахування впливу зовнішніх чинників;</w:t>
      </w:r>
    </w:p>
    <w:p w:rsidR="00B17101" w:rsidRDefault="0003676F">
      <w:pPr>
        <w:numPr>
          <w:ilvl w:val="0"/>
          <w:numId w:val="8"/>
        </w:numPr>
        <w:shd w:val="clear" w:color="auto" w:fill="FFFFFF"/>
        <w:tabs>
          <w:tab w:val="clear" w:pos="720"/>
          <w:tab w:val="left" w:pos="142"/>
          <w:tab w:val="left" w:leader="dot" w:pos="8364"/>
        </w:tabs>
        <w:spacing w:after="0"/>
        <w:ind w:left="0" w:right="13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ціліснісн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ості системи управління якістю освіти.</w:t>
      </w:r>
    </w:p>
    <w:p w:rsidR="00B17101" w:rsidRDefault="0003676F">
      <w:pPr>
        <w:pStyle w:val="af3"/>
        <w:widowControl w:val="0"/>
        <w:numPr>
          <w:ilvl w:val="1"/>
          <w:numId w:val="9"/>
        </w:numPr>
        <w:tabs>
          <w:tab w:val="left" w:pos="142"/>
          <w:tab w:val="left" w:pos="567"/>
          <w:tab w:val="left" w:leader="dot" w:pos="8364"/>
        </w:tabs>
        <w:autoSpaceDE w:val="0"/>
        <w:autoSpaceDN w:val="0"/>
        <w:spacing w:after="0"/>
        <w:ind w:left="0" w:right="821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val="uk-UA"/>
        </w:rPr>
        <w:t>Мета: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гарантування якості освіти;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постійне та послідовне підвищення якості освіти в закладі освіти;формування довіри суспільства до системи освіти закладу;всебічний розвиток виховання і соціалізація особистості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здобувачів освіти, що мають прагнення до самовдосконалення і навчання впродовж життя, готові до свідомого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життєвого вибору та самореалізації, трудової діяльності та громадянської активності;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постійне та послідовне підвищення якості освіти.</w:t>
      </w:r>
    </w:p>
    <w:p w:rsidR="00B17101" w:rsidRDefault="0003676F">
      <w:pPr>
        <w:pStyle w:val="af3"/>
        <w:widowControl w:val="0"/>
        <w:numPr>
          <w:ilvl w:val="1"/>
          <w:numId w:val="9"/>
        </w:numPr>
        <w:tabs>
          <w:tab w:val="left" w:pos="0"/>
          <w:tab w:val="left" w:pos="567"/>
          <w:tab w:val="left" w:leader="dot" w:pos="8364"/>
        </w:tabs>
        <w:autoSpaceDE w:val="0"/>
        <w:autoSpaceDN w:val="0"/>
        <w:spacing w:after="0"/>
        <w:ind w:left="0" w:right="821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Завдання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розбудов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внутрішньої системи забезпечення якості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освіти:</w:t>
      </w:r>
    </w:p>
    <w:p w:rsidR="00B17101" w:rsidRDefault="0003676F">
      <w:pPr>
        <w:pStyle w:val="af3"/>
        <w:widowControl w:val="0"/>
        <w:numPr>
          <w:ilvl w:val="3"/>
          <w:numId w:val="10"/>
        </w:numPr>
        <w:tabs>
          <w:tab w:val="left" w:pos="142"/>
          <w:tab w:val="left" w:pos="1882"/>
          <w:tab w:val="left" w:leader="dot" w:pos="8364"/>
        </w:tabs>
        <w:autoSpaceDE w:val="0"/>
        <w:autoSpaceDN w:val="0"/>
        <w:spacing w:after="0"/>
        <w:ind w:left="0" w:right="821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підвищувати якість освітніх послуг і забезпечувати довіру до результатів навчання;</w:t>
      </w:r>
    </w:p>
    <w:p w:rsidR="00B17101" w:rsidRDefault="0003676F">
      <w:pPr>
        <w:pStyle w:val="af3"/>
        <w:widowControl w:val="0"/>
        <w:numPr>
          <w:ilvl w:val="3"/>
          <w:numId w:val="10"/>
        </w:numPr>
        <w:tabs>
          <w:tab w:val="left" w:pos="142"/>
          <w:tab w:val="left" w:pos="1882"/>
          <w:tab w:val="left" w:leader="dot" w:pos="8364"/>
        </w:tabs>
        <w:autoSpaceDE w:val="0"/>
        <w:autoSpaceDN w:val="0"/>
        <w:spacing w:after="0"/>
        <w:ind w:left="0" w:right="821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створювати умови навчання та праці, які забезпечують партнерство учасників освітнього процесу;</w:t>
      </w:r>
    </w:p>
    <w:p w:rsidR="00B17101" w:rsidRDefault="0003676F">
      <w:pPr>
        <w:pStyle w:val="af3"/>
        <w:widowControl w:val="0"/>
        <w:numPr>
          <w:ilvl w:val="3"/>
          <w:numId w:val="10"/>
        </w:numPr>
        <w:tabs>
          <w:tab w:val="left" w:pos="142"/>
          <w:tab w:val="left" w:pos="1882"/>
          <w:tab w:val="left" w:leader="dot" w:pos="8364"/>
        </w:tabs>
        <w:autoSpaceDE w:val="0"/>
        <w:autoSpaceDN w:val="0"/>
        <w:spacing w:after="0"/>
        <w:ind w:left="0" w:right="821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отримувати постійний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зворотній зв'язок від учасників освітнього процесу щодо якості освіти, відзначати успішні практики та вчасно реагувати на виявлені проблеми;</w:t>
      </w:r>
    </w:p>
    <w:p w:rsidR="00B17101" w:rsidRDefault="0003676F">
      <w:pPr>
        <w:pStyle w:val="af3"/>
        <w:widowControl w:val="0"/>
        <w:numPr>
          <w:ilvl w:val="3"/>
          <w:numId w:val="10"/>
        </w:numPr>
        <w:tabs>
          <w:tab w:val="left" w:pos="142"/>
          <w:tab w:val="left" w:pos="1882"/>
          <w:tab w:val="left" w:leader="dot" w:pos="8364"/>
        </w:tabs>
        <w:autoSpaceDE w:val="0"/>
        <w:autoSpaceDN w:val="0"/>
        <w:spacing w:after="0"/>
        <w:ind w:left="0" w:right="821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приймати обґрунтовані управлінські рішення, які спрямовані на підвищення якості освіти та освітньої діяльності;</w:t>
      </w:r>
    </w:p>
    <w:p w:rsidR="00B17101" w:rsidRDefault="0003676F">
      <w:pPr>
        <w:pStyle w:val="af3"/>
        <w:widowControl w:val="0"/>
        <w:numPr>
          <w:ilvl w:val="3"/>
          <w:numId w:val="10"/>
        </w:numPr>
        <w:tabs>
          <w:tab w:val="left" w:pos="142"/>
          <w:tab w:val="left" w:pos="1882"/>
          <w:tab w:val="left" w:leader="dot" w:pos="8364"/>
        </w:tabs>
        <w:autoSpaceDE w:val="0"/>
        <w:autoSpaceDN w:val="0"/>
        <w:spacing w:after="0"/>
        <w:ind w:left="0" w:right="821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тійно вдосконалювати освітнє середовище, систему оцінювання учнів, педагогічну діяльність, управлінські процеси закладу освіти;</w:t>
      </w:r>
    </w:p>
    <w:p w:rsidR="00B17101" w:rsidRDefault="0003676F">
      <w:pPr>
        <w:pStyle w:val="af3"/>
        <w:widowControl w:val="0"/>
        <w:numPr>
          <w:ilvl w:val="3"/>
          <w:numId w:val="10"/>
        </w:numPr>
        <w:tabs>
          <w:tab w:val="left" w:pos="142"/>
          <w:tab w:val="left" w:pos="1882"/>
          <w:tab w:val="left" w:leader="dot" w:pos="8364"/>
        </w:tabs>
        <w:autoSpaceDE w:val="0"/>
        <w:autoSpaceDN w:val="0"/>
        <w:spacing w:after="0"/>
        <w:ind w:left="0" w:right="821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забезпечити прозорість діяльності закладу освіти і готовність до змін в інтересах учасників освітнього процесу.</w:t>
      </w:r>
    </w:p>
    <w:p w:rsidR="00B17101" w:rsidRDefault="0003676F">
      <w:pPr>
        <w:pStyle w:val="af3"/>
        <w:shd w:val="clear" w:color="auto" w:fill="FFFFFF"/>
        <w:tabs>
          <w:tab w:val="left" w:leader="dot" w:pos="8364"/>
        </w:tabs>
        <w:spacing w:after="0"/>
        <w:ind w:left="-382" w:right="13" w:firstLineChars="150" w:firstLine="41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  <w:lang w:val="uk-UA"/>
        </w:rPr>
        <w:t>1.3.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Основні</w:t>
      </w:r>
      <w:r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терміни.</w:t>
      </w:r>
    </w:p>
    <w:p w:rsidR="00B17101" w:rsidRDefault="0003676F">
      <w:pPr>
        <w:pStyle w:val="a5"/>
        <w:tabs>
          <w:tab w:val="left" w:leader="dot" w:pos="8364"/>
        </w:tabs>
        <w:spacing w:before="2"/>
        <w:ind w:right="82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Автономія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— право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суб’єкта освітньої діяльності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самоврядування, яке полягає в його самостійності, незалежності та відповідальності у прийнятті рішень щодо академічних (освітніх), організаційних, фінансових, кадрових та інших питань діяльності, що провадиться впорядку та межах, визначених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законом.</w:t>
      </w:r>
    </w:p>
    <w:p w:rsidR="00B17101" w:rsidRDefault="0003676F">
      <w:pPr>
        <w:pStyle w:val="a5"/>
        <w:tabs>
          <w:tab w:val="left" w:leader="dot" w:pos="8364"/>
        </w:tabs>
        <w:ind w:right="82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демічна доброчесність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це сукупність етичних принципів та визначених Законом правил, якими мають керуватися учасники освітнього процесу під час навчання, викладання та провадження наукової (творчої) діяльності з метою забезпечення довіри до результатів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навчання, наукових (творчих) досягнень, попередження порушень освітнього процесу.</w:t>
      </w:r>
    </w:p>
    <w:p w:rsidR="00B17101" w:rsidRDefault="0003676F">
      <w:pPr>
        <w:pStyle w:val="a5"/>
        <w:tabs>
          <w:tab w:val="left" w:leader="dot" w:pos="8364"/>
        </w:tabs>
        <w:spacing w:before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Вимога</w:t>
      </w:r>
      <w:r>
        <w:rPr>
          <w:rFonts w:ascii="Times New Roman" w:hAnsi="Times New Roman" w:cs="Times New Roman"/>
          <w:b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норми,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правила,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яким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хто-,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що-небудь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повинні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підлягати.</w:t>
      </w:r>
    </w:p>
    <w:p w:rsidR="00B17101" w:rsidRDefault="0003676F">
      <w:pPr>
        <w:pStyle w:val="a5"/>
        <w:tabs>
          <w:tab w:val="left" w:leader="dot" w:pos="8364"/>
        </w:tabs>
        <w:spacing w:before="59"/>
        <w:ind w:right="82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итиноцентризм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це особистісно орієнтована модель навчання та виховання, що передбачає максимальне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наближення навчання і виховання конкретної дитини до її сутності, здібностей і життєвих планів, забезпечення морально-психологічного комфорту, відмови від орієнтаціїосвітнього процесу на середнього школяра.</w:t>
      </w:r>
    </w:p>
    <w:p w:rsidR="00B17101" w:rsidRDefault="0003676F">
      <w:pPr>
        <w:pStyle w:val="a5"/>
        <w:tabs>
          <w:tab w:val="left" w:leader="dot" w:pos="8364"/>
        </w:tabs>
        <w:ind w:right="82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Індикатор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— показник, що відображає хід процесу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бо стан об’єкту спостереження, його якісніабо кількісні характеристики у формі, зручній для сприйняття людиною.</w:t>
      </w:r>
    </w:p>
    <w:p w:rsidR="00B17101" w:rsidRDefault="0003676F">
      <w:pPr>
        <w:pStyle w:val="a5"/>
        <w:tabs>
          <w:tab w:val="left" w:leader="dot" w:pos="8364"/>
        </w:tabs>
        <w:spacing w:before="1"/>
        <w:ind w:right="82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Інформаційна система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організаційно-технічна система, в якій реалізується технологія обробки інформації з використанням технічних і програмних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засобів.</w:t>
      </w:r>
    </w:p>
    <w:p w:rsidR="00B17101" w:rsidRDefault="0003676F">
      <w:pPr>
        <w:pStyle w:val="a5"/>
        <w:tabs>
          <w:tab w:val="left" w:leader="dot" w:pos="8364"/>
        </w:tabs>
        <w:ind w:right="82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Критерій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— це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підстава для оцінки, визначення або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класифікації чогось;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мірило.</w:t>
      </w:r>
    </w:p>
    <w:p w:rsidR="00B17101" w:rsidRDefault="0003676F">
      <w:pPr>
        <w:pStyle w:val="a5"/>
        <w:tabs>
          <w:tab w:val="left" w:leader="dot" w:pos="8364"/>
        </w:tabs>
        <w:ind w:right="82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Освітнє середовище закладу освіти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сукупність умов, що створюється взакладі освіти для навчання, виховання і розвитку здобувачів освіти і праці педагогічних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працівників.</w:t>
      </w:r>
    </w:p>
    <w:p w:rsidR="00B17101" w:rsidRDefault="0003676F">
      <w:pPr>
        <w:pStyle w:val="a5"/>
        <w:tabs>
          <w:tab w:val="left" w:leader="dot" w:pos="8364"/>
        </w:tabs>
        <w:ind w:right="82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Освітні ресурси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— засоби навчання, що використовуються або розробляються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самостійно педагогічними працівниками на електронних, паперових та інших носіях.</w:t>
      </w:r>
    </w:p>
    <w:p w:rsidR="00B17101" w:rsidRDefault="0003676F">
      <w:pPr>
        <w:pStyle w:val="a5"/>
        <w:tabs>
          <w:tab w:val="left" w:leader="dot" w:pos="8364"/>
        </w:tabs>
        <w:ind w:right="8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Самооцінювання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процедура вивчення, оцінювання освітніх і управлінських процесів,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проводиться у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закладі освіти з метою визначення ефективності функціонування внутрішньої системи та подальшого планування розвитку закладу.</w:t>
      </w:r>
    </w:p>
    <w:p w:rsidR="00B17101" w:rsidRDefault="0003676F">
      <w:pPr>
        <w:tabs>
          <w:tab w:val="left" w:leader="dot" w:pos="8364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Якість</w:t>
      </w:r>
      <w:r>
        <w:rPr>
          <w:rFonts w:ascii="Times New Roman" w:hAnsi="Times New Roman" w:cs="Times New Roman"/>
          <w:b/>
          <w:color w:val="000000" w:themeColor="text1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b/>
          <w:color w:val="000000" w:themeColor="text1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>
        <w:rPr>
          <w:rFonts w:ascii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r>
        <w:rPr>
          <w:rFonts w:ascii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«Про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освіту»</w:t>
      </w:r>
      <w:r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визначає</w:t>
      </w:r>
      <w:r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якість</w:t>
      </w:r>
      <w:r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як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«відповідність результатів навчання вимогам, встановленим законодавством, відповідним стандартом освіти та/aбo договором про надання освітніх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послуг».</w:t>
      </w:r>
    </w:p>
    <w:p w:rsidR="00B17101" w:rsidRDefault="0003676F">
      <w:pPr>
        <w:pStyle w:val="a5"/>
        <w:tabs>
          <w:tab w:val="left" w:leader="dot" w:pos="8364"/>
        </w:tabs>
        <w:ind w:right="82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Якість освітньої діяльності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«рівень організації, забезпечення та реалізації освітнього процесу,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забезпечує здобуття особами якісної освіти та відповідає вимогам, встановленим законодавством та/a6o договором про надання освітніх послуг» (Закон України «Про освіту» пункти 29, 30 частини 1 cтaттi 1).</w:t>
      </w:r>
    </w:p>
    <w:p w:rsidR="00B17101" w:rsidRDefault="0003676F">
      <w:pPr>
        <w:pStyle w:val="af3"/>
        <w:shd w:val="clear" w:color="auto" w:fill="FFFFFF"/>
        <w:tabs>
          <w:tab w:val="left" w:leader="dot" w:pos="8364"/>
        </w:tabs>
        <w:spacing w:after="0"/>
        <w:ind w:left="-382" w:right="13" w:firstLineChars="150" w:firstLine="4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1.4.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Відповідальність за впровадження ВСЗЯО в закладі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покладається на керівника закладу.</w:t>
      </w:r>
    </w:p>
    <w:p w:rsidR="00B17101" w:rsidRDefault="0003676F">
      <w:pPr>
        <w:pStyle w:val="af3"/>
        <w:shd w:val="clear" w:color="auto" w:fill="FFFFFF"/>
        <w:tabs>
          <w:tab w:val="left" w:leader="dot" w:pos="8364"/>
        </w:tabs>
        <w:spacing w:after="0"/>
        <w:ind w:left="-382" w:right="13" w:firstLineChars="150" w:firstLine="4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1.5.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Організація  та   координація  роботи  із   забезпечення  внутрішньої</w:t>
      </w:r>
    </w:p>
    <w:p w:rsidR="00B17101" w:rsidRDefault="0003676F">
      <w:pPr>
        <w:shd w:val="clear" w:color="auto" w:fill="FFFFFF"/>
        <w:tabs>
          <w:tab w:val="left" w:leader="dot" w:pos="8364"/>
        </w:tabs>
        <w:spacing w:after="0"/>
        <w:ind w:right="1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системи якості освіти покладається на заступників директора закладу відповідно до розподілу посадових обов’язків.</w:t>
      </w:r>
    </w:p>
    <w:p w:rsidR="00B17101" w:rsidRDefault="0003676F">
      <w:pPr>
        <w:pStyle w:val="af3"/>
        <w:shd w:val="clear" w:color="auto" w:fill="FFFFFF"/>
        <w:tabs>
          <w:tab w:val="left" w:leader="dot" w:pos="8364"/>
        </w:tabs>
        <w:spacing w:after="0"/>
        <w:ind w:left="-436" w:right="13" w:firstLineChars="150" w:firstLine="4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1.6.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Внутрішня система забезпеченн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я якості освіти у Лохівському ЗЗСО І-ІІІ ступенів імені Юрія Герца спрямована на вдосконалення всіх напрямів діяльності закладу.</w:t>
      </w:r>
    </w:p>
    <w:p w:rsidR="00B17101" w:rsidRDefault="0003676F">
      <w:pPr>
        <w:pStyle w:val="1"/>
        <w:ind w:left="360" w:right="82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ІІ</w:t>
      </w:r>
      <w:r>
        <w:rPr>
          <w:color w:val="000000" w:themeColor="text1"/>
          <w:sz w:val="28"/>
          <w:szCs w:val="28"/>
          <w:lang w:val="uk-UA"/>
        </w:rPr>
        <w:t>.</w:t>
      </w:r>
      <w:r>
        <w:rPr>
          <w:color w:val="000000" w:themeColor="text1"/>
          <w:sz w:val="28"/>
          <w:szCs w:val="28"/>
        </w:rPr>
        <w:t>СТРАТЕГІЯ</w:t>
      </w:r>
      <w:r>
        <w:rPr>
          <w:color w:val="000000" w:themeColor="text1"/>
          <w:sz w:val="28"/>
          <w:szCs w:val="28"/>
          <w:lang w:val="uk-UA"/>
        </w:rPr>
        <w:t xml:space="preserve"> ПОЛІТИКИ </w:t>
      </w:r>
      <w:r>
        <w:rPr>
          <w:color w:val="000000" w:themeColor="text1"/>
          <w:sz w:val="28"/>
          <w:szCs w:val="28"/>
        </w:rPr>
        <w:t>ТА</w:t>
      </w:r>
      <w:r>
        <w:rPr>
          <w:color w:val="000000" w:themeColor="text1"/>
          <w:spacing w:val="-15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ПРОЦЕДУРИ</w:t>
      </w:r>
      <w:r>
        <w:rPr>
          <w:color w:val="000000" w:themeColor="text1"/>
          <w:spacing w:val="-1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ЗАБЕЗПЕЧЕННЯ ЯКОСТІ ОСВІТИ</w:t>
      </w:r>
    </w:p>
    <w:p w:rsidR="00B17101" w:rsidRDefault="000367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Стратегія та процедура забезпечення якості освіти</w:t>
      </w:r>
    </w:p>
    <w:p w:rsidR="00B17101" w:rsidRDefault="0003676F">
      <w:pPr>
        <w:pStyle w:val="4"/>
        <w:keepNext w:val="0"/>
        <w:keepLines w:val="0"/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val="uk-UA" w:eastAsia="ru-RU"/>
        </w:rPr>
        <w:t xml:space="preserve">2.1.1. Стратегія та процедура забезпечення якості освіти закладу базується на наступних </w:t>
      </w:r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u w:val="single"/>
          <w:lang w:val="uk-UA" w:eastAsia="ru-RU"/>
        </w:rPr>
        <w:t>принципах</w:t>
      </w:r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val="uk-UA" w:eastAsia="ru-RU"/>
        </w:rPr>
        <w:t xml:space="preserve">: </w:t>
      </w:r>
    </w:p>
    <w:p w:rsidR="00B17101" w:rsidRDefault="0003676F">
      <w:pPr>
        <w:pStyle w:val="4"/>
        <w:keepNext w:val="0"/>
        <w:keepLines w:val="0"/>
        <w:tabs>
          <w:tab w:val="left" w:pos="567"/>
        </w:tabs>
        <w:spacing w:before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val="uk-UA"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цілісності,</w:t>
      </w:r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val="uk-UA" w:eastAsia="ru-RU"/>
        </w:rPr>
        <w:t xml:space="preserve"> який полягає в єдності усіх видів освітніх впливів на учня; </w:t>
      </w:r>
    </w:p>
    <w:p w:rsidR="00B17101" w:rsidRDefault="0003676F">
      <w:pPr>
        <w:pStyle w:val="4"/>
        <w:keepNext w:val="0"/>
        <w:keepLines w:val="0"/>
        <w:tabs>
          <w:tab w:val="left" w:pos="567"/>
        </w:tabs>
        <w:spacing w:before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val="uk-UA" w:eastAsia="ru-RU"/>
        </w:rPr>
        <w:t xml:space="preserve">-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відповідності </w:t>
      </w:r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>Державним стандартам загальної середньої освіти;</w:t>
      </w:r>
    </w:p>
    <w:p w:rsidR="00B17101" w:rsidRDefault="0003676F">
      <w:pPr>
        <w:pStyle w:val="4"/>
        <w:keepNext w:val="0"/>
        <w:keepLines w:val="0"/>
        <w:tabs>
          <w:tab w:val="left" w:pos="567"/>
        </w:tabs>
        <w:spacing w:before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розвитку,</w:t>
      </w:r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 що виходить з необхідності вдосконалення якості освітнього процесу відповідно до зміни внутрішнього та зовнішнього середовища, аналізу даних та інформації про результативність освітньої діяльності; </w:t>
      </w:r>
    </w:p>
    <w:p w:rsidR="00B17101" w:rsidRDefault="0003676F">
      <w:pPr>
        <w:pStyle w:val="4"/>
        <w:keepNext w:val="0"/>
        <w:keepLines w:val="0"/>
        <w:tabs>
          <w:tab w:val="left" w:pos="567"/>
        </w:tabs>
        <w:spacing w:before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відкритості</w:t>
      </w:r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 інформації на всіх етапах забезпечення якості та прозорості процедур системи забезпечення якості освітньої діяльності.</w:t>
      </w:r>
    </w:p>
    <w:p w:rsidR="00B17101" w:rsidRDefault="000367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2.1.2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Політики і процедури вивчення освітньої діяльності закладу</w:t>
      </w:r>
    </w:p>
    <w:p w:rsidR="00B17101" w:rsidRDefault="00036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Політики і процедури забезпечення якості освітньої діяльності:</w:t>
      </w:r>
    </w:p>
    <w:p w:rsidR="00B17101" w:rsidRDefault="0003676F">
      <w:pPr>
        <w:pStyle w:val="af3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система внутрішніх і зовнішніх моніторингів якості освітньої діяльності та якості освіти (моніторинг навчальних досягнень учнів, моніторинг адаптації дітей у закладі, моніторинг наступності між початковим та базовим рівнями освіти тощо);</w:t>
      </w:r>
    </w:p>
    <w:p w:rsidR="00B17101" w:rsidRDefault="0003676F">
      <w:pPr>
        <w:pStyle w:val="af3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самооцінювання як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ості освітньої діяльності та якості освіти;</w:t>
      </w:r>
    </w:p>
    <w:p w:rsidR="00B17101" w:rsidRDefault="0003676F">
      <w:pPr>
        <w:pStyle w:val="af3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система оцінювання навчальних досягнень учнів;</w:t>
      </w:r>
    </w:p>
    <w:p w:rsidR="00B17101" w:rsidRDefault="0003676F">
      <w:pPr>
        <w:pStyle w:val="af3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професійне зростання керівних та педагогічних працівників;</w:t>
      </w:r>
    </w:p>
    <w:p w:rsidR="00B17101" w:rsidRDefault="0003676F">
      <w:pPr>
        <w:pStyle w:val="af3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забезпечення публічності інформації про діяльність закладу освіти (заклад визначає, яка інформація має бу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оприлюднена та з якою періодичністю, крім тієї, що обов’язково має бути оприлюднена відповідно до статті 30 Закону України «Про освіту»);</w:t>
      </w:r>
    </w:p>
    <w:p w:rsidR="00B17101" w:rsidRDefault="0003676F">
      <w:pPr>
        <w:pStyle w:val="af3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забезпечення академічної доброчесності у діяльності педагогічних працівників і учнів;</w:t>
      </w:r>
    </w:p>
    <w:p w:rsidR="00B17101" w:rsidRDefault="0003676F">
      <w:pPr>
        <w:pStyle w:val="af3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запобігання та протидія булін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гу (цькуванню).</w:t>
      </w:r>
    </w:p>
    <w:p w:rsidR="00B17101" w:rsidRDefault="00036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2.1.3.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Методи збору інформації, інструменти та джерела отримання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інформації</w:t>
      </w:r>
    </w:p>
    <w:p w:rsidR="00B17101" w:rsidRDefault="00036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вивчення якості освітньої діяльності у закладі використовуються такі методи збору інформації та інструменти.</w:t>
      </w:r>
    </w:p>
    <w:p w:rsidR="00B17101" w:rsidRDefault="00036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Опитування: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анкетування учасників освітнього процес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(педагогів, учнів, батьків);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інтерв’ю (з педагогічними працівниками, представниками учнівського самоврядування);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фокус-групи (з батьками, учнями, представниками учнівського самоврядування, педагогами).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Вивчення документації: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освітня програма, річний план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роботи, протоколи засідань педагогічної ради, класні журнали тощо.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Моніторинг: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навчальних досягнень здобувачів освіти;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педагогічної діяльності (спостереження за проведенням навчальних занять);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 освітнім середовищем (санітарно-гігієнічні умови, стан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забезпечення навчальних приміщень, безпека спортивних та ігрових майданчиків, робота їдальні та буфету, вплив середовища на навчальну діяльність тощо).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Аналіз даних та показників, які впливають на освітню діяльність: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система оцінювання навчальних досягнень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учнів;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підсумкове оцінювання учнів;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фінансування закладу освіти;</w:t>
      </w:r>
    </w:p>
    <w:p w:rsidR="00B17101" w:rsidRDefault="0003676F">
      <w:pPr>
        <w:pStyle w:val="af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кількісно-якісний склад педагогічних працівників.</w:t>
      </w:r>
    </w:p>
    <w:p w:rsidR="00B17101" w:rsidRDefault="00B17101">
      <w:pPr>
        <w:pStyle w:val="af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17101" w:rsidRDefault="0003676F">
      <w:pPr>
        <w:widowControl w:val="0"/>
        <w:tabs>
          <w:tab w:val="left" w:pos="0"/>
          <w:tab w:val="left" w:pos="426"/>
          <w:tab w:val="left" w:pos="993"/>
          <w:tab w:val="left" w:pos="1173"/>
        </w:tabs>
        <w:autoSpaceDE w:val="0"/>
        <w:autoSpaceDN w:val="0"/>
        <w:spacing w:before="1"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2.1.4.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Підходи</w:t>
      </w:r>
      <w:r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оцінювання:</w:t>
      </w:r>
    </w:p>
    <w:p w:rsidR="00B17101" w:rsidRDefault="0003676F">
      <w:pPr>
        <w:pStyle w:val="af3"/>
        <w:widowControl w:val="0"/>
        <w:numPr>
          <w:ilvl w:val="0"/>
          <w:numId w:val="13"/>
        </w:numPr>
        <w:tabs>
          <w:tab w:val="left" w:pos="0"/>
          <w:tab w:val="left" w:pos="426"/>
          <w:tab w:val="left" w:pos="993"/>
          <w:tab w:val="left" w:pos="1175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кількісний,</w:t>
      </w:r>
    </w:p>
    <w:p w:rsidR="00B17101" w:rsidRDefault="0003676F">
      <w:pPr>
        <w:pStyle w:val="af3"/>
        <w:widowControl w:val="0"/>
        <w:numPr>
          <w:ilvl w:val="0"/>
          <w:numId w:val="13"/>
        </w:numPr>
        <w:tabs>
          <w:tab w:val="left" w:pos="0"/>
          <w:tab w:val="left" w:pos="426"/>
          <w:tab w:val="left" w:pos="993"/>
          <w:tab w:val="left" w:pos="1175"/>
        </w:tabs>
        <w:autoSpaceDE w:val="0"/>
        <w:autoSpaceDN w:val="0"/>
        <w:spacing w:before="2"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описовий,</w:t>
      </w:r>
    </w:p>
    <w:p w:rsidR="00B17101" w:rsidRDefault="0003676F">
      <w:pPr>
        <w:pStyle w:val="af3"/>
        <w:widowControl w:val="0"/>
        <w:numPr>
          <w:ilvl w:val="0"/>
          <w:numId w:val="13"/>
        </w:numPr>
        <w:tabs>
          <w:tab w:val="left" w:pos="0"/>
          <w:tab w:val="left" w:pos="426"/>
          <w:tab w:val="left" w:pos="993"/>
          <w:tab w:val="left" w:pos="1173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комбінований.</w:t>
      </w:r>
    </w:p>
    <w:p w:rsidR="00B17101" w:rsidRDefault="0003676F">
      <w:pPr>
        <w:pStyle w:val="af3"/>
        <w:widowControl w:val="0"/>
        <w:tabs>
          <w:tab w:val="left" w:pos="0"/>
          <w:tab w:val="left" w:pos="426"/>
          <w:tab w:val="left" w:pos="993"/>
          <w:tab w:val="left" w:pos="1173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Рівні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b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якості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освітньої</w:t>
      </w:r>
      <w:r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діяльності:</w:t>
      </w:r>
    </w:p>
    <w:p w:rsidR="00B17101" w:rsidRDefault="0003676F">
      <w:pPr>
        <w:pStyle w:val="af3"/>
        <w:widowControl w:val="0"/>
        <w:numPr>
          <w:ilvl w:val="0"/>
          <w:numId w:val="14"/>
        </w:numPr>
        <w:tabs>
          <w:tab w:val="left" w:pos="0"/>
          <w:tab w:val="left" w:pos="426"/>
          <w:tab w:val="left" w:pos="993"/>
          <w:tab w:val="left" w:pos="1175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високий;</w:t>
      </w:r>
    </w:p>
    <w:p w:rsidR="00B17101" w:rsidRDefault="0003676F">
      <w:pPr>
        <w:pStyle w:val="af3"/>
        <w:widowControl w:val="0"/>
        <w:numPr>
          <w:ilvl w:val="0"/>
          <w:numId w:val="14"/>
        </w:numPr>
        <w:tabs>
          <w:tab w:val="left" w:pos="0"/>
          <w:tab w:val="left" w:pos="426"/>
          <w:tab w:val="left" w:pos="993"/>
          <w:tab w:val="left" w:pos="1175"/>
        </w:tabs>
        <w:autoSpaceDE w:val="0"/>
        <w:autoSpaceDN w:val="0"/>
        <w:spacing w:before="2"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достатній;</w:t>
      </w:r>
    </w:p>
    <w:p w:rsidR="00B17101" w:rsidRDefault="0003676F">
      <w:pPr>
        <w:pStyle w:val="af3"/>
        <w:widowControl w:val="0"/>
        <w:numPr>
          <w:ilvl w:val="0"/>
          <w:numId w:val="14"/>
        </w:numPr>
        <w:tabs>
          <w:tab w:val="left" w:pos="0"/>
          <w:tab w:val="left" w:pos="426"/>
          <w:tab w:val="left" w:pos="993"/>
          <w:tab w:val="left" w:pos="1175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рівень,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вимагає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покращення;</w:t>
      </w:r>
    </w:p>
    <w:p w:rsidR="00B17101" w:rsidRDefault="0003676F">
      <w:pPr>
        <w:pStyle w:val="af3"/>
        <w:widowControl w:val="0"/>
        <w:numPr>
          <w:ilvl w:val="0"/>
          <w:numId w:val="14"/>
        </w:numPr>
        <w:tabs>
          <w:tab w:val="left" w:pos="0"/>
          <w:tab w:val="left" w:pos="426"/>
          <w:tab w:val="left" w:pos="993"/>
          <w:tab w:val="left" w:pos="1175"/>
        </w:tabs>
        <w:autoSpaceDE w:val="0"/>
        <w:autoSpaceDN w:val="0"/>
        <w:spacing w:before="2"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низький.</w:t>
      </w:r>
    </w:p>
    <w:p w:rsidR="00B17101" w:rsidRDefault="0003676F">
      <w:pPr>
        <w:pStyle w:val="af3"/>
        <w:widowControl w:val="0"/>
        <w:tabs>
          <w:tab w:val="left" w:pos="0"/>
          <w:tab w:val="left" w:pos="426"/>
          <w:tab w:val="left" w:pos="993"/>
          <w:tab w:val="left" w:pos="1173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val="uk-UA"/>
        </w:rPr>
        <w:t xml:space="preserve">2.1.5.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Звітування</w:t>
      </w:r>
    </w:p>
    <w:p w:rsidR="00B17101" w:rsidRDefault="0003676F">
      <w:pPr>
        <w:pStyle w:val="af3"/>
        <w:widowControl w:val="0"/>
        <w:tabs>
          <w:tab w:val="left" w:pos="0"/>
          <w:tab w:val="left" w:pos="426"/>
          <w:tab w:val="left" w:pos="993"/>
          <w:tab w:val="left" w:pos="1847"/>
        </w:tabs>
        <w:autoSpaceDE w:val="0"/>
        <w:autoSpaceDN w:val="0"/>
        <w:spacing w:before="3" w:after="0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Аналіз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стану</w:t>
      </w:r>
      <w:r>
        <w:rPr>
          <w:rFonts w:ascii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функціонування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системи;</w:t>
      </w:r>
    </w:p>
    <w:p w:rsidR="00B17101" w:rsidRDefault="0003676F">
      <w:pPr>
        <w:pStyle w:val="af3"/>
        <w:widowControl w:val="0"/>
        <w:tabs>
          <w:tab w:val="left" w:pos="0"/>
          <w:tab w:val="left" w:pos="426"/>
          <w:tab w:val="left" w:pos="993"/>
          <w:tab w:val="left" w:pos="1847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</w:t>
      </w:r>
      <w:r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шляхів</w:t>
      </w:r>
      <w:r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удосконалення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функціонування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системи</w:t>
      </w:r>
    </w:p>
    <w:p w:rsidR="00B17101" w:rsidRDefault="0003676F">
      <w:pPr>
        <w:pStyle w:val="af3"/>
        <w:widowControl w:val="0"/>
        <w:tabs>
          <w:tab w:val="left" w:pos="0"/>
          <w:tab w:val="left" w:pos="426"/>
          <w:tab w:val="left" w:pos="993"/>
          <w:tab w:val="left" w:pos="3032"/>
          <w:tab w:val="left" w:pos="3624"/>
          <w:tab w:val="left" w:pos="4864"/>
          <w:tab w:val="left" w:pos="5881"/>
          <w:tab w:val="left" w:pos="7901"/>
          <w:tab w:val="left" w:pos="8647"/>
        </w:tabs>
        <w:autoSpaceDE w:val="0"/>
        <w:autoSpaceDN w:val="0"/>
        <w:spacing w:before="2" w:after="0"/>
        <w:ind w:left="0" w:right="13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Планування,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що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включає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шляхи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удосконалення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якості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освітньої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діяльності та якості освіти на наступний навчальний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рік.</w:t>
      </w:r>
    </w:p>
    <w:p w:rsidR="00B17101" w:rsidRDefault="000367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2.1.6.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>Критерії щодо здійснення внутрішнього забезпечення якості освіти:</w:t>
      </w:r>
    </w:p>
    <w:p w:rsidR="00B17101" w:rsidRDefault="0003676F">
      <w:pPr>
        <w:pStyle w:val="af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об’єктивність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uk-UA" w:eastAsia="ru-RU"/>
        </w:rPr>
        <w:t xml:space="preserve"> з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метою максимального уникнення суб’єктивних оцінок, урахування всіх результатів (позитивних і негативних), створення рівних умов для всіх учасників освітнього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процесу;</w:t>
      </w:r>
    </w:p>
    <w:p w:rsidR="00B17101" w:rsidRDefault="0003676F">
      <w:pPr>
        <w:pStyle w:val="af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валідність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для повної і всебічної відповідальності пропонованих контрольних завдань змісту досліджуваного матеріалу, чіткість критеріїв виміру та оцінки, можливість підтвердження позитивних і негативних результатів, які отримуються різними спо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softHyphen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собами контролю</w:t>
      </w:r>
    </w:p>
    <w:p w:rsidR="00B17101" w:rsidRDefault="0003676F">
      <w:pPr>
        <w:pStyle w:val="af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надійність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результатів, що отримуються при повторному контролі, який проводять інші особи;</w:t>
      </w:r>
    </w:p>
    <w:p w:rsidR="00B17101" w:rsidRDefault="0003676F">
      <w:pPr>
        <w:pStyle w:val="af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врахування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психоло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го-педагогічних особливостей;</w:t>
      </w:r>
    </w:p>
    <w:p w:rsidR="00B17101" w:rsidRDefault="0003676F">
      <w:pPr>
        <w:pStyle w:val="af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истематичність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проведенні етапів і видів досліджень у певній послідовності та за відповідною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системою;</w:t>
      </w:r>
    </w:p>
    <w:p w:rsidR="00B17101" w:rsidRDefault="0003676F">
      <w:pPr>
        <w:pStyle w:val="af3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uk-UA" w:eastAsia="ru-RU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уманістична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спрямованість з метою створення умов доброзичливості, довіри, поваги до особистості, позитивного емоційного клімату.</w:t>
      </w:r>
    </w:p>
    <w:p w:rsidR="00B17101" w:rsidRDefault="0003676F">
      <w:pPr>
        <w:pStyle w:val="af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 моніторингу мають тільки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стимулюючий характер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змін певної діяльності.</w:t>
      </w:r>
    </w:p>
    <w:p w:rsidR="00B17101" w:rsidRDefault="00B17101">
      <w:pPr>
        <w:pStyle w:val="af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03676F">
      <w:pPr>
        <w:pStyle w:val="af3"/>
        <w:widowControl w:val="0"/>
        <w:numPr>
          <w:ilvl w:val="1"/>
          <w:numId w:val="16"/>
        </w:numPr>
        <w:autoSpaceDE w:val="0"/>
        <w:autoSpaceDN w:val="0"/>
        <w:spacing w:before="268" w:after="0" w:line="321" w:lineRule="exact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Принципи</w:t>
      </w:r>
      <w:r>
        <w:rPr>
          <w:rFonts w:ascii="Times New Roman" w:hAnsi="Times New Roman" w:cs="Times New Roman"/>
          <w:b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якості</w:t>
      </w:r>
      <w:r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освіти.</w:t>
      </w:r>
    </w:p>
    <w:p w:rsidR="00B17101" w:rsidRDefault="0003676F">
      <w:pPr>
        <w:pStyle w:val="af0"/>
        <w:numPr>
          <w:ilvl w:val="0"/>
          <w:numId w:val="17"/>
        </w:numPr>
        <w:shd w:val="clear" w:color="auto" w:fill="FFFFFF"/>
        <w:tabs>
          <w:tab w:val="clear" w:pos="720"/>
          <w:tab w:val="left" w:pos="426"/>
        </w:tabs>
        <w:spacing w:before="0" w:beforeAutospacing="0" w:after="75" w:afterAutospacing="0"/>
        <w:ind w:left="0" w:firstLine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принцип процесного підходу, що розглядає діяльність закладу як сукупність освітніх процесів, які спрямовані на реалізацію визначених закладом стратегічних цілей, при цьому управління якістю освітніх послуг реалізується через функції планування, </w:t>
      </w:r>
      <w:r>
        <w:rPr>
          <w:color w:val="000000" w:themeColor="text1"/>
          <w:sz w:val="28"/>
          <w:szCs w:val="28"/>
          <w:lang w:val="uk-UA"/>
        </w:rPr>
        <w:t>організації, мотивації та контролю;</w:t>
      </w:r>
    </w:p>
    <w:p w:rsidR="00B17101" w:rsidRDefault="0003676F">
      <w:pPr>
        <w:numPr>
          <w:ilvl w:val="0"/>
          <w:numId w:val="17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принцип цілісності, який вимагає єдності впливів освітньої діяльності, їх підпорядкованості, визначеній меті якості освітнього процесу;</w:t>
      </w:r>
    </w:p>
    <w:p w:rsidR="00B17101" w:rsidRDefault="0003676F">
      <w:pPr>
        <w:numPr>
          <w:ilvl w:val="0"/>
          <w:numId w:val="17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принцип безперервності, що свідчить про необхідність постійної реалізації закладу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різних етапах процесу підготовки випускника закладу;</w:t>
      </w:r>
    </w:p>
    <w:p w:rsidR="00B17101" w:rsidRDefault="0003676F">
      <w:pPr>
        <w:numPr>
          <w:ilvl w:val="0"/>
          <w:numId w:val="17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принцип розвитку, що виходить із необхідності вдосконалення якості освітнього процесу відповідно до зміни внутрішнього та зовнішнього середовища, аналізу даних та інформації про результативність освіт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ньої діяльності;</w:t>
      </w:r>
    </w:p>
    <w:p w:rsidR="00B17101" w:rsidRDefault="0003676F">
      <w:pPr>
        <w:numPr>
          <w:ilvl w:val="0"/>
          <w:numId w:val="17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принцип партнерства, що враховує взаємозалежність та взаємну зацікавленість суб’єктів освітнього процесу відповідно до їх поточних та майбутніх потреб у досягненні високої якості освітнього процесу.</w:t>
      </w:r>
    </w:p>
    <w:p w:rsidR="00B17101" w:rsidRDefault="0003676F">
      <w:pPr>
        <w:pStyle w:val="af3"/>
        <w:numPr>
          <w:ilvl w:val="2"/>
          <w:numId w:val="16"/>
        </w:numPr>
        <w:tabs>
          <w:tab w:val="left" w:pos="426"/>
        </w:tabs>
        <w:spacing w:before="2"/>
        <w:ind w:left="0" w:right="8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рівного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доступу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освіти.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діти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рівний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незалежно від економічного статусу та матеріального забезпечення родини, рівня навчальних можливостей, фізичного та психічного розвитку, гендерних відмінностей тощо.</w:t>
      </w:r>
    </w:p>
    <w:p w:rsidR="00B17101" w:rsidRDefault="0003676F">
      <w:pPr>
        <w:pStyle w:val="a5"/>
        <w:tabs>
          <w:tab w:val="left" w:pos="426"/>
        </w:tabs>
        <w:ind w:right="82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Автономія закладу освіти,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яка передбачає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самостійність у виборі форм і методів навчання, визначенні стратегії та напрямів розвитку закладу освіти, розроблення власних освітніх програм, системи оцінювання тощо.</w:t>
      </w:r>
    </w:p>
    <w:p w:rsidR="00B17101" w:rsidRDefault="0003676F">
      <w:pPr>
        <w:pStyle w:val="a5"/>
        <w:tabs>
          <w:tab w:val="left" w:pos="426"/>
        </w:tabs>
        <w:spacing w:before="1"/>
        <w:ind w:right="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Цілісність системи управління якістю.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Усі компоненти діяльності закладу освіти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взаємопо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в’язані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створює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взаємозалежність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ними.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Наприклад, якість освіти залежить від оптимального добору педагогічних кадрів, мотивуючого освітнього середовища, використання освітніх технологій, спрямованих на оволодіння ключовими компетентностями,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сприятливої для творчої роботи психологічної атмосфери. Зниження якості хоча б одного названого компонента знизить загалом якість освіти.</w:t>
      </w:r>
    </w:p>
    <w:p w:rsidR="00B17101" w:rsidRDefault="0003676F">
      <w:pPr>
        <w:pStyle w:val="a5"/>
        <w:tabs>
          <w:tab w:val="left" w:pos="426"/>
        </w:tabs>
        <w:ind w:right="8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Постійне вдосконалення.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Розбудова внутрішньої системи забезпечення якості освітньої діяльності та якості освіти — це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остійний процес, за допомогою якого відбувається вдосконалення освітньої діяльності, підтримується дієвість закладу, забезпечується відповідність змінам у освітній сфері, створюються нові можливості тощо.</w:t>
      </w:r>
    </w:p>
    <w:p w:rsidR="00B17101" w:rsidRDefault="0003676F">
      <w:pPr>
        <w:pStyle w:val="a5"/>
        <w:tabs>
          <w:tab w:val="left" w:pos="426"/>
        </w:tabs>
        <w:spacing w:before="1"/>
        <w:ind w:right="82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Вплив зовнішніх чинників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Система освітньої діяльно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сті у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закладі освіти не є закритою, на неї безпосередньо впливають зовнішні чинники — засновник, місцева громада, освітня політика держави.</w:t>
      </w:r>
    </w:p>
    <w:p w:rsidR="00B17101" w:rsidRDefault="0003676F">
      <w:pPr>
        <w:pStyle w:val="a5"/>
        <w:tabs>
          <w:tab w:val="left" w:pos="426"/>
        </w:tabs>
        <w:ind w:right="82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Гнучкість і адаптивність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Система освітньої діяльності змінюється під впливом сучасних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тенденцій розвитку суспільства, зміни освітньої політики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держави.</w:t>
      </w:r>
    </w:p>
    <w:p w:rsidR="00B17101" w:rsidRDefault="0003676F">
      <w:pPr>
        <w:pStyle w:val="af3"/>
        <w:widowControl w:val="0"/>
        <w:numPr>
          <w:ilvl w:val="2"/>
          <w:numId w:val="16"/>
        </w:numPr>
        <w:tabs>
          <w:tab w:val="left" w:pos="426"/>
          <w:tab w:val="left" w:pos="567"/>
        </w:tabs>
        <w:autoSpaceDE w:val="0"/>
        <w:autoSpaceDN w:val="0"/>
        <w:spacing w:after="0" w:line="240" w:lineRule="auto"/>
        <w:ind w:left="0" w:right="82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Політика забезпечення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якості освіти Лохівського ЗЗСО І-ІІІ ступенів імені Юрія Герца Івановецької сільської  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Мукачівського 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району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визначає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засади функціонування внутрішньої системи,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 грунтується на ціннісних орієнтирах, а саме:</w:t>
      </w:r>
    </w:p>
    <w:p w:rsidR="00B17101" w:rsidRDefault="0003676F">
      <w:pPr>
        <w:pStyle w:val="af3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before="1"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position w:val="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партнерстві</w:t>
      </w:r>
      <w:r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навчанні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професійній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взаємодії;</w:t>
      </w:r>
    </w:p>
    <w:p w:rsidR="00B17101" w:rsidRDefault="0003676F">
      <w:pPr>
        <w:pStyle w:val="af3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position w:val="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недискримінації,</w:t>
      </w:r>
      <w:r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запобіганні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протидії</w:t>
      </w:r>
      <w:r>
        <w:rPr>
          <w:rFonts w:ascii="Times New Roman" w:hAnsi="Times New Roman" w:cs="Times New Roman"/>
          <w:b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булінгу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(цькуванню);</w:t>
      </w:r>
    </w:p>
    <w:p w:rsidR="00B17101" w:rsidRDefault="0003676F">
      <w:pPr>
        <w:pStyle w:val="af3"/>
        <w:widowControl w:val="0"/>
        <w:numPr>
          <w:ilvl w:val="0"/>
          <w:numId w:val="18"/>
        </w:numPr>
        <w:tabs>
          <w:tab w:val="left" w:pos="426"/>
          <w:tab w:val="left" w:pos="1287"/>
        </w:tabs>
        <w:autoSpaceDE w:val="0"/>
        <w:autoSpaceDN w:val="0"/>
        <w:spacing w:before="79" w:after="0" w:line="321" w:lineRule="exact"/>
        <w:ind w:left="0" w:firstLine="0"/>
        <w:contextualSpacing w:val="0"/>
        <w:rPr>
          <w:rFonts w:ascii="Times New Roman" w:hAnsi="Times New Roman" w:cs="Times New Roman"/>
          <w:color w:val="000000" w:themeColor="text1"/>
          <w:position w:val="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отриманні</w:t>
      </w:r>
      <w:r>
        <w:rPr>
          <w:rFonts w:ascii="Times New Roman" w:hAnsi="Times New Roman" w:cs="Times New Roman"/>
          <w:b/>
          <w:color w:val="000000" w:themeColor="text1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академічної</w:t>
      </w:r>
      <w:r>
        <w:rPr>
          <w:rFonts w:ascii="Times New Roman" w:hAnsi="Times New Roman" w:cs="Times New Roman"/>
          <w:b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доброчесності</w:t>
      </w:r>
      <w:r>
        <w:rPr>
          <w:rFonts w:ascii="Times New Roman" w:hAnsi="Times New Roman" w:cs="Times New Roman"/>
          <w:b/>
          <w:color w:val="000000" w:themeColor="text1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r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навчання,</w:t>
      </w:r>
    </w:p>
    <w:p w:rsidR="00B17101" w:rsidRDefault="0003676F">
      <w:pPr>
        <w:pStyle w:val="a5"/>
        <w:tabs>
          <w:tab w:val="left" w:pos="426"/>
        </w:tabs>
        <w:spacing w:line="321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викладання</w:t>
      </w:r>
      <w:r>
        <w:rPr>
          <w:rFonts w:ascii="Times New Roman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провадження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пошуково-дослідної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творчої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діяльності;</w:t>
      </w:r>
    </w:p>
    <w:p w:rsidR="00B17101" w:rsidRDefault="0003676F">
      <w:pPr>
        <w:pStyle w:val="af3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before="1" w:after="0" w:line="321" w:lineRule="exact"/>
        <w:ind w:left="0" w:firstLine="0"/>
        <w:contextualSpacing w:val="0"/>
        <w:rPr>
          <w:rFonts w:ascii="Times New Roman" w:hAnsi="Times New Roman" w:cs="Times New Roman"/>
          <w:color w:val="000000" w:themeColor="text1"/>
          <w:position w:val="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прозорості</w:t>
      </w:r>
      <w:r>
        <w:rPr>
          <w:rFonts w:ascii="Times New Roman" w:hAnsi="Times New Roman" w:cs="Times New Roman"/>
          <w:b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інформаційної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відкритості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uk-UA"/>
        </w:rPr>
        <w:t>закладу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;</w:t>
      </w:r>
    </w:p>
    <w:p w:rsidR="00B17101" w:rsidRDefault="0003676F">
      <w:pPr>
        <w:pStyle w:val="af3"/>
        <w:widowControl w:val="0"/>
        <w:numPr>
          <w:ilvl w:val="0"/>
          <w:numId w:val="18"/>
        </w:numPr>
        <w:tabs>
          <w:tab w:val="left" w:pos="284"/>
          <w:tab w:val="left" w:pos="426"/>
          <w:tab w:val="left" w:pos="4652"/>
          <w:tab w:val="left" w:pos="6737"/>
          <w:tab w:val="left" w:pos="8389"/>
        </w:tabs>
        <w:autoSpaceDE w:val="0"/>
        <w:autoSpaceDN w:val="0"/>
        <w:spacing w:after="0" w:line="242" w:lineRule="auto"/>
        <w:ind w:left="0" w:right="828" w:firstLine="0"/>
        <w:contextualSpacing w:val="0"/>
        <w:rPr>
          <w:rFonts w:ascii="Times New Roman" w:hAnsi="Times New Roman" w:cs="Times New Roman"/>
          <w:color w:val="000000" w:themeColor="text1"/>
          <w:position w:val="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сприянні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безперервному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професійному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зростанню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педагогічних працівників;</w:t>
      </w:r>
    </w:p>
    <w:p w:rsidR="00B17101" w:rsidRDefault="0003676F">
      <w:pPr>
        <w:pStyle w:val="af3"/>
        <w:widowControl w:val="0"/>
        <w:numPr>
          <w:ilvl w:val="0"/>
          <w:numId w:val="18"/>
        </w:numPr>
        <w:tabs>
          <w:tab w:val="left" w:pos="284"/>
          <w:tab w:val="left" w:pos="426"/>
          <w:tab w:val="left" w:pos="3216"/>
          <w:tab w:val="left" w:pos="3684"/>
          <w:tab w:val="left" w:pos="5652"/>
          <w:tab w:val="left" w:pos="7277"/>
          <w:tab w:val="left" w:pos="8789"/>
        </w:tabs>
        <w:autoSpaceDE w:val="0"/>
        <w:autoSpaceDN w:val="0"/>
        <w:spacing w:after="0" w:line="242" w:lineRule="auto"/>
        <w:ind w:left="0" w:right="826" w:firstLine="0"/>
        <w:contextualSpacing w:val="0"/>
        <w:rPr>
          <w:rFonts w:ascii="Times New Roman" w:hAnsi="Times New Roman" w:cs="Times New Roman"/>
          <w:color w:val="000000" w:themeColor="text1"/>
          <w:position w:val="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справедливості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об’єктивності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результатів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навчання учнів;</w:t>
      </w:r>
    </w:p>
    <w:p w:rsidR="00B17101" w:rsidRDefault="0003676F">
      <w:pPr>
        <w:pStyle w:val="af3"/>
        <w:widowControl w:val="0"/>
        <w:numPr>
          <w:ilvl w:val="0"/>
          <w:numId w:val="18"/>
        </w:numPr>
        <w:tabs>
          <w:tab w:val="left" w:pos="284"/>
          <w:tab w:val="left" w:pos="426"/>
        </w:tabs>
        <w:autoSpaceDE w:val="0"/>
        <w:autoSpaceDN w:val="0"/>
        <w:spacing w:after="0" w:line="316" w:lineRule="exact"/>
        <w:ind w:left="0" w:firstLine="0"/>
        <w:contextualSpacing w:val="0"/>
        <w:rPr>
          <w:rFonts w:ascii="Times New Roman" w:hAnsi="Times New Roman" w:cs="Times New Roman"/>
          <w:color w:val="000000" w:themeColor="text1"/>
          <w:position w:val="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сприянні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учням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реалізації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їхніх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індивідуальних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освітніх</w:t>
      </w:r>
      <w:r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траєкторій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;</w:t>
      </w:r>
    </w:p>
    <w:p w:rsidR="00B17101" w:rsidRDefault="0003676F">
      <w:pPr>
        <w:pStyle w:val="af3"/>
        <w:widowControl w:val="0"/>
        <w:numPr>
          <w:ilvl w:val="0"/>
          <w:numId w:val="18"/>
        </w:numPr>
        <w:tabs>
          <w:tab w:val="left" w:pos="284"/>
          <w:tab w:val="left" w:pos="426"/>
        </w:tabs>
        <w:autoSpaceDE w:val="0"/>
        <w:autoSpaceDN w:val="0"/>
        <w:spacing w:after="0" w:line="321" w:lineRule="exact"/>
        <w:ind w:left="0" w:firstLine="0"/>
        <w:contextualSpacing w:val="0"/>
        <w:rPr>
          <w:rFonts w:ascii="Times New Roman" w:hAnsi="Times New Roman" w:cs="Times New Roman"/>
          <w:color w:val="000000" w:themeColor="text1"/>
          <w:position w:val="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забезпеченні</w:t>
      </w:r>
      <w:r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академічної</w:t>
      </w:r>
      <w:r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свободи</w:t>
      </w:r>
      <w:r>
        <w:rPr>
          <w:rFonts w:ascii="Times New Roman" w:hAnsi="Times New Roman" w:cs="Times New Roman"/>
          <w:b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педагогічних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працівників.</w:t>
      </w:r>
    </w:p>
    <w:p w:rsidR="00B17101" w:rsidRDefault="0003676F">
      <w:pPr>
        <w:widowControl w:val="0"/>
        <w:tabs>
          <w:tab w:val="left" w:pos="284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B17101" w:rsidRDefault="0003676F">
      <w:pPr>
        <w:pStyle w:val="af3"/>
        <w:widowControl w:val="0"/>
        <w:numPr>
          <w:ilvl w:val="2"/>
          <w:numId w:val="16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right="825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Ресурси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розроблення внутрішньої системи забезпечення якості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освіти.</w:t>
      </w:r>
    </w:p>
    <w:p w:rsidR="00B17101" w:rsidRDefault="0003676F">
      <w:pPr>
        <w:pStyle w:val="a5"/>
        <w:ind w:right="82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Залучення учасників освітнього процесу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розбудови внутрішньої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системи забезпечення якості освіти: створення робочої групи з розробки Положення, колективне обговорення шкільною спільнотою мети розбудови внутрішньої системи, напрямів, правил, за якими визначається якість освітньої діяльності, методів збору інформації,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 і процедури забезпечення функціонування системи.</w:t>
      </w:r>
    </w:p>
    <w:p w:rsidR="00B17101" w:rsidRDefault="0003676F">
      <w:pPr>
        <w:pStyle w:val="a5"/>
        <w:spacing w:after="0" w:line="321" w:lineRule="exac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Технічні</w:t>
      </w:r>
      <w:r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ресурси:</w:t>
      </w:r>
    </w:p>
    <w:p w:rsidR="00B17101" w:rsidRDefault="0003676F">
      <w:pPr>
        <w:pStyle w:val="af3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321" w:lineRule="exact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офіційний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сайт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школи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інформаціно-комунікативний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майданчик;</w:t>
      </w:r>
    </w:p>
    <w:p w:rsidR="00B17101" w:rsidRDefault="0003676F">
      <w:pPr>
        <w:pStyle w:val="af3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37" w:lineRule="auto"/>
        <w:ind w:left="0" w:right="834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технічні та програмні засоби моніторингу: анкетування, тестування учасників освітнього процесу (електронний журнал,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Google- форми, Evalued).</w:t>
      </w:r>
    </w:p>
    <w:p w:rsidR="00B17101" w:rsidRDefault="0003676F">
      <w:pPr>
        <w:pStyle w:val="af3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37" w:lineRule="auto"/>
        <w:ind w:left="0" w:right="834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есурси</w:t>
      </w:r>
      <w:r>
        <w:rPr>
          <w:rFonts w:ascii="Times New Roman" w:hAnsi="Times New Roman" w:cs="Times New Roman"/>
          <w:b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b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моніторингів:</w:t>
      </w:r>
      <w:r>
        <w:rPr>
          <w:rFonts w:ascii="Times New Roman" w:hAnsi="Times New Roman" w:cs="Times New Roman"/>
          <w:b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анкети,</w:t>
      </w:r>
      <w:r>
        <w:rPr>
          <w:rFonts w:ascii="Times New Roman" w:hAnsi="Times New Roman" w:cs="Times New Roman"/>
          <w:b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форми</w:t>
      </w:r>
      <w:r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спостережень,</w:t>
      </w:r>
      <w:r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тестові</w:t>
      </w:r>
      <w:r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завдання</w:t>
      </w:r>
    </w:p>
    <w:p w:rsidR="00B17101" w:rsidRDefault="0003676F">
      <w:pPr>
        <w:pStyle w:val="a5"/>
        <w:ind w:right="8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Знання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працівників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школи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набуті через досвід щодо якості освіти й освітньої діяльності, механізмів їх забезпечення, процедур оцінювання. Зовнішні освітні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ресурси: семінари, конференції, науково-методичні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спільноти.</w:t>
      </w:r>
    </w:p>
    <w:p w:rsidR="00B17101" w:rsidRDefault="0003676F">
      <w:pPr>
        <w:pStyle w:val="af3"/>
        <w:widowControl w:val="0"/>
        <w:numPr>
          <w:ilvl w:val="2"/>
          <w:numId w:val="16"/>
        </w:numPr>
        <w:tabs>
          <w:tab w:val="left" w:pos="188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Напрями</w:t>
      </w:r>
      <w:r>
        <w:rPr>
          <w:rFonts w:ascii="Times New Roman" w:hAnsi="Times New Roman" w:cs="Times New Roman"/>
          <w:b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внутрішньої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системи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освіти.</w:t>
      </w:r>
    </w:p>
    <w:p w:rsidR="00B17101" w:rsidRDefault="0003676F">
      <w:pPr>
        <w:pStyle w:val="af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spacing w:before="1" w:after="0" w:line="321" w:lineRule="exact"/>
        <w:ind w:left="0" w:firstLine="0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Освітнє</w:t>
      </w:r>
      <w:r>
        <w:rPr>
          <w:rFonts w:ascii="Times New Roman" w:hAnsi="Times New Roman" w:cs="Times New Roman"/>
          <w:b/>
          <w:color w:val="000000" w:themeColor="text1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середовище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>;</w:t>
      </w:r>
    </w:p>
    <w:p w:rsidR="00B17101" w:rsidRDefault="0003676F">
      <w:pPr>
        <w:pStyle w:val="af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spacing w:after="0" w:line="321" w:lineRule="exact"/>
        <w:ind w:left="0" w:firstLine="0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</w:t>
      </w:r>
      <w:r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;</w:t>
      </w:r>
    </w:p>
    <w:p w:rsidR="00B17101" w:rsidRDefault="0003676F">
      <w:pPr>
        <w:pStyle w:val="af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spacing w:before="2" w:after="0" w:line="321" w:lineRule="exact"/>
        <w:ind w:left="0" w:firstLine="0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Педагогічна</w:t>
      </w:r>
      <w:r>
        <w:rPr>
          <w:rFonts w:ascii="Times New Roman" w:hAnsi="Times New Roman" w:cs="Times New Roman"/>
          <w:b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діяльність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;</w:t>
      </w:r>
    </w:p>
    <w:p w:rsidR="00B17101" w:rsidRDefault="0003676F">
      <w:pPr>
        <w:pStyle w:val="af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spacing w:after="0" w:line="321" w:lineRule="exact"/>
        <w:ind w:left="0" w:firstLine="0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Управлінські</w:t>
      </w:r>
      <w:r>
        <w:rPr>
          <w:rFonts w:ascii="Times New Roman" w:hAnsi="Times New Roman" w:cs="Times New Roman"/>
          <w:b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процеси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>.</w:t>
      </w:r>
    </w:p>
    <w:p w:rsidR="00B17101" w:rsidRDefault="00B17101">
      <w:pPr>
        <w:pStyle w:val="af3"/>
        <w:widowControl w:val="0"/>
        <w:tabs>
          <w:tab w:val="left" w:pos="1287"/>
        </w:tabs>
        <w:autoSpaceDE w:val="0"/>
        <w:autoSpaceDN w:val="0"/>
        <w:spacing w:after="0" w:line="321" w:lineRule="exact"/>
        <w:ind w:left="1287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7101" w:rsidRDefault="0003676F">
      <w:pPr>
        <w:pStyle w:val="af3"/>
        <w:widowControl w:val="0"/>
        <w:numPr>
          <w:ilvl w:val="2"/>
          <w:numId w:val="16"/>
        </w:numPr>
        <w:tabs>
          <w:tab w:val="left" w:pos="1883"/>
        </w:tabs>
        <w:autoSpaceDE w:val="0"/>
        <w:autoSpaceDN w:val="0"/>
        <w:spacing w:before="2" w:after="0" w:line="321" w:lineRule="exact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Визначення</w:t>
      </w:r>
      <w:r>
        <w:rPr>
          <w:rFonts w:ascii="Times New Roman" w:hAnsi="Times New Roman" w:cs="Times New Roman"/>
          <w:b/>
          <w:caps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періодичності</w:t>
      </w:r>
      <w:r>
        <w:rPr>
          <w:rFonts w:ascii="Times New Roman" w:hAnsi="Times New Roman" w:cs="Times New Roman"/>
          <w:b/>
          <w:caps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color w:val="000000" w:themeColor="text1"/>
          <w:spacing w:val="-2"/>
          <w:sz w:val="28"/>
          <w:szCs w:val="28"/>
        </w:rPr>
        <w:t>самооцінювання</w:t>
      </w:r>
    </w:p>
    <w:p w:rsidR="00B17101" w:rsidRDefault="00B17101">
      <w:pPr>
        <w:pStyle w:val="af3"/>
        <w:widowControl w:val="0"/>
        <w:tabs>
          <w:tab w:val="left" w:pos="993"/>
        </w:tabs>
        <w:autoSpaceDE w:val="0"/>
        <w:autoSpaceDN w:val="0"/>
        <w:spacing w:before="2" w:after="0" w:line="321" w:lineRule="exact"/>
        <w:ind w:left="0"/>
        <w:contextualSpacing w:val="0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B17101" w:rsidRDefault="0003676F">
      <w:pPr>
        <w:pStyle w:val="af3"/>
        <w:widowControl w:val="0"/>
        <w:tabs>
          <w:tab w:val="left" w:pos="993"/>
          <w:tab w:val="left" w:pos="1723"/>
          <w:tab w:val="left" w:pos="6637"/>
          <w:tab w:val="left" w:pos="8393"/>
        </w:tabs>
        <w:autoSpaceDE w:val="0"/>
        <w:autoSpaceDN w:val="0"/>
        <w:spacing w:after="0" w:line="360" w:lineRule="auto"/>
        <w:ind w:left="0" w:right="13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2024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2025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н.р.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комплексне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самооцінювання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(за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чотирма напрямами).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B17101" w:rsidRDefault="0003676F">
      <w:pPr>
        <w:pStyle w:val="af3"/>
        <w:widowControl w:val="0"/>
        <w:tabs>
          <w:tab w:val="left" w:pos="993"/>
          <w:tab w:val="left" w:pos="1723"/>
          <w:tab w:val="left" w:pos="6637"/>
          <w:tab w:val="left" w:pos="8393"/>
        </w:tabs>
        <w:autoSpaceDE w:val="0"/>
        <w:autoSpaceDN w:val="0"/>
        <w:spacing w:after="0" w:line="360" w:lineRule="auto"/>
        <w:ind w:left="0" w:right="13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2025-2026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н.р.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самооцінювання 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>за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напрямом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«Система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оцінювання»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;</w:t>
      </w:r>
    </w:p>
    <w:p w:rsidR="00B17101" w:rsidRDefault="0003676F">
      <w:pPr>
        <w:pStyle w:val="af3"/>
        <w:widowControl w:val="0"/>
        <w:tabs>
          <w:tab w:val="left" w:pos="993"/>
          <w:tab w:val="left" w:pos="1723"/>
          <w:tab w:val="left" w:pos="6637"/>
          <w:tab w:val="left" w:pos="8393"/>
        </w:tabs>
        <w:autoSpaceDE w:val="0"/>
        <w:autoSpaceDN w:val="0"/>
        <w:spacing w:after="0" w:line="360" w:lineRule="auto"/>
        <w:ind w:left="0" w:right="13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самооцінювання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напрямом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3 </w:t>
      </w:r>
      <w:r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«Педагогічна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діяльність».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B17101" w:rsidRDefault="0003676F">
      <w:pPr>
        <w:pStyle w:val="af3"/>
        <w:widowControl w:val="0"/>
        <w:tabs>
          <w:tab w:val="left" w:pos="142"/>
          <w:tab w:val="left" w:pos="426"/>
          <w:tab w:val="left" w:pos="993"/>
        </w:tabs>
        <w:autoSpaceDE w:val="0"/>
        <w:autoSpaceDN w:val="0"/>
        <w:spacing w:after="0" w:line="360" w:lineRule="auto"/>
        <w:ind w:left="0" w:right="13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2026-2027</w:t>
      </w:r>
      <w:r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н.р.</w:t>
      </w:r>
      <w:r>
        <w:rPr>
          <w:rFonts w:ascii="Times New Roman" w:hAnsi="Times New Roman" w:cs="Times New Roman"/>
          <w:b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000000" w:themeColor="text1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самооцінювання</w:t>
      </w:r>
      <w:r>
        <w:rPr>
          <w:rFonts w:ascii="Times New Roman" w:hAnsi="Times New Roman" w:cs="Times New Roman"/>
          <w:b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</w:t>
      </w:r>
      <w:r>
        <w:rPr>
          <w:rFonts w:ascii="Times New Roman" w:hAnsi="Times New Roman" w:cs="Times New Roman"/>
          <w:b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напрямом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1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«Освітнє</w:t>
      </w:r>
      <w:r>
        <w:rPr>
          <w:rFonts w:ascii="Times New Roman" w:hAnsi="Times New Roman" w:cs="Times New Roman"/>
          <w:b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середовище».</w:t>
      </w:r>
    </w:p>
    <w:p w:rsidR="00B17101" w:rsidRDefault="0003676F">
      <w:pPr>
        <w:pStyle w:val="af3"/>
        <w:widowControl w:val="0"/>
        <w:tabs>
          <w:tab w:val="left" w:pos="142"/>
          <w:tab w:val="left" w:pos="426"/>
          <w:tab w:val="left" w:pos="993"/>
        </w:tabs>
        <w:autoSpaceDE w:val="0"/>
        <w:autoSpaceDN w:val="0"/>
        <w:spacing w:after="0" w:line="360" w:lineRule="auto"/>
        <w:ind w:left="0" w:right="13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2027-2028 н.р.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самооцінювання 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>за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напрямом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«Система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оцінювання».</w:t>
      </w:r>
    </w:p>
    <w:p w:rsidR="00B17101" w:rsidRDefault="0003676F">
      <w:pPr>
        <w:pStyle w:val="af3"/>
        <w:widowControl w:val="0"/>
        <w:tabs>
          <w:tab w:val="left" w:pos="142"/>
          <w:tab w:val="left" w:pos="426"/>
          <w:tab w:val="left" w:pos="993"/>
        </w:tabs>
        <w:autoSpaceDE w:val="0"/>
        <w:autoSpaceDN w:val="0"/>
        <w:spacing w:after="0" w:line="360" w:lineRule="auto"/>
        <w:ind w:left="0" w:right="13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2028-2029</w:t>
      </w:r>
      <w:r>
        <w:rPr>
          <w:rFonts w:ascii="Times New Roman" w:hAnsi="Times New Roman" w:cs="Times New Roman"/>
          <w:b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н.р.</w:t>
      </w:r>
      <w:r>
        <w:rPr>
          <w:rFonts w:ascii="Times New Roman" w:hAnsi="Times New Roman" w:cs="Times New Roman"/>
          <w:b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самооцінювання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>за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напрямом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4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«Управлінські процеси»</w:t>
      </w:r>
    </w:p>
    <w:p w:rsidR="00B17101" w:rsidRDefault="0003676F">
      <w:pPr>
        <w:pStyle w:val="af3"/>
        <w:widowControl w:val="0"/>
        <w:tabs>
          <w:tab w:val="left" w:pos="142"/>
          <w:tab w:val="left" w:pos="426"/>
          <w:tab w:val="left" w:pos="993"/>
        </w:tabs>
        <w:autoSpaceDE w:val="0"/>
        <w:autoSpaceDN w:val="0"/>
        <w:spacing w:after="0" w:line="360" w:lineRule="auto"/>
        <w:ind w:left="0" w:right="13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2029-2030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н.р.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комплексне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самооцінювання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>(за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чотирма напрямами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)</w:t>
      </w:r>
    </w:p>
    <w:p w:rsidR="00B17101" w:rsidRDefault="0003676F">
      <w:pPr>
        <w:pStyle w:val="a5"/>
        <w:ind w:right="82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Самооцінювання 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закладі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здійснюється за моделлю щорічного самооцінювання за певними напрямами освітньої діяльності, а також періодичне комплексне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самооцінювання.</w:t>
      </w:r>
    </w:p>
    <w:p w:rsidR="00B17101" w:rsidRDefault="0003676F">
      <w:pPr>
        <w:pStyle w:val="af3"/>
        <w:widowControl w:val="0"/>
        <w:numPr>
          <w:ilvl w:val="1"/>
          <w:numId w:val="16"/>
        </w:numPr>
        <w:tabs>
          <w:tab w:val="left" w:pos="426"/>
        </w:tabs>
        <w:autoSpaceDE w:val="0"/>
        <w:autoSpaceDN w:val="0"/>
        <w:spacing w:before="317" w:after="0" w:line="240" w:lineRule="auto"/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якості</w:t>
      </w:r>
      <w:r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b/>
          <w:smallCaps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передбачає</w:t>
      </w:r>
      <w:r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здійснення</w:t>
      </w:r>
      <w:r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таких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процедур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заходів:</w:t>
      </w:r>
    </w:p>
    <w:p w:rsidR="00B17101" w:rsidRDefault="0003676F">
      <w:pPr>
        <w:pStyle w:val="af3"/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before="322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функціонування</w:t>
      </w:r>
      <w:r>
        <w:rPr>
          <w:rFonts w:ascii="Times New Roman" w:hAnsi="Times New Roman" w:cs="Times New Roman"/>
          <w:color w:val="000000" w:themeColor="text1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системи</w:t>
      </w:r>
      <w:r>
        <w:rPr>
          <w:rFonts w:ascii="Times New Roman" w:hAnsi="Times New Roman" w:cs="Times New Roman"/>
          <w:color w:val="000000" w:themeColor="text1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r>
        <w:rPr>
          <w:rFonts w:ascii="Times New Roman" w:hAnsi="Times New Roman" w:cs="Times New Roman"/>
          <w:color w:val="000000" w:themeColor="text1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компетентностей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учнів;</w:t>
      </w:r>
    </w:p>
    <w:p w:rsidR="00B17101" w:rsidRDefault="0003676F">
      <w:pPr>
        <w:pStyle w:val="af3"/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before="322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підвищення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кваліфікації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педагогічних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працівників,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посилення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кадрового потенціалу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Лохівського ЗЗСО І-ІІІ ступенів імені Юрія Герца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17101" w:rsidRDefault="0003676F">
      <w:pPr>
        <w:pStyle w:val="af3"/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before="322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наявності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необхідних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ресурсів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організації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освітнього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процесу.</w:t>
      </w:r>
    </w:p>
    <w:p w:rsidR="00B17101" w:rsidRDefault="0003676F">
      <w:pPr>
        <w:pStyle w:val="af3"/>
        <w:widowControl w:val="0"/>
        <w:numPr>
          <w:ilvl w:val="2"/>
          <w:numId w:val="16"/>
        </w:numPr>
        <w:tabs>
          <w:tab w:val="left" w:pos="0"/>
          <w:tab w:val="left" w:pos="851"/>
        </w:tabs>
        <w:autoSpaceDE w:val="0"/>
        <w:autoSpaceDN w:val="0"/>
        <w:spacing w:before="322" w:after="0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>Система контролю</w:t>
      </w:r>
      <w:r>
        <w:rPr>
          <w:rFonts w:ascii="Times New Roman" w:hAnsi="Times New Roman" w:cs="Times New Roman"/>
          <w:b/>
          <w:smallCap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реалізацією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забезпечення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якості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освіти включає:</w:t>
      </w:r>
    </w:p>
    <w:p w:rsidR="00B17101" w:rsidRDefault="0003676F">
      <w:pPr>
        <w:pStyle w:val="af3"/>
        <w:widowControl w:val="0"/>
        <w:tabs>
          <w:tab w:val="left" w:pos="0"/>
          <w:tab w:val="left" w:pos="851"/>
        </w:tabs>
        <w:autoSpaceDE w:val="0"/>
        <w:autoSpaceDN w:val="0"/>
        <w:spacing w:before="322" w:after="0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самооцінку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ефективності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r>
        <w:rPr>
          <w:rFonts w:ascii="Times New Roman" w:hAnsi="Times New Roman" w:cs="Times New Roman"/>
          <w:color w:val="000000" w:themeColor="text1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r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освіти;</w:t>
      </w:r>
    </w:p>
    <w:p w:rsidR="00B17101" w:rsidRDefault="0003676F">
      <w:pPr>
        <w:pStyle w:val="af3"/>
        <w:widowControl w:val="0"/>
        <w:tabs>
          <w:tab w:val="left" w:pos="0"/>
          <w:tab w:val="left" w:pos="851"/>
        </w:tabs>
        <w:autoSpaceDE w:val="0"/>
        <w:autoSpaceDN w:val="0"/>
        <w:spacing w:before="322" w:after="0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</w:t>
      </w:r>
      <w:r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r>
        <w:rPr>
          <w:rFonts w:ascii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освіти.</w:t>
      </w:r>
    </w:p>
    <w:p w:rsidR="00B17101" w:rsidRDefault="0003676F">
      <w:pPr>
        <w:pStyle w:val="2"/>
        <w:widowControl w:val="0"/>
        <w:numPr>
          <w:ilvl w:val="1"/>
          <w:numId w:val="16"/>
        </w:numPr>
        <w:tabs>
          <w:tab w:val="left" w:pos="567"/>
        </w:tabs>
        <w:autoSpaceDE w:val="0"/>
        <w:autoSpaceDN w:val="0"/>
        <w:spacing w:before="321" w:beforeAutospacing="0" w:after="0" w:afterAutospacing="0"/>
        <w:ind w:left="0" w:firstLine="0"/>
        <w:rPr>
          <w:b w:val="0"/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Завдання</w:t>
      </w:r>
      <w:r>
        <w:rPr>
          <w:smallCaps/>
          <w:color w:val="000000" w:themeColor="text1"/>
          <w:spacing w:val="-9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моніторингу</w:t>
      </w:r>
      <w:r>
        <w:rPr>
          <w:smallCaps/>
          <w:color w:val="000000" w:themeColor="text1"/>
          <w:spacing w:val="47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якості</w:t>
      </w:r>
      <w:r>
        <w:rPr>
          <w:smallCaps/>
          <w:color w:val="000000" w:themeColor="text1"/>
          <w:spacing w:val="45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освіти</w:t>
      </w:r>
      <w:r>
        <w:rPr>
          <w:b w:val="0"/>
          <w:color w:val="000000" w:themeColor="text1"/>
          <w:spacing w:val="-2"/>
          <w:sz w:val="28"/>
          <w:szCs w:val="28"/>
        </w:rPr>
        <w:t>:</w:t>
      </w:r>
    </w:p>
    <w:p w:rsidR="00B17101" w:rsidRDefault="0003676F">
      <w:pPr>
        <w:pStyle w:val="af3"/>
        <w:widowControl w:val="0"/>
        <w:numPr>
          <w:ilvl w:val="2"/>
          <w:numId w:val="16"/>
        </w:numPr>
        <w:tabs>
          <w:tab w:val="left" w:pos="567"/>
        </w:tabs>
        <w:autoSpaceDE w:val="0"/>
        <w:autoSpaceDN w:val="0"/>
        <w:spacing w:before="1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здійснення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систематичного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контролю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освітнім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процесом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color w:val="000000" w:themeColor="text1"/>
          <w:spacing w:val="59"/>
          <w:sz w:val="28"/>
          <w:szCs w:val="28"/>
          <w:lang w:val="uk-UA"/>
        </w:rPr>
        <w:t>Лохівському ЗЗСО І-ІІІ ступенів імені Юрія Герца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;</w:t>
      </w:r>
    </w:p>
    <w:p w:rsidR="00B17101" w:rsidRDefault="0003676F">
      <w:pPr>
        <w:pStyle w:val="af3"/>
        <w:widowControl w:val="0"/>
        <w:numPr>
          <w:ilvl w:val="2"/>
          <w:numId w:val="16"/>
        </w:numPr>
        <w:tabs>
          <w:tab w:val="left" w:pos="567"/>
        </w:tabs>
        <w:autoSpaceDE w:val="0"/>
        <w:autoSpaceDN w:val="0"/>
        <w:spacing w:before="1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власної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неперервного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тривалого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спостереження,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 стану освітнього процесу (Схема 2.4);</w:t>
      </w:r>
    </w:p>
    <w:p w:rsidR="00B17101" w:rsidRDefault="0003676F">
      <w:pPr>
        <w:pStyle w:val="af3"/>
        <w:widowControl w:val="0"/>
        <w:numPr>
          <w:ilvl w:val="2"/>
          <w:numId w:val="16"/>
        </w:numPr>
        <w:tabs>
          <w:tab w:val="left" w:pos="567"/>
        </w:tabs>
        <w:autoSpaceDE w:val="0"/>
        <w:autoSpaceDN w:val="0"/>
        <w:spacing w:before="1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аналіз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чинників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впливу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результативність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освітнього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процесу,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підтримка високої мотивації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навчання;</w:t>
      </w:r>
    </w:p>
    <w:p w:rsidR="00B17101" w:rsidRDefault="0003676F">
      <w:pPr>
        <w:pStyle w:val="af3"/>
        <w:widowControl w:val="0"/>
        <w:numPr>
          <w:ilvl w:val="2"/>
          <w:numId w:val="16"/>
        </w:numPr>
        <w:tabs>
          <w:tab w:val="left" w:pos="567"/>
        </w:tabs>
        <w:autoSpaceDE w:val="0"/>
        <w:autoSpaceDN w:val="0"/>
        <w:spacing w:before="1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оптимальних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соціально-психологічних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умов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саморозвитку та самореалізації учнів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 педагогів;</w:t>
      </w:r>
    </w:p>
    <w:p w:rsidR="00B17101" w:rsidRDefault="0003676F">
      <w:pPr>
        <w:pStyle w:val="af3"/>
        <w:widowControl w:val="0"/>
        <w:numPr>
          <w:ilvl w:val="2"/>
          <w:numId w:val="16"/>
        </w:numPr>
        <w:tabs>
          <w:tab w:val="left" w:pos="567"/>
        </w:tabs>
        <w:autoSpaceDE w:val="0"/>
        <w:autoSpaceDN w:val="0"/>
        <w:spacing w:before="1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прогнозування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підставі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об’єктивних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даних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динаміки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тенденцій розвитку освітнього процесу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Лохівському ЗЗСО І-ІІІ ступенів імені Юрія Герца.</w:t>
      </w:r>
    </w:p>
    <w:p w:rsidR="00B17101" w:rsidRDefault="0003676F">
      <w:pPr>
        <w:pStyle w:val="2"/>
        <w:numPr>
          <w:ilvl w:val="1"/>
          <w:numId w:val="16"/>
        </w:numPr>
        <w:tabs>
          <w:tab w:val="left" w:pos="284"/>
          <w:tab w:val="left" w:pos="567"/>
          <w:tab w:val="left" w:pos="8912"/>
        </w:tabs>
        <w:spacing w:before="171" w:line="237" w:lineRule="auto"/>
        <w:ind w:left="0" w:right="3" w:firstLine="0"/>
        <w:jc w:val="both"/>
        <w:rPr>
          <w:color w:val="000000" w:themeColor="text1"/>
          <w:sz w:val="28"/>
          <w:szCs w:val="28"/>
        </w:rPr>
      </w:pPr>
      <w:r>
        <w:rPr>
          <w:smallCaps/>
          <w:color w:val="000000" w:themeColor="text1"/>
          <w:spacing w:val="-2"/>
          <w:sz w:val="28"/>
          <w:szCs w:val="28"/>
        </w:rPr>
        <w:t>Механізм</w:t>
      </w:r>
      <w:r>
        <w:rPr>
          <w:smallCaps/>
          <w:color w:val="000000" w:themeColor="text1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розробки,</w:t>
      </w:r>
      <w:r>
        <w:rPr>
          <w:smallCaps/>
          <w:color w:val="000000" w:themeColor="text1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затвердження,</w:t>
      </w:r>
      <w:r>
        <w:rPr>
          <w:smallCaps/>
          <w:color w:val="000000" w:themeColor="text1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моніторингу</w:t>
      </w:r>
      <w:r>
        <w:rPr>
          <w:smallCaps/>
          <w:color w:val="000000" w:themeColor="text1"/>
          <w:sz w:val="28"/>
          <w:szCs w:val="28"/>
        </w:rPr>
        <w:t xml:space="preserve"> </w:t>
      </w:r>
      <w:r>
        <w:rPr>
          <w:smallCaps/>
          <w:color w:val="000000" w:themeColor="text1"/>
          <w:spacing w:val="-6"/>
          <w:sz w:val="28"/>
          <w:szCs w:val="28"/>
        </w:rPr>
        <w:t>та</w:t>
      </w:r>
      <w:r>
        <w:rPr>
          <w:smallCaps/>
          <w:color w:val="000000" w:themeColor="text1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 xml:space="preserve">періодичного </w:t>
      </w:r>
      <w:r>
        <w:rPr>
          <w:smallCaps/>
          <w:color w:val="000000" w:themeColor="text1"/>
          <w:sz w:val="28"/>
          <w:szCs w:val="28"/>
        </w:rPr>
        <w:t>перегляду освітніх програм.</w:t>
      </w:r>
    </w:p>
    <w:p w:rsidR="00B17101" w:rsidRDefault="0003676F">
      <w:pPr>
        <w:pStyle w:val="2"/>
        <w:numPr>
          <w:ilvl w:val="2"/>
          <w:numId w:val="16"/>
        </w:numPr>
        <w:tabs>
          <w:tab w:val="left" w:pos="284"/>
          <w:tab w:val="left" w:pos="567"/>
        </w:tabs>
        <w:spacing w:before="171" w:line="237" w:lineRule="auto"/>
        <w:ind w:left="0" w:right="3" w:firstLine="0"/>
        <w:jc w:val="both"/>
        <w:rPr>
          <w:b w:val="0"/>
          <w:color w:val="000000" w:themeColor="text1"/>
          <w:sz w:val="28"/>
          <w:szCs w:val="28"/>
          <w:lang w:val="uk-UA"/>
        </w:rPr>
      </w:pPr>
      <w:r>
        <w:rPr>
          <w:b w:val="0"/>
          <w:color w:val="000000" w:themeColor="text1"/>
          <w:sz w:val="28"/>
          <w:szCs w:val="28"/>
          <w:lang w:val="uk-UA"/>
        </w:rPr>
        <w:lastRenderedPageBreak/>
        <w:t xml:space="preserve">Стандарт забезпечення якості загальної середньої освіти – це нормативний документ, який регламентує діяльність </w:t>
      </w:r>
      <w:r>
        <w:rPr>
          <w:b w:val="0"/>
          <w:color w:val="000000" w:themeColor="text1"/>
          <w:sz w:val="28"/>
          <w:szCs w:val="28"/>
          <w:lang w:val="uk-UA"/>
        </w:rPr>
        <w:t>адміністрації, вчителів та учнів із забезпечення якості освіти та визначає міру їхньої відповідальності. Стандарти загальної середньої освіти для кожного освітнього рівня розробляє</w:t>
      </w:r>
      <w:r>
        <w:rPr>
          <w:b w:val="0"/>
          <w:color w:val="000000" w:themeColor="text1"/>
          <w:spacing w:val="-12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>і</w:t>
      </w:r>
      <w:r>
        <w:rPr>
          <w:b w:val="0"/>
          <w:color w:val="000000" w:themeColor="text1"/>
          <w:spacing w:val="-9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>затверджує</w:t>
      </w:r>
      <w:r>
        <w:rPr>
          <w:b w:val="0"/>
          <w:color w:val="000000" w:themeColor="text1"/>
          <w:spacing w:val="-10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>Міністерство</w:t>
      </w:r>
      <w:r>
        <w:rPr>
          <w:b w:val="0"/>
          <w:color w:val="000000" w:themeColor="text1"/>
          <w:spacing w:val="-12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>освіти</w:t>
      </w:r>
      <w:r>
        <w:rPr>
          <w:b w:val="0"/>
          <w:color w:val="000000" w:themeColor="text1"/>
          <w:spacing w:val="-12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>і</w:t>
      </w:r>
      <w:r>
        <w:rPr>
          <w:b w:val="0"/>
          <w:color w:val="000000" w:themeColor="text1"/>
          <w:spacing w:val="-9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>науки.</w:t>
      </w:r>
      <w:r>
        <w:rPr>
          <w:b w:val="0"/>
          <w:color w:val="000000" w:themeColor="text1"/>
          <w:spacing w:val="-11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>Усі</w:t>
      </w:r>
      <w:r>
        <w:rPr>
          <w:b w:val="0"/>
          <w:color w:val="000000" w:themeColor="text1"/>
          <w:spacing w:val="-11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>вимоги</w:t>
      </w:r>
      <w:r>
        <w:rPr>
          <w:b w:val="0"/>
          <w:color w:val="000000" w:themeColor="text1"/>
          <w:spacing w:val="-12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>стандарту</w:t>
      </w:r>
      <w:r>
        <w:rPr>
          <w:b w:val="0"/>
          <w:color w:val="000000" w:themeColor="text1"/>
          <w:spacing w:val="-14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 xml:space="preserve">із </w:t>
      </w:r>
      <w:r>
        <w:rPr>
          <w:b w:val="0"/>
          <w:color w:val="000000" w:themeColor="text1"/>
          <w:sz w:val="28"/>
          <w:szCs w:val="28"/>
          <w:lang w:val="uk-UA"/>
        </w:rPr>
        <w:t>забезпечення якості освіти (стандарту) загальні й застосовуються в усіх структурних підрозділах Лохівського ЗЗСО І-ІІІ ступенів імені Юрія Герца.</w:t>
      </w:r>
    </w:p>
    <w:p w:rsidR="00B17101" w:rsidRDefault="0003676F">
      <w:pPr>
        <w:pStyle w:val="2"/>
        <w:numPr>
          <w:ilvl w:val="2"/>
          <w:numId w:val="16"/>
        </w:numPr>
        <w:tabs>
          <w:tab w:val="left" w:pos="284"/>
          <w:tab w:val="left" w:pos="567"/>
        </w:tabs>
        <w:spacing w:before="171" w:line="237" w:lineRule="auto"/>
        <w:ind w:left="0" w:right="3" w:firstLine="0"/>
        <w:jc w:val="both"/>
        <w:rPr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  <w:lang w:val="uk-UA"/>
        </w:rPr>
        <w:t>На</w:t>
      </w:r>
      <w:r>
        <w:rPr>
          <w:b w:val="0"/>
          <w:color w:val="000000" w:themeColor="text1"/>
          <w:spacing w:val="-3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>підставі</w:t>
      </w:r>
      <w:r>
        <w:rPr>
          <w:b w:val="0"/>
          <w:color w:val="000000" w:themeColor="text1"/>
          <w:spacing w:val="-2"/>
          <w:sz w:val="28"/>
          <w:szCs w:val="28"/>
          <w:lang w:val="uk-UA"/>
        </w:rPr>
        <w:t xml:space="preserve"> м</w:t>
      </w:r>
      <w:r>
        <w:rPr>
          <w:b w:val="0"/>
          <w:color w:val="000000" w:themeColor="text1"/>
          <w:sz w:val="28"/>
          <w:szCs w:val="28"/>
          <w:lang w:val="uk-UA"/>
        </w:rPr>
        <w:t>іністерських</w:t>
      </w:r>
      <w:r>
        <w:rPr>
          <w:b w:val="0"/>
          <w:color w:val="000000" w:themeColor="text1"/>
          <w:spacing w:val="-6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>програм</w:t>
      </w:r>
      <w:r>
        <w:rPr>
          <w:b w:val="0"/>
          <w:color w:val="000000" w:themeColor="text1"/>
          <w:spacing w:val="-6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>Лохівський ЗЗСО І-ІІІ ступенів імені Юрія Герца  розробляє</w:t>
      </w:r>
      <w:r>
        <w:rPr>
          <w:b w:val="0"/>
          <w:color w:val="000000" w:themeColor="text1"/>
          <w:spacing w:val="-6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>освітню</w:t>
      </w:r>
      <w:r>
        <w:rPr>
          <w:b w:val="0"/>
          <w:color w:val="000000" w:themeColor="text1"/>
          <w:spacing w:val="-7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  <w:lang w:val="uk-UA"/>
        </w:rPr>
        <w:t xml:space="preserve">програму та навчальний план. </w:t>
      </w:r>
      <w:r>
        <w:rPr>
          <w:b w:val="0"/>
          <w:smallCaps/>
          <w:color w:val="000000" w:themeColor="text1"/>
          <w:sz w:val="28"/>
          <w:szCs w:val="28"/>
        </w:rPr>
        <w:t xml:space="preserve">Освітня програма </w:t>
      </w:r>
      <w:r>
        <w:rPr>
          <w:b w:val="0"/>
          <w:color w:val="000000" w:themeColor="text1"/>
          <w:sz w:val="28"/>
          <w:szCs w:val="28"/>
        </w:rPr>
        <w:t>спрямована на створення сучасного</w:t>
      </w:r>
      <w:r>
        <w:rPr>
          <w:b w:val="0"/>
          <w:color w:val="000000" w:themeColor="text1"/>
          <w:spacing w:val="4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освітнього</w:t>
      </w:r>
      <w:r>
        <w:rPr>
          <w:b w:val="0"/>
          <w:color w:val="000000" w:themeColor="text1"/>
          <w:spacing w:val="4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середовища</w:t>
      </w:r>
      <w:r>
        <w:rPr>
          <w:b w:val="0"/>
          <w:color w:val="000000" w:themeColor="text1"/>
          <w:spacing w:val="4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з</w:t>
      </w:r>
      <w:r>
        <w:rPr>
          <w:b w:val="0"/>
          <w:color w:val="000000" w:themeColor="text1"/>
          <w:spacing w:val="4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урахуванням</w:t>
      </w:r>
      <w:r>
        <w:rPr>
          <w:b w:val="0"/>
          <w:color w:val="000000" w:themeColor="text1"/>
          <w:spacing w:val="80"/>
          <w:w w:val="15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національного</w:t>
      </w:r>
      <w:r>
        <w:rPr>
          <w:b w:val="0"/>
          <w:color w:val="000000" w:themeColor="text1"/>
          <w:spacing w:val="4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про</w:t>
      </w:r>
      <w:r>
        <w:rPr>
          <w:b w:val="0"/>
          <w:color w:val="000000" w:themeColor="text1"/>
          <w:sz w:val="28"/>
          <w:szCs w:val="28"/>
          <w:lang w:val="uk-UA"/>
        </w:rPr>
        <w:t>є</w:t>
      </w:r>
      <w:r>
        <w:rPr>
          <w:b w:val="0"/>
          <w:color w:val="000000" w:themeColor="text1"/>
          <w:sz w:val="28"/>
          <w:szCs w:val="28"/>
        </w:rPr>
        <w:t>кту</w:t>
      </w:r>
      <w:r>
        <w:rPr>
          <w:b w:val="0"/>
          <w:color w:val="000000" w:themeColor="text1"/>
          <w:sz w:val="28"/>
          <w:szCs w:val="28"/>
          <w:lang w:val="uk-UA"/>
        </w:rPr>
        <w:t xml:space="preserve"> </w:t>
      </w:r>
      <w:r>
        <w:rPr>
          <w:b w:val="0"/>
          <w:color w:val="000000" w:themeColor="text1"/>
          <w:sz w:val="28"/>
          <w:szCs w:val="28"/>
        </w:rPr>
        <w:t>«Нова українська школа»; формування загальної культури особистості учнів;</w:t>
      </w:r>
      <w:r>
        <w:rPr>
          <w:b w:val="0"/>
          <w:color w:val="000000" w:themeColor="text1"/>
          <w:spacing w:val="80"/>
          <w:w w:val="15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їх</w:t>
      </w:r>
      <w:r>
        <w:rPr>
          <w:b w:val="0"/>
          <w:color w:val="000000" w:themeColor="text1"/>
          <w:spacing w:val="80"/>
          <w:w w:val="15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адаптацію</w:t>
      </w:r>
      <w:r>
        <w:rPr>
          <w:b w:val="0"/>
          <w:color w:val="000000" w:themeColor="text1"/>
          <w:spacing w:val="80"/>
          <w:w w:val="15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до</w:t>
      </w:r>
      <w:r>
        <w:rPr>
          <w:b w:val="0"/>
          <w:color w:val="000000" w:themeColor="text1"/>
          <w:spacing w:val="80"/>
          <w:w w:val="15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життя</w:t>
      </w:r>
      <w:r>
        <w:rPr>
          <w:b w:val="0"/>
          <w:color w:val="000000" w:themeColor="text1"/>
          <w:spacing w:val="80"/>
          <w:w w:val="15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в</w:t>
      </w:r>
      <w:r>
        <w:rPr>
          <w:b w:val="0"/>
          <w:color w:val="000000" w:themeColor="text1"/>
          <w:spacing w:val="80"/>
          <w:w w:val="15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суспільстві;</w:t>
      </w:r>
      <w:r>
        <w:rPr>
          <w:b w:val="0"/>
          <w:color w:val="000000" w:themeColor="text1"/>
          <w:spacing w:val="80"/>
          <w:w w:val="15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створення</w:t>
      </w:r>
      <w:r>
        <w:rPr>
          <w:b w:val="0"/>
          <w:color w:val="000000" w:themeColor="text1"/>
          <w:spacing w:val="80"/>
          <w:w w:val="15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основи</w:t>
      </w:r>
      <w:r>
        <w:rPr>
          <w:b w:val="0"/>
          <w:color w:val="000000" w:themeColor="text1"/>
          <w:spacing w:val="80"/>
          <w:w w:val="150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для</w:t>
      </w:r>
      <w:r>
        <w:rPr>
          <w:b w:val="0"/>
          <w:color w:val="000000" w:themeColor="text1"/>
          <w:sz w:val="28"/>
          <w:szCs w:val="28"/>
          <w:lang w:val="uk-UA"/>
        </w:rPr>
        <w:t xml:space="preserve"> у</w:t>
      </w:r>
      <w:r>
        <w:rPr>
          <w:b w:val="0"/>
          <w:color w:val="000000" w:themeColor="text1"/>
          <w:sz w:val="28"/>
          <w:szCs w:val="28"/>
        </w:rPr>
        <w:t xml:space="preserve">свідомленого вибору та наступного освоєння професійних освітніх програм; виховання громадянськості, працьовитості, поваги до прав і свобод людини, любові до Батьківщини, оточуючого середовища. </w:t>
      </w:r>
      <w:r>
        <w:rPr>
          <w:b w:val="0"/>
          <w:smallCaps/>
          <w:color w:val="000000" w:themeColor="text1"/>
          <w:sz w:val="28"/>
          <w:szCs w:val="28"/>
        </w:rPr>
        <w:t xml:space="preserve">Навчальний план </w:t>
      </w:r>
      <w:r>
        <w:rPr>
          <w:b w:val="0"/>
          <w:color w:val="000000" w:themeColor="text1"/>
          <w:sz w:val="28"/>
          <w:szCs w:val="28"/>
        </w:rPr>
        <w:t>є нормативним документом,</w:t>
      </w:r>
      <w:r>
        <w:rPr>
          <w:b w:val="0"/>
          <w:color w:val="000000" w:themeColor="text1"/>
          <w:sz w:val="28"/>
          <w:szCs w:val="28"/>
        </w:rPr>
        <w:t xml:space="preserve"> який визначає зміст навчання та</w:t>
      </w:r>
      <w:r>
        <w:rPr>
          <w:b w:val="0"/>
          <w:color w:val="000000" w:themeColor="text1"/>
          <w:spacing w:val="-3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регламентує</w:t>
      </w:r>
      <w:r>
        <w:rPr>
          <w:b w:val="0"/>
          <w:color w:val="000000" w:themeColor="text1"/>
          <w:spacing w:val="-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організацію</w:t>
      </w:r>
      <w:r>
        <w:rPr>
          <w:b w:val="0"/>
          <w:color w:val="000000" w:themeColor="text1"/>
          <w:spacing w:val="-4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освітнього</w:t>
      </w:r>
      <w:r>
        <w:rPr>
          <w:b w:val="0"/>
          <w:color w:val="000000" w:themeColor="text1"/>
          <w:spacing w:val="-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процесу.</w:t>
      </w:r>
    </w:p>
    <w:p w:rsidR="00B17101" w:rsidRDefault="0003676F">
      <w:pPr>
        <w:pStyle w:val="2"/>
        <w:numPr>
          <w:ilvl w:val="2"/>
          <w:numId w:val="16"/>
        </w:numPr>
        <w:tabs>
          <w:tab w:val="left" w:pos="284"/>
          <w:tab w:val="left" w:pos="567"/>
        </w:tabs>
        <w:spacing w:before="171" w:line="237" w:lineRule="auto"/>
        <w:ind w:left="0" w:right="3" w:firstLine="0"/>
        <w:jc w:val="both"/>
        <w:rPr>
          <w:color w:val="000000" w:themeColor="text1"/>
          <w:sz w:val="28"/>
          <w:szCs w:val="28"/>
        </w:rPr>
      </w:pPr>
      <w:r>
        <w:rPr>
          <w:b w:val="0"/>
          <w:color w:val="000000" w:themeColor="text1"/>
          <w:spacing w:val="-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Навчальний</w:t>
      </w:r>
      <w:r>
        <w:rPr>
          <w:b w:val="0"/>
          <w:color w:val="000000" w:themeColor="text1"/>
          <w:spacing w:val="-2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план затверджує директор</w:t>
      </w:r>
      <w:r>
        <w:rPr>
          <w:color w:val="000000" w:themeColor="text1"/>
          <w:sz w:val="28"/>
          <w:szCs w:val="28"/>
        </w:rPr>
        <w:t xml:space="preserve"> і погоджує з педагогічною радою.</w:t>
      </w:r>
    </w:p>
    <w:p w:rsidR="00B17101" w:rsidRDefault="0003676F">
      <w:pPr>
        <w:pStyle w:val="2"/>
        <w:numPr>
          <w:ilvl w:val="2"/>
          <w:numId w:val="16"/>
        </w:numPr>
        <w:tabs>
          <w:tab w:val="left" w:pos="0"/>
        </w:tabs>
        <w:spacing w:before="171" w:line="237" w:lineRule="auto"/>
        <w:ind w:left="0" w:right="3" w:firstLine="0"/>
        <w:jc w:val="both"/>
        <w:rPr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Моніторинг</w:t>
      </w:r>
      <w:r>
        <w:rPr>
          <w:smallCaps/>
          <w:color w:val="000000" w:themeColor="text1"/>
          <w:spacing w:val="45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в</w:t>
      </w:r>
      <w:r>
        <w:rPr>
          <w:smallCaps/>
          <w:color w:val="000000" w:themeColor="text1"/>
          <w:spacing w:val="51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  <w:lang w:val="uk-UA"/>
        </w:rPr>
        <w:t xml:space="preserve">Лохівському ЗЗСО І-ІІІ ступенів імені Юрія Герца </w:t>
      </w:r>
      <w:r>
        <w:rPr>
          <w:smallCaps/>
          <w:color w:val="000000" w:themeColor="text1"/>
          <w:spacing w:val="-2"/>
          <w:sz w:val="28"/>
          <w:szCs w:val="28"/>
        </w:rPr>
        <w:t>здійснюють:</w:t>
      </w:r>
    </w:p>
    <w:p w:rsidR="00B17101" w:rsidRDefault="0003676F">
      <w:pPr>
        <w:pStyle w:val="2"/>
        <w:numPr>
          <w:ilvl w:val="0"/>
          <w:numId w:val="21"/>
        </w:numPr>
        <w:tabs>
          <w:tab w:val="left" w:pos="0"/>
        </w:tabs>
        <w:spacing w:before="164"/>
        <w:ind w:left="0" w:firstLine="0"/>
        <w:rPr>
          <w:color w:val="000000" w:themeColor="text1"/>
          <w:spacing w:val="-2"/>
          <w:sz w:val="28"/>
          <w:szCs w:val="28"/>
        </w:rPr>
      </w:pPr>
      <w:r>
        <w:rPr>
          <w:smallCaps/>
          <w:color w:val="000000" w:themeColor="text1"/>
          <w:spacing w:val="-2"/>
          <w:sz w:val="28"/>
          <w:szCs w:val="28"/>
          <w:lang w:val="uk-UA"/>
        </w:rPr>
        <w:t>д</w:t>
      </w:r>
      <w:r>
        <w:rPr>
          <w:color w:val="000000" w:themeColor="text1"/>
          <w:sz w:val="28"/>
          <w:szCs w:val="28"/>
        </w:rPr>
        <w:t>иректор</w:t>
      </w:r>
      <w:r>
        <w:rPr>
          <w:color w:val="000000" w:themeColor="text1"/>
          <w:spacing w:val="6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та</w:t>
      </w:r>
      <w:r>
        <w:rPr>
          <w:color w:val="000000" w:themeColor="text1"/>
          <w:spacing w:val="6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його</w:t>
      </w:r>
      <w:r>
        <w:rPr>
          <w:color w:val="000000" w:themeColor="text1"/>
          <w:spacing w:val="68"/>
          <w:sz w:val="28"/>
          <w:szCs w:val="28"/>
        </w:rPr>
        <w:t xml:space="preserve"> </w:t>
      </w:r>
      <w:r>
        <w:rPr>
          <w:color w:val="000000" w:themeColor="text1"/>
          <w:spacing w:val="-2"/>
          <w:sz w:val="28"/>
          <w:szCs w:val="28"/>
        </w:rPr>
        <w:t>заступники;</w:t>
      </w:r>
    </w:p>
    <w:p w:rsidR="00B17101" w:rsidRDefault="0003676F">
      <w:pPr>
        <w:pStyle w:val="2"/>
        <w:numPr>
          <w:ilvl w:val="0"/>
          <w:numId w:val="21"/>
        </w:numPr>
        <w:tabs>
          <w:tab w:val="left" w:pos="0"/>
        </w:tabs>
        <w:spacing w:before="164"/>
        <w:ind w:left="0" w:firstLine="0"/>
        <w:rPr>
          <w:color w:val="000000" w:themeColor="text1"/>
          <w:spacing w:val="-2"/>
          <w:sz w:val="28"/>
          <w:szCs w:val="28"/>
        </w:rPr>
      </w:pPr>
      <w:r>
        <w:rPr>
          <w:smallCaps/>
          <w:color w:val="000000" w:themeColor="text1"/>
          <w:spacing w:val="-2"/>
          <w:sz w:val="28"/>
          <w:szCs w:val="28"/>
          <w:lang w:val="uk-UA"/>
        </w:rPr>
        <w:t>з</w:t>
      </w:r>
      <w:r>
        <w:rPr>
          <w:color w:val="000000" w:themeColor="text1"/>
          <w:spacing w:val="-2"/>
          <w:sz w:val="28"/>
          <w:szCs w:val="28"/>
        </w:rPr>
        <w:t>асновник;</w:t>
      </w:r>
    </w:p>
    <w:p w:rsidR="00B17101" w:rsidRDefault="0003676F">
      <w:pPr>
        <w:pStyle w:val="2"/>
        <w:numPr>
          <w:ilvl w:val="0"/>
          <w:numId w:val="21"/>
        </w:numPr>
        <w:tabs>
          <w:tab w:val="left" w:pos="0"/>
        </w:tabs>
        <w:spacing w:before="164"/>
        <w:ind w:left="0" w:firstLine="0"/>
        <w:rPr>
          <w:color w:val="000000" w:themeColor="text1"/>
          <w:spacing w:val="-2"/>
          <w:sz w:val="28"/>
          <w:szCs w:val="28"/>
        </w:rPr>
      </w:pPr>
      <w:r>
        <w:rPr>
          <w:smallCaps/>
          <w:color w:val="000000" w:themeColor="text1"/>
          <w:spacing w:val="-2"/>
          <w:sz w:val="28"/>
          <w:szCs w:val="28"/>
          <w:lang w:val="uk-UA"/>
        </w:rPr>
        <w:t>о</w:t>
      </w:r>
      <w:r>
        <w:rPr>
          <w:color w:val="000000" w:themeColor="text1"/>
          <w:sz w:val="28"/>
          <w:szCs w:val="28"/>
        </w:rPr>
        <w:t>ргани,</w:t>
      </w:r>
      <w:r>
        <w:rPr>
          <w:color w:val="000000" w:themeColor="text1"/>
          <w:spacing w:val="62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що</w:t>
      </w:r>
      <w:r>
        <w:rPr>
          <w:color w:val="000000" w:themeColor="text1"/>
          <w:spacing w:val="6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здійснюють</w:t>
      </w:r>
      <w:r>
        <w:rPr>
          <w:color w:val="000000" w:themeColor="text1"/>
          <w:spacing w:val="65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управління</w:t>
      </w:r>
      <w:r>
        <w:rPr>
          <w:color w:val="000000" w:themeColor="text1"/>
          <w:spacing w:val="6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pacing w:val="63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сфері</w:t>
      </w:r>
      <w:r>
        <w:rPr>
          <w:color w:val="000000" w:themeColor="text1"/>
          <w:spacing w:val="66"/>
          <w:sz w:val="28"/>
          <w:szCs w:val="28"/>
        </w:rPr>
        <w:t xml:space="preserve"> </w:t>
      </w:r>
      <w:r>
        <w:rPr>
          <w:color w:val="000000" w:themeColor="text1"/>
          <w:spacing w:val="-2"/>
          <w:sz w:val="28"/>
          <w:szCs w:val="28"/>
        </w:rPr>
        <w:t>освіти;</w:t>
      </w:r>
    </w:p>
    <w:p w:rsidR="00B17101" w:rsidRDefault="0003676F">
      <w:pPr>
        <w:pStyle w:val="2"/>
        <w:numPr>
          <w:ilvl w:val="0"/>
          <w:numId w:val="21"/>
        </w:numPr>
        <w:tabs>
          <w:tab w:val="left" w:pos="0"/>
        </w:tabs>
        <w:spacing w:before="164"/>
        <w:ind w:left="0" w:firstLine="0"/>
        <w:rPr>
          <w:color w:val="000000" w:themeColor="text1"/>
          <w:spacing w:val="-2"/>
          <w:sz w:val="28"/>
          <w:szCs w:val="28"/>
        </w:rPr>
      </w:pPr>
      <w:r>
        <w:rPr>
          <w:smallCaps/>
          <w:color w:val="000000" w:themeColor="text1"/>
          <w:spacing w:val="-2"/>
          <w:sz w:val="28"/>
          <w:szCs w:val="28"/>
          <w:lang w:val="uk-UA"/>
        </w:rPr>
        <w:t>о</w:t>
      </w:r>
      <w:r>
        <w:rPr>
          <w:color w:val="000000" w:themeColor="text1"/>
          <w:spacing w:val="-2"/>
          <w:sz w:val="28"/>
          <w:szCs w:val="28"/>
        </w:rPr>
        <w:t>ргани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pacing w:val="-2"/>
          <w:sz w:val="28"/>
          <w:szCs w:val="28"/>
        </w:rPr>
        <w:t>самоврядування,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pacing w:val="-4"/>
          <w:sz w:val="28"/>
          <w:szCs w:val="28"/>
        </w:rPr>
        <w:t>які</w:t>
      </w:r>
      <w:r>
        <w:rPr>
          <w:color w:val="000000" w:themeColor="text1"/>
          <w:spacing w:val="-4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2"/>
          <w:sz w:val="28"/>
          <w:szCs w:val="28"/>
        </w:rPr>
        <w:t>створюються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pacing w:val="-2"/>
          <w:sz w:val="28"/>
          <w:szCs w:val="28"/>
        </w:rPr>
        <w:t xml:space="preserve">педагогічними </w:t>
      </w:r>
      <w:r>
        <w:rPr>
          <w:color w:val="000000" w:themeColor="text1"/>
          <w:sz w:val="28"/>
          <w:szCs w:val="28"/>
        </w:rPr>
        <w:t>працівниками,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учнями </w:t>
      </w:r>
      <w:r>
        <w:rPr>
          <w:color w:val="000000" w:themeColor="text1"/>
          <w:spacing w:val="-6"/>
          <w:sz w:val="28"/>
          <w:szCs w:val="28"/>
        </w:rPr>
        <w:t>та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pacing w:val="-2"/>
          <w:sz w:val="28"/>
          <w:szCs w:val="28"/>
        </w:rPr>
        <w:t>батьками;</w:t>
      </w:r>
    </w:p>
    <w:p w:rsidR="00B17101" w:rsidRDefault="0003676F">
      <w:pPr>
        <w:pStyle w:val="2"/>
        <w:numPr>
          <w:ilvl w:val="0"/>
          <w:numId w:val="21"/>
        </w:numPr>
        <w:tabs>
          <w:tab w:val="left" w:pos="0"/>
        </w:tabs>
        <w:spacing w:before="0" w:beforeAutospacing="0" w:after="0" w:afterAutospacing="0"/>
        <w:ind w:left="0" w:firstLine="0"/>
        <w:rPr>
          <w:color w:val="000000" w:themeColor="text1"/>
          <w:spacing w:val="-2"/>
          <w:sz w:val="28"/>
          <w:szCs w:val="28"/>
        </w:rPr>
      </w:pPr>
      <w:r>
        <w:rPr>
          <w:smallCaps/>
          <w:color w:val="000000" w:themeColor="text1"/>
          <w:spacing w:val="-2"/>
          <w:sz w:val="28"/>
          <w:szCs w:val="28"/>
          <w:lang w:val="uk-UA"/>
        </w:rPr>
        <w:t>г</w:t>
      </w:r>
      <w:r>
        <w:rPr>
          <w:color w:val="000000" w:themeColor="text1"/>
          <w:spacing w:val="-2"/>
          <w:sz w:val="28"/>
          <w:szCs w:val="28"/>
        </w:rPr>
        <w:t>ромадськість.</w:t>
      </w:r>
    </w:p>
    <w:p w:rsidR="00B17101" w:rsidRDefault="0003676F">
      <w:pPr>
        <w:pStyle w:val="2"/>
        <w:tabs>
          <w:tab w:val="left" w:pos="0"/>
        </w:tabs>
        <w:spacing w:before="0" w:beforeAutospacing="0" w:after="0" w:afterAutospacing="0"/>
        <w:rPr>
          <w:b w:val="0"/>
          <w:bCs w:val="0"/>
          <w:color w:val="000000" w:themeColor="text1"/>
          <w:sz w:val="28"/>
          <w:szCs w:val="28"/>
          <w:lang w:val="uk-UA"/>
        </w:rPr>
      </w:pPr>
      <w:r>
        <w:rPr>
          <w:smallCaps/>
          <w:color w:val="000000" w:themeColor="text1"/>
          <w:sz w:val="28"/>
          <w:szCs w:val="28"/>
        </w:rPr>
        <w:t>Основними</w:t>
      </w:r>
      <w:r>
        <w:rPr>
          <w:smallCaps/>
          <w:color w:val="000000" w:themeColor="text1"/>
          <w:spacing w:val="-10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формами</w:t>
      </w:r>
      <w:r>
        <w:rPr>
          <w:smallCaps/>
          <w:color w:val="000000" w:themeColor="text1"/>
          <w:spacing w:val="-10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моніторингу</w:t>
      </w:r>
      <w:r>
        <w:rPr>
          <w:smallCaps/>
          <w:color w:val="000000" w:themeColor="text1"/>
          <w:spacing w:val="-7"/>
          <w:sz w:val="28"/>
          <w:szCs w:val="28"/>
        </w:rPr>
        <w:t xml:space="preserve"> є:</w:t>
      </w:r>
      <w:r>
        <w:rPr>
          <w:b w:val="0"/>
          <w:bCs w:val="0"/>
          <w:smallCaps/>
          <w:color w:val="000000" w:themeColor="text1"/>
          <w:spacing w:val="-7"/>
          <w:sz w:val="28"/>
          <w:szCs w:val="28"/>
          <w:lang w:val="uk-UA"/>
        </w:rPr>
        <w:t>пр</w:t>
      </w:r>
      <w:r>
        <w:rPr>
          <w:b w:val="0"/>
          <w:bCs w:val="0"/>
          <w:color w:val="000000" w:themeColor="text1"/>
          <w:sz w:val="28"/>
          <w:szCs w:val="28"/>
        </w:rPr>
        <w:t>оведення</w:t>
      </w:r>
      <w:r>
        <w:rPr>
          <w:b w:val="0"/>
          <w:bCs w:val="0"/>
          <w:color w:val="000000" w:themeColor="text1"/>
          <w:spacing w:val="-13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контрольних</w:t>
      </w:r>
      <w:r>
        <w:rPr>
          <w:b w:val="0"/>
          <w:bCs w:val="0"/>
          <w:color w:val="000000" w:themeColor="text1"/>
          <w:spacing w:val="-13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pacing w:val="-2"/>
          <w:sz w:val="28"/>
          <w:szCs w:val="28"/>
        </w:rPr>
        <w:t>робіт;</w:t>
      </w:r>
      <w:r>
        <w:rPr>
          <w:b w:val="0"/>
          <w:bCs w:val="0"/>
          <w:color w:val="000000" w:themeColor="text1"/>
          <w:sz w:val="28"/>
          <w:szCs w:val="28"/>
          <w:lang w:val="uk-UA"/>
        </w:rPr>
        <w:t>у</w:t>
      </w:r>
      <w:r>
        <w:rPr>
          <w:b w:val="0"/>
          <w:bCs w:val="0"/>
          <w:color w:val="000000" w:themeColor="text1"/>
          <w:sz w:val="28"/>
          <w:szCs w:val="28"/>
        </w:rPr>
        <w:t>часть</w:t>
      </w:r>
      <w:r>
        <w:rPr>
          <w:b w:val="0"/>
          <w:bCs w:val="0"/>
          <w:color w:val="000000" w:themeColor="text1"/>
          <w:spacing w:val="40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учнів</w:t>
      </w:r>
      <w:r>
        <w:rPr>
          <w:b w:val="0"/>
          <w:bCs w:val="0"/>
          <w:color w:val="000000" w:themeColor="text1"/>
          <w:spacing w:val="40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 xml:space="preserve">у І та ІІ, ІІІ етапі </w:t>
      </w:r>
      <w:r>
        <w:rPr>
          <w:b w:val="0"/>
          <w:bCs w:val="0"/>
          <w:color w:val="000000" w:themeColor="text1"/>
          <w:sz w:val="28"/>
          <w:szCs w:val="28"/>
        </w:rPr>
        <w:t>Всеукраїнських предметних</w:t>
      </w:r>
      <w:r>
        <w:rPr>
          <w:b w:val="0"/>
          <w:bCs w:val="0"/>
          <w:color w:val="000000" w:themeColor="text1"/>
          <w:sz w:val="28"/>
          <w:szCs w:val="28"/>
          <w:lang w:val="uk-UA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 xml:space="preserve"> олімпіад,</w:t>
      </w:r>
      <w:r>
        <w:rPr>
          <w:b w:val="0"/>
          <w:bCs w:val="0"/>
          <w:color w:val="000000" w:themeColor="text1"/>
          <w:spacing w:val="40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конкурсів;</w:t>
      </w:r>
      <w:r>
        <w:rPr>
          <w:b w:val="0"/>
          <w:bCs w:val="0"/>
          <w:color w:val="000000" w:themeColor="text1"/>
          <w:sz w:val="28"/>
          <w:szCs w:val="28"/>
          <w:lang w:val="uk-UA"/>
        </w:rPr>
        <w:t>анкетування</w:t>
      </w:r>
      <w:r>
        <w:rPr>
          <w:b w:val="0"/>
          <w:bCs w:val="0"/>
          <w:color w:val="000000" w:themeColor="text1"/>
          <w:sz w:val="28"/>
          <w:szCs w:val="28"/>
          <w:lang w:val="uk-UA"/>
        </w:rPr>
        <w:t>.</w:t>
      </w:r>
    </w:p>
    <w:p w:rsidR="00B17101" w:rsidRDefault="0003676F">
      <w:pPr>
        <w:pStyle w:val="2"/>
        <w:tabs>
          <w:tab w:val="left" w:pos="0"/>
          <w:tab w:val="left" w:pos="284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Критерії</w:t>
      </w:r>
      <w:r>
        <w:rPr>
          <w:smallCaps/>
          <w:color w:val="000000" w:themeColor="text1"/>
          <w:spacing w:val="-6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моніторингу:</w:t>
      </w:r>
    </w:p>
    <w:p w:rsidR="00B17101" w:rsidRDefault="0003676F">
      <w:pPr>
        <w:pStyle w:val="af3"/>
        <w:widowControl w:val="0"/>
        <w:numPr>
          <w:ilvl w:val="0"/>
          <w:numId w:val="22"/>
        </w:numPr>
        <w:tabs>
          <w:tab w:val="left" w:pos="0"/>
          <w:tab w:val="left" w:pos="284"/>
          <w:tab w:val="left" w:pos="2121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б’єктивність;</w:t>
      </w:r>
    </w:p>
    <w:p w:rsidR="00B17101" w:rsidRDefault="0003676F">
      <w:pPr>
        <w:pStyle w:val="af3"/>
        <w:widowControl w:val="0"/>
        <w:numPr>
          <w:ilvl w:val="0"/>
          <w:numId w:val="22"/>
        </w:numPr>
        <w:tabs>
          <w:tab w:val="left" w:pos="0"/>
          <w:tab w:val="left" w:pos="284"/>
          <w:tab w:val="left" w:pos="2121"/>
        </w:tabs>
        <w:autoSpaceDE w:val="0"/>
        <w:autoSpaceDN w:val="0"/>
        <w:spacing w:after="0" w:line="322" w:lineRule="exact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истематичність;</w:t>
      </w:r>
    </w:p>
    <w:p w:rsidR="00B17101" w:rsidRDefault="0003676F">
      <w:pPr>
        <w:pStyle w:val="af3"/>
        <w:widowControl w:val="0"/>
        <w:numPr>
          <w:ilvl w:val="0"/>
          <w:numId w:val="22"/>
        </w:numPr>
        <w:tabs>
          <w:tab w:val="left" w:pos="0"/>
          <w:tab w:val="left" w:pos="284"/>
          <w:tab w:val="left" w:pos="2122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ідповідність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завдань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змісту досліджуваного матеріалу;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B17101" w:rsidRDefault="0003676F">
      <w:pPr>
        <w:pStyle w:val="af3"/>
        <w:widowControl w:val="0"/>
        <w:numPr>
          <w:ilvl w:val="0"/>
          <w:numId w:val="23"/>
        </w:numPr>
        <w:tabs>
          <w:tab w:val="left" w:pos="0"/>
          <w:tab w:val="left" w:pos="284"/>
        </w:tabs>
        <w:autoSpaceDE w:val="0"/>
        <w:autoSpaceDN w:val="0"/>
        <w:spacing w:after="0" w:line="322" w:lineRule="exact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еревірка</w:t>
      </w:r>
      <w:r>
        <w:rPr>
          <w:rFonts w:ascii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документації;</w:t>
      </w:r>
    </w:p>
    <w:p w:rsidR="00B17101" w:rsidRDefault="0003676F">
      <w:pPr>
        <w:pStyle w:val="af3"/>
        <w:widowControl w:val="0"/>
        <w:numPr>
          <w:ilvl w:val="0"/>
          <w:numId w:val="23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питування,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анкетування;</w:t>
      </w:r>
    </w:p>
    <w:p w:rsidR="00B17101" w:rsidRDefault="0003676F">
      <w:pPr>
        <w:pStyle w:val="af3"/>
        <w:widowControl w:val="0"/>
        <w:numPr>
          <w:ilvl w:val="0"/>
          <w:numId w:val="23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ідвідування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уроків,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заходів</w:t>
      </w:r>
    </w:p>
    <w:p w:rsidR="00B17101" w:rsidRDefault="0003676F">
      <w:pPr>
        <w:pStyle w:val="af3"/>
        <w:widowControl w:val="0"/>
        <w:numPr>
          <w:ilvl w:val="0"/>
          <w:numId w:val="24"/>
        </w:numPr>
        <w:tabs>
          <w:tab w:val="left" w:pos="0"/>
          <w:tab w:val="left" w:pos="284"/>
          <w:tab w:val="left" w:pos="1387"/>
          <w:tab w:val="left" w:pos="1456"/>
          <w:tab w:val="left" w:pos="3623"/>
          <w:tab w:val="left" w:pos="4070"/>
        </w:tabs>
        <w:autoSpaceDE w:val="0"/>
        <w:autoSpaceDN w:val="0"/>
        <w:spacing w:after="0" w:line="240" w:lineRule="auto"/>
        <w:ind w:left="0" w:right="528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надійність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(повторний контроль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іншими суб’єктами);</w:t>
      </w:r>
    </w:p>
    <w:p w:rsidR="00B17101" w:rsidRDefault="0003676F">
      <w:pPr>
        <w:pStyle w:val="af3"/>
        <w:widowControl w:val="0"/>
        <w:numPr>
          <w:ilvl w:val="0"/>
          <w:numId w:val="24"/>
        </w:numPr>
        <w:tabs>
          <w:tab w:val="left" w:pos="0"/>
          <w:tab w:val="left" w:pos="284"/>
          <w:tab w:val="left" w:pos="1387"/>
        </w:tabs>
        <w:autoSpaceDE w:val="0"/>
        <w:autoSpaceDN w:val="0"/>
        <w:spacing w:after="0" w:line="240" w:lineRule="auto"/>
        <w:ind w:left="0" w:right="528" w:firstLine="0"/>
        <w:contextualSpacing w:val="0"/>
        <w:jc w:val="both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уманізм (в умовах довіри, поваги до особистост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</w:t>
      </w:r>
    </w:p>
    <w:p w:rsidR="00B17101" w:rsidRDefault="0003676F">
      <w:pPr>
        <w:pStyle w:val="2"/>
        <w:tabs>
          <w:tab w:val="left" w:pos="0"/>
        </w:tabs>
        <w:spacing w:before="0" w:beforeAutospacing="0" w:after="0" w:afterAutospacing="0"/>
        <w:rPr>
          <w:b w:val="0"/>
          <w:bCs w:val="0"/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  <w:lang w:val="uk-UA"/>
        </w:rPr>
        <w:t>О</w:t>
      </w:r>
      <w:r>
        <w:rPr>
          <w:smallCaps/>
          <w:color w:val="000000" w:themeColor="text1"/>
          <w:sz w:val="28"/>
          <w:szCs w:val="28"/>
        </w:rPr>
        <w:t>чікувані</w:t>
      </w:r>
      <w:r>
        <w:rPr>
          <w:smallCaps/>
          <w:color w:val="000000" w:themeColor="text1"/>
          <w:spacing w:val="-11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результати:</w:t>
      </w:r>
      <w:r>
        <w:rPr>
          <w:color w:val="000000" w:themeColor="text1"/>
          <w:sz w:val="28"/>
          <w:szCs w:val="28"/>
          <w:lang w:val="uk-UA"/>
        </w:rPr>
        <w:t>о</w:t>
      </w:r>
      <w:r>
        <w:rPr>
          <w:b w:val="0"/>
          <w:bCs w:val="0"/>
          <w:color w:val="000000" w:themeColor="text1"/>
          <w:sz w:val="28"/>
          <w:szCs w:val="28"/>
        </w:rPr>
        <w:t>тримання</w:t>
      </w:r>
      <w:r>
        <w:rPr>
          <w:b w:val="0"/>
          <w:bCs w:val="0"/>
          <w:color w:val="000000" w:themeColor="text1"/>
          <w:spacing w:val="-4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результатів</w:t>
      </w:r>
      <w:r>
        <w:rPr>
          <w:b w:val="0"/>
          <w:bCs w:val="0"/>
          <w:color w:val="000000" w:themeColor="text1"/>
          <w:spacing w:val="-4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стану</w:t>
      </w:r>
      <w:r>
        <w:rPr>
          <w:b w:val="0"/>
          <w:bCs w:val="0"/>
          <w:color w:val="000000" w:themeColor="text1"/>
          <w:spacing w:val="-6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освітнього</w:t>
      </w:r>
      <w:r>
        <w:rPr>
          <w:b w:val="0"/>
          <w:bCs w:val="0"/>
          <w:color w:val="000000" w:themeColor="text1"/>
          <w:spacing w:val="-5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процесу</w:t>
      </w:r>
      <w:r>
        <w:rPr>
          <w:b w:val="0"/>
          <w:bCs w:val="0"/>
          <w:color w:val="000000" w:themeColor="text1"/>
          <w:spacing w:val="-7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в</w:t>
      </w:r>
      <w:r>
        <w:rPr>
          <w:b w:val="0"/>
          <w:bCs w:val="0"/>
          <w:color w:val="000000" w:themeColor="text1"/>
          <w:spacing w:val="-4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  <w:lang w:val="uk-UA"/>
        </w:rPr>
        <w:t xml:space="preserve"> школі </w:t>
      </w:r>
      <w:r>
        <w:rPr>
          <w:b w:val="0"/>
          <w:bCs w:val="0"/>
          <w:color w:val="000000" w:themeColor="text1"/>
          <w:spacing w:val="-5"/>
          <w:sz w:val="28"/>
          <w:szCs w:val="28"/>
        </w:rPr>
        <w:t>;</w:t>
      </w:r>
      <w:r>
        <w:rPr>
          <w:b w:val="0"/>
          <w:bCs w:val="0"/>
          <w:color w:val="000000" w:themeColor="text1"/>
          <w:sz w:val="28"/>
          <w:szCs w:val="28"/>
          <w:lang w:val="uk-UA"/>
        </w:rPr>
        <w:t>п</w:t>
      </w:r>
      <w:r>
        <w:rPr>
          <w:b w:val="0"/>
          <w:bCs w:val="0"/>
          <w:color w:val="000000" w:themeColor="text1"/>
          <w:sz w:val="28"/>
          <w:szCs w:val="28"/>
        </w:rPr>
        <w:t>окращення функцій управління освітнім процесом, накопичення даних</w:t>
      </w:r>
      <w:r>
        <w:rPr>
          <w:b w:val="0"/>
          <w:bCs w:val="0"/>
          <w:color w:val="000000" w:themeColor="text1"/>
          <w:sz w:val="28"/>
          <w:szCs w:val="28"/>
          <w:lang w:val="uk-UA"/>
        </w:rPr>
        <w:t xml:space="preserve">  </w:t>
      </w:r>
      <w:r>
        <w:rPr>
          <w:b w:val="0"/>
          <w:bCs w:val="0"/>
          <w:color w:val="000000" w:themeColor="text1"/>
          <w:sz w:val="28"/>
          <w:szCs w:val="28"/>
        </w:rPr>
        <w:t xml:space="preserve">для </w:t>
      </w:r>
      <w:r>
        <w:rPr>
          <w:b w:val="0"/>
          <w:bCs w:val="0"/>
          <w:color w:val="000000" w:themeColor="text1"/>
          <w:sz w:val="28"/>
          <w:szCs w:val="28"/>
        </w:rPr>
        <w:t>прийняття управлінських рішень.</w:t>
      </w:r>
    </w:p>
    <w:p w:rsidR="00B17101" w:rsidRDefault="0003676F">
      <w:pPr>
        <w:pStyle w:val="2"/>
        <w:spacing w:before="242"/>
        <w:rPr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Підсумки</w:t>
      </w:r>
      <w:r>
        <w:rPr>
          <w:smallCaps/>
          <w:color w:val="000000" w:themeColor="text1"/>
          <w:spacing w:val="-8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моніторингу:</w:t>
      </w:r>
    </w:p>
    <w:p w:rsidR="00B17101" w:rsidRDefault="0003676F">
      <w:pPr>
        <w:pStyle w:val="af3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before="158" w:after="0" w:line="240" w:lineRule="auto"/>
        <w:ind w:left="0" w:right="53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ідсумки моніторингу узагальнюються у схемах, діаграмах, висвітлюються в аналітично-інформаційних матеріалах;</w:t>
      </w:r>
    </w:p>
    <w:p w:rsidR="00B17101" w:rsidRDefault="0003676F">
      <w:pPr>
        <w:pStyle w:val="af3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right="53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результатами моніторингу розробляються рекомендації, приймаються управлінські рішення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щодо планування та корекції роботи;</w:t>
      </w:r>
    </w:p>
    <w:p w:rsidR="00B17101" w:rsidRDefault="0003676F">
      <w:pPr>
        <w:pStyle w:val="af3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right="53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ані моніторингу можуть використовуватись для обговорення на засіданнях методичних об'єднань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вчителів, нарадах при директору, засіданнях педагогічної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ради.</w:t>
      </w:r>
    </w:p>
    <w:p w:rsidR="00B17101" w:rsidRDefault="0003676F">
      <w:pPr>
        <w:pStyle w:val="2"/>
        <w:tabs>
          <w:tab w:val="left" w:pos="284"/>
        </w:tabs>
        <w:spacing w:before="243"/>
        <w:rPr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Показники</w:t>
      </w:r>
      <w:r>
        <w:rPr>
          <w:smallCaps/>
          <w:color w:val="000000" w:themeColor="text1"/>
          <w:spacing w:val="-12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опису</w:t>
      </w:r>
      <w:r>
        <w:rPr>
          <w:smallCaps/>
          <w:color w:val="000000" w:themeColor="text1"/>
          <w:spacing w:val="-9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та</w:t>
      </w:r>
      <w:r>
        <w:rPr>
          <w:smallCaps/>
          <w:color w:val="000000" w:themeColor="text1"/>
          <w:spacing w:val="-8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інструментів</w:t>
      </w:r>
      <w:r>
        <w:rPr>
          <w:smallCaps/>
          <w:color w:val="000000" w:themeColor="text1"/>
          <w:spacing w:val="-8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моніторингу</w:t>
      </w:r>
      <w:r>
        <w:rPr>
          <w:smallCaps/>
          <w:color w:val="000000" w:themeColor="text1"/>
          <w:spacing w:val="-7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якості</w:t>
      </w:r>
      <w:r>
        <w:rPr>
          <w:smallCaps/>
          <w:color w:val="000000" w:themeColor="text1"/>
          <w:spacing w:val="-7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освіти:</w:t>
      </w:r>
    </w:p>
    <w:p w:rsidR="00B17101" w:rsidRDefault="0003676F">
      <w:pPr>
        <w:pStyle w:val="af3"/>
        <w:widowControl w:val="0"/>
        <w:numPr>
          <w:ilvl w:val="0"/>
          <w:numId w:val="26"/>
        </w:numPr>
        <w:tabs>
          <w:tab w:val="left" w:pos="284"/>
          <w:tab w:val="left" w:pos="4050"/>
        </w:tabs>
        <w:autoSpaceDE w:val="0"/>
        <w:autoSpaceDN w:val="0"/>
        <w:spacing w:before="67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адрове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освітньої діяльності – якісний і кількісний склад, професійний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рівень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педагогічного персоналу;</w:t>
      </w:r>
    </w:p>
    <w:p w:rsidR="00B17101" w:rsidRDefault="0003676F">
      <w:pPr>
        <w:pStyle w:val="af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before="1" w:after="0" w:line="322" w:lineRule="exact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онтингент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учнів;</w:t>
      </w:r>
    </w:p>
    <w:p w:rsidR="00B17101" w:rsidRDefault="0003676F">
      <w:pPr>
        <w:pStyle w:val="af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42" w:lineRule="auto"/>
        <w:ind w:left="0" w:right="727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сихолого-соціологічний моніторинг;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17101" w:rsidRDefault="0003676F">
      <w:pPr>
        <w:pStyle w:val="af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42" w:lineRule="auto"/>
        <w:ind w:left="0" w:right="727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езультати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r>
        <w:rPr>
          <w:rFonts w:ascii="Times New Roman" w:hAnsi="Times New Roman" w:cs="Times New Roman"/>
          <w:color w:val="000000" w:themeColor="text1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учнів;</w:t>
      </w:r>
    </w:p>
    <w:p w:rsidR="00B17101" w:rsidRDefault="0003676F">
      <w:pPr>
        <w:pStyle w:val="af3"/>
        <w:widowControl w:val="0"/>
        <w:numPr>
          <w:ilvl w:val="0"/>
          <w:numId w:val="26"/>
        </w:numPr>
        <w:tabs>
          <w:tab w:val="left" w:pos="284"/>
          <w:tab w:val="left" w:pos="1234"/>
        </w:tabs>
        <w:autoSpaceDE w:val="0"/>
        <w:autoSpaceDN w:val="0"/>
        <w:spacing w:before="3" w:after="0" w:line="322" w:lineRule="exact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едагогічна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діяльність;</w:t>
      </w:r>
    </w:p>
    <w:p w:rsidR="00B17101" w:rsidRDefault="0003676F">
      <w:pPr>
        <w:pStyle w:val="af3"/>
        <w:widowControl w:val="0"/>
        <w:numPr>
          <w:ilvl w:val="0"/>
          <w:numId w:val="26"/>
        </w:numPr>
        <w:tabs>
          <w:tab w:val="left" w:pos="284"/>
          <w:tab w:val="left" w:pos="1234"/>
        </w:tabs>
        <w:autoSpaceDE w:val="0"/>
        <w:autoSpaceDN w:val="0"/>
        <w:spacing w:after="0" w:line="322" w:lineRule="exact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правління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закладом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;</w:t>
      </w:r>
    </w:p>
    <w:p w:rsidR="00B17101" w:rsidRDefault="0003676F">
      <w:pPr>
        <w:pStyle w:val="af3"/>
        <w:widowControl w:val="0"/>
        <w:numPr>
          <w:ilvl w:val="0"/>
          <w:numId w:val="26"/>
        </w:numPr>
        <w:tabs>
          <w:tab w:val="left" w:pos="284"/>
          <w:tab w:val="left" w:pos="1234"/>
        </w:tabs>
        <w:autoSpaceDE w:val="0"/>
        <w:autoSpaceDN w:val="0"/>
        <w:spacing w:after="0" w:line="322" w:lineRule="exact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світнє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середовище;</w:t>
      </w:r>
    </w:p>
    <w:p w:rsidR="00B17101" w:rsidRDefault="0003676F">
      <w:pPr>
        <w:pStyle w:val="af3"/>
        <w:widowControl w:val="0"/>
        <w:numPr>
          <w:ilvl w:val="0"/>
          <w:numId w:val="26"/>
        </w:numPr>
        <w:tabs>
          <w:tab w:val="left" w:pos="284"/>
          <w:tab w:val="left" w:pos="1234"/>
        </w:tabs>
        <w:autoSpaceDE w:val="0"/>
        <w:autoSpaceDN w:val="0"/>
        <w:spacing w:after="0" w:line="322" w:lineRule="exact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чний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моніторинг;</w:t>
      </w:r>
    </w:p>
    <w:p w:rsidR="00B17101" w:rsidRDefault="0003676F">
      <w:pPr>
        <w:pStyle w:val="af3"/>
        <w:widowControl w:val="0"/>
        <w:numPr>
          <w:ilvl w:val="0"/>
          <w:numId w:val="26"/>
        </w:numPr>
        <w:tabs>
          <w:tab w:val="left" w:pos="284"/>
          <w:tab w:val="left" w:pos="1234"/>
        </w:tabs>
        <w:autoSpaceDE w:val="0"/>
        <w:autoSpaceDN w:val="0"/>
        <w:spacing w:after="0" w:line="240" w:lineRule="auto"/>
        <w:ind w:left="0" w:right="529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оніторинг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охорони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 безпеки життєдіяльності;</w:t>
      </w:r>
    </w:p>
    <w:p w:rsidR="00B17101" w:rsidRDefault="0003676F">
      <w:pPr>
        <w:pStyle w:val="af3"/>
        <w:widowControl w:val="0"/>
        <w:numPr>
          <w:ilvl w:val="0"/>
          <w:numId w:val="26"/>
        </w:numPr>
        <w:tabs>
          <w:tab w:val="left" w:pos="284"/>
          <w:tab w:val="left" w:pos="1234"/>
        </w:tabs>
        <w:autoSpaceDE w:val="0"/>
        <w:autoSpaceDN w:val="0"/>
        <w:spacing w:after="0" w:line="321" w:lineRule="exact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ормування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іміджу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школи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B17101">
      <w:pPr>
        <w:widowControl w:val="0"/>
        <w:tabs>
          <w:tab w:val="left" w:pos="1883"/>
        </w:tabs>
        <w:autoSpaceDE w:val="0"/>
        <w:autoSpaceDN w:val="0"/>
        <w:spacing w:after="0" w:line="240" w:lineRule="auto"/>
        <w:jc w:val="both"/>
        <w:rPr>
          <w:color w:val="000000" w:themeColor="text1"/>
          <w:sz w:val="28"/>
        </w:rPr>
      </w:pPr>
    </w:p>
    <w:p w:rsidR="00B17101" w:rsidRDefault="0003676F">
      <w:pPr>
        <w:pStyle w:val="1"/>
        <w:spacing w:before="0" w:beforeAutospacing="0" w:after="0" w:afterAutospacing="0" w:line="276" w:lineRule="auto"/>
        <w:ind w:right="722"/>
        <w:rPr>
          <w:color w:val="000000" w:themeColor="text1"/>
          <w:sz w:val="28"/>
          <w:szCs w:val="28"/>
        </w:rPr>
      </w:pPr>
      <w:r>
        <w:rPr>
          <w:rFonts w:asciiTheme="minorHAnsi" w:eastAsiaTheme="minorHAnsi" w:hAnsiTheme="minorHAnsi" w:cstheme="minorBidi"/>
          <w:color w:val="000000" w:themeColor="text1"/>
          <w:kern w:val="0"/>
          <w:sz w:val="28"/>
          <w:szCs w:val="22"/>
          <w:lang w:val="uk-UA" w:eastAsia="en-US"/>
        </w:rPr>
        <w:t>ІІІ.</w:t>
      </w:r>
      <w:r>
        <w:rPr>
          <w:rFonts w:asciiTheme="minorHAnsi" w:eastAsiaTheme="minorHAnsi" w:hAnsiTheme="minorHAnsi" w:cstheme="minorBidi"/>
          <w:b w:val="0"/>
          <w:bCs w:val="0"/>
          <w:color w:val="000000" w:themeColor="text1"/>
          <w:kern w:val="0"/>
          <w:sz w:val="28"/>
          <w:szCs w:val="22"/>
          <w:lang w:val="uk-UA" w:eastAsia="en-US"/>
        </w:rPr>
        <w:t xml:space="preserve">  </w:t>
      </w:r>
      <w:r>
        <w:rPr>
          <w:color w:val="000000" w:themeColor="text1"/>
          <w:sz w:val="28"/>
          <w:szCs w:val="28"/>
        </w:rPr>
        <w:t>СИСТЕМА</w:t>
      </w:r>
      <w:r>
        <w:rPr>
          <w:color w:val="000000" w:themeColor="text1"/>
          <w:spacing w:val="-1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ТА</w:t>
      </w:r>
      <w:r>
        <w:rPr>
          <w:color w:val="000000" w:themeColor="text1"/>
          <w:spacing w:val="-1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МЕХАНІЗМИ</w:t>
      </w:r>
      <w:r>
        <w:rPr>
          <w:color w:val="000000" w:themeColor="text1"/>
          <w:spacing w:val="-1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ЗАБЕЗПЕЧЕННЯ</w:t>
      </w:r>
      <w:r>
        <w:rPr>
          <w:color w:val="000000" w:themeColor="text1"/>
          <w:spacing w:val="-1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АКАДЕМІЧНОЇ </w:t>
      </w:r>
      <w:r>
        <w:rPr>
          <w:color w:val="000000" w:themeColor="text1"/>
          <w:spacing w:val="-2"/>
          <w:sz w:val="28"/>
          <w:szCs w:val="28"/>
        </w:rPr>
        <w:t>ДОБРОЧЕСНОСТІ</w:t>
      </w:r>
    </w:p>
    <w:p w:rsidR="00B17101" w:rsidRDefault="0003676F">
      <w:pPr>
        <w:pStyle w:val="af3"/>
        <w:widowControl w:val="0"/>
        <w:numPr>
          <w:ilvl w:val="1"/>
          <w:numId w:val="27"/>
        </w:numPr>
        <w:tabs>
          <w:tab w:val="left" w:pos="709"/>
        </w:tabs>
        <w:autoSpaceDE w:val="0"/>
        <w:autoSpaceDN w:val="0"/>
        <w:spacing w:after="0"/>
        <w:ind w:left="0" w:right="822" w:firstLine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Дотримання академічної доброчесності педагогічними працівниками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закладу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передбачає:</w:t>
      </w:r>
    </w:p>
    <w:p w:rsidR="00B17101" w:rsidRDefault="0003676F">
      <w:pPr>
        <w:pStyle w:val="af3"/>
        <w:widowControl w:val="0"/>
        <w:numPr>
          <w:ilvl w:val="0"/>
          <w:numId w:val="28"/>
        </w:numPr>
        <w:tabs>
          <w:tab w:val="left" w:pos="709"/>
          <w:tab w:val="left" w:pos="1174"/>
        </w:tabs>
        <w:autoSpaceDE w:val="0"/>
        <w:autoSpaceDN w:val="0"/>
        <w:spacing w:after="0"/>
        <w:ind w:left="0" w:right="826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посилання на джерела інформації у разі використання ідей, розробок, тверджень, відомостей;</w:t>
      </w:r>
    </w:p>
    <w:p w:rsidR="00B17101" w:rsidRDefault="0003676F">
      <w:pPr>
        <w:pStyle w:val="af3"/>
        <w:widowControl w:val="0"/>
        <w:numPr>
          <w:ilvl w:val="0"/>
          <w:numId w:val="28"/>
        </w:numPr>
        <w:tabs>
          <w:tab w:val="left" w:pos="709"/>
          <w:tab w:val="left" w:pos="1174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дотримання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норм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законодавства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авторське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право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суміжні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права;</w:t>
      </w:r>
    </w:p>
    <w:p w:rsidR="00B17101" w:rsidRDefault="0003676F">
      <w:pPr>
        <w:pStyle w:val="af3"/>
        <w:widowControl w:val="0"/>
        <w:numPr>
          <w:ilvl w:val="0"/>
          <w:numId w:val="28"/>
        </w:numPr>
        <w:tabs>
          <w:tab w:val="left" w:pos="709"/>
          <w:tab w:val="left" w:pos="1174"/>
        </w:tabs>
        <w:autoSpaceDE w:val="0"/>
        <w:autoSpaceDN w:val="0"/>
        <w:spacing w:after="0"/>
        <w:ind w:left="0" w:right="8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достовірної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методики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досліджень, джерела використаної інформації та власну педагогічну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діяльність;</w:t>
      </w:r>
    </w:p>
    <w:p w:rsidR="00B17101" w:rsidRDefault="0003676F">
      <w:pPr>
        <w:pStyle w:val="af3"/>
        <w:widowControl w:val="0"/>
        <w:numPr>
          <w:ilvl w:val="0"/>
          <w:numId w:val="28"/>
        </w:numPr>
        <w:tabs>
          <w:tab w:val="left" w:pos="709"/>
          <w:tab w:val="left" w:pos="1174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дотриманням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академічної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доброчесності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учнями;</w:t>
      </w:r>
    </w:p>
    <w:p w:rsidR="00B17101" w:rsidRDefault="0003676F">
      <w:pPr>
        <w:pStyle w:val="af3"/>
        <w:widowControl w:val="0"/>
        <w:numPr>
          <w:ilvl w:val="0"/>
          <w:numId w:val="28"/>
        </w:numPr>
        <w:tabs>
          <w:tab w:val="left" w:pos="709"/>
          <w:tab w:val="left" w:pos="1174"/>
        </w:tabs>
        <w:autoSpaceDE w:val="0"/>
        <w:autoSpaceDN w:val="0"/>
        <w:spacing w:after="0"/>
        <w:ind w:left="0" w:right="823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об’єктивне оцінювання результатів навчальних досягнень здобувачів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освіти.</w:t>
      </w:r>
    </w:p>
    <w:p w:rsidR="00B17101" w:rsidRDefault="0003676F">
      <w:pPr>
        <w:pStyle w:val="a5"/>
        <w:tabs>
          <w:tab w:val="left" w:pos="709"/>
        </w:tabs>
        <w:spacing w:after="0"/>
        <w:ind w:right="81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Умови,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створюють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педагогічні</w:t>
      </w:r>
      <w:r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працівники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сприяння дотримання норм академічної доброчесності учнями:</w:t>
      </w:r>
    </w:p>
    <w:p w:rsidR="00B17101" w:rsidRDefault="0003676F">
      <w:pPr>
        <w:pStyle w:val="af3"/>
        <w:widowControl w:val="0"/>
        <w:numPr>
          <w:ilvl w:val="0"/>
          <w:numId w:val="28"/>
        </w:numPr>
        <w:tabs>
          <w:tab w:val="left" w:pos="709"/>
          <w:tab w:val="left" w:pos="1175"/>
        </w:tabs>
        <w:autoSpaceDE w:val="0"/>
        <w:autoSpaceDN w:val="0"/>
        <w:spacing w:after="0"/>
        <w:ind w:left="0" w:right="826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здійснювати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просвітницьку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роботу</w:t>
      </w:r>
      <w:r>
        <w:rPr>
          <w:rFonts w:ascii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важливості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дотримання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норм академічної доброчесності;</w:t>
      </w:r>
    </w:p>
    <w:p w:rsidR="00B17101" w:rsidRDefault="0003676F">
      <w:pPr>
        <w:pStyle w:val="af3"/>
        <w:widowControl w:val="0"/>
        <w:numPr>
          <w:ilvl w:val="0"/>
          <w:numId w:val="28"/>
        </w:numPr>
        <w:tabs>
          <w:tab w:val="left" w:pos="709"/>
          <w:tab w:val="left" w:pos="1175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розробляти</w:t>
      </w:r>
      <w:r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завдання,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унеможливлюють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списування;</w:t>
      </w:r>
    </w:p>
    <w:p w:rsidR="00B17101" w:rsidRDefault="0003676F">
      <w:pPr>
        <w:pStyle w:val="af3"/>
        <w:widowControl w:val="0"/>
        <w:numPr>
          <w:ilvl w:val="0"/>
          <w:numId w:val="28"/>
        </w:numPr>
        <w:tabs>
          <w:tab w:val="left" w:pos="709"/>
          <w:tab w:val="left" w:pos="1175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оприлюднювати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чіткі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критерії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оцінювання;</w:t>
      </w:r>
    </w:p>
    <w:p w:rsidR="00B17101" w:rsidRDefault="0003676F">
      <w:pPr>
        <w:pStyle w:val="af3"/>
        <w:widowControl w:val="0"/>
        <w:numPr>
          <w:ilvl w:val="0"/>
          <w:numId w:val="28"/>
        </w:numPr>
        <w:tabs>
          <w:tab w:val="left" w:pos="709"/>
          <w:tab w:val="left" w:pos="1175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реалізовувати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практиці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формувальне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оцінювання;</w:t>
      </w:r>
    </w:p>
    <w:p w:rsidR="00B17101" w:rsidRDefault="0003676F">
      <w:pPr>
        <w:pStyle w:val="af3"/>
        <w:widowControl w:val="0"/>
        <w:numPr>
          <w:ilvl w:val="0"/>
          <w:numId w:val="28"/>
        </w:numPr>
        <w:tabs>
          <w:tab w:val="left" w:pos="709"/>
          <w:tab w:val="left" w:pos="1175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налагоджувати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партнерські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відносини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учнями.</w:t>
      </w:r>
    </w:p>
    <w:p w:rsidR="00B17101" w:rsidRDefault="00B17101">
      <w:pPr>
        <w:pStyle w:val="af3"/>
        <w:widowControl w:val="0"/>
        <w:tabs>
          <w:tab w:val="left" w:pos="709"/>
          <w:tab w:val="left" w:pos="1175"/>
          <w:tab w:val="left" w:pos="2731"/>
          <w:tab w:val="left" w:pos="4232"/>
          <w:tab w:val="left" w:pos="5852"/>
          <w:tab w:val="left" w:pos="7076"/>
          <w:tab w:val="left" w:pos="8239"/>
          <w:tab w:val="left" w:pos="9718"/>
        </w:tabs>
        <w:autoSpaceDE w:val="0"/>
        <w:autoSpaceDN w:val="0"/>
        <w:spacing w:after="0"/>
        <w:ind w:left="0" w:right="822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7101" w:rsidRDefault="0003676F">
      <w:pPr>
        <w:pStyle w:val="af3"/>
        <w:widowControl w:val="0"/>
        <w:numPr>
          <w:ilvl w:val="1"/>
          <w:numId w:val="27"/>
        </w:numPr>
        <w:tabs>
          <w:tab w:val="left" w:pos="709"/>
          <w:tab w:val="left" w:pos="1175"/>
          <w:tab w:val="left" w:pos="2731"/>
          <w:tab w:val="left" w:pos="4232"/>
          <w:tab w:val="left" w:pos="5852"/>
          <w:tab w:val="left" w:pos="7076"/>
          <w:tab w:val="left" w:pos="8239"/>
          <w:tab w:val="left" w:pos="9718"/>
        </w:tabs>
        <w:autoSpaceDE w:val="0"/>
        <w:autoSpaceDN w:val="0"/>
        <w:spacing w:after="0"/>
        <w:ind w:left="0" w:right="822" w:firstLine="0"/>
        <w:contextualSpacing w:val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отримання академічної доброчесності здобувачами освіти </w:t>
      </w:r>
      <w:r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>передбачає: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самостійне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виконання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навчальних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завдань,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завдань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поточного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підсумкового контролю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результатів навчання;</w:t>
      </w:r>
    </w:p>
    <w:p w:rsidR="00B17101" w:rsidRDefault="0003676F">
      <w:pPr>
        <w:pStyle w:val="af3"/>
        <w:widowControl w:val="0"/>
        <w:numPr>
          <w:ilvl w:val="2"/>
          <w:numId w:val="27"/>
        </w:numPr>
        <w:tabs>
          <w:tab w:val="left" w:pos="709"/>
          <w:tab w:val="left" w:pos="1175"/>
        </w:tabs>
        <w:autoSpaceDE w:val="0"/>
        <w:autoSpaceDN w:val="0"/>
        <w:spacing w:after="0"/>
        <w:ind w:left="0" w:right="834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посилання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джерела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ідей,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розробок, тверджень, відомостей;</w:t>
      </w:r>
    </w:p>
    <w:p w:rsidR="00B17101" w:rsidRDefault="0003676F">
      <w:pPr>
        <w:pStyle w:val="af3"/>
        <w:widowControl w:val="0"/>
        <w:numPr>
          <w:ilvl w:val="2"/>
          <w:numId w:val="27"/>
        </w:numPr>
        <w:tabs>
          <w:tab w:val="left" w:pos="709"/>
          <w:tab w:val="left" w:pos="1175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дотримання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норм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законодавства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авторське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право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суміжні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права;</w:t>
      </w:r>
    </w:p>
    <w:p w:rsidR="00B17101" w:rsidRDefault="0003676F">
      <w:pPr>
        <w:pStyle w:val="af3"/>
        <w:widowControl w:val="0"/>
        <w:numPr>
          <w:ilvl w:val="2"/>
          <w:numId w:val="27"/>
        </w:numPr>
        <w:tabs>
          <w:tab w:val="left" w:pos="709"/>
          <w:tab w:val="left" w:pos="1175"/>
          <w:tab w:val="left" w:pos="2343"/>
          <w:tab w:val="left" w:pos="3932"/>
          <w:tab w:val="left" w:pos="5432"/>
        </w:tabs>
        <w:autoSpaceDE w:val="0"/>
        <w:autoSpaceDN w:val="0"/>
        <w:spacing w:after="0"/>
        <w:ind w:left="0" w:right="82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надання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достовірної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інформації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про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власної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навчальної діяльності,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використані методики досліджень і джерела інформації.</w:t>
      </w:r>
    </w:p>
    <w:p w:rsidR="00B17101" w:rsidRDefault="0003676F">
      <w:pPr>
        <w:pStyle w:val="a5"/>
        <w:tabs>
          <w:tab w:val="left" w:pos="709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Порушенням</w:t>
      </w:r>
      <w:r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академічної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доброчесності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вважається:</w:t>
      </w:r>
    </w:p>
    <w:p w:rsidR="00B17101" w:rsidRDefault="0003676F">
      <w:pPr>
        <w:pStyle w:val="af3"/>
        <w:widowControl w:val="0"/>
        <w:numPr>
          <w:ilvl w:val="2"/>
          <w:numId w:val="27"/>
        </w:numPr>
        <w:tabs>
          <w:tab w:val="left" w:pos="709"/>
          <w:tab w:val="left" w:pos="1174"/>
        </w:tabs>
        <w:autoSpaceDE w:val="0"/>
        <w:autoSpaceDN w:val="0"/>
        <w:spacing w:after="0"/>
        <w:ind w:left="0" w:right="8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академічний плагіат – оприлюднення (частково або повністю) наукових (творчих) результатів, отриманих іншими особами, як результатів власного дослідження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(творчості) та/або відтворення опублікованих текстів (оприлюднених творів мистецтва) інших авторів без зазначення авторства;</w:t>
      </w:r>
    </w:p>
    <w:p w:rsidR="00B17101" w:rsidRDefault="0003676F">
      <w:pPr>
        <w:pStyle w:val="af3"/>
        <w:widowControl w:val="0"/>
        <w:numPr>
          <w:ilvl w:val="2"/>
          <w:numId w:val="27"/>
        </w:numPr>
        <w:tabs>
          <w:tab w:val="left" w:pos="709"/>
          <w:tab w:val="left" w:pos="1174"/>
        </w:tabs>
        <w:autoSpaceDE w:val="0"/>
        <w:autoSpaceDN w:val="0"/>
        <w:spacing w:after="0"/>
        <w:ind w:left="0" w:right="82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самоплагіат – оприлюднення (частково або повністю) власних раніше опублікованих наукових результатів як нових наукових результатів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17101" w:rsidRDefault="0003676F">
      <w:pPr>
        <w:pStyle w:val="af3"/>
        <w:widowControl w:val="0"/>
        <w:numPr>
          <w:ilvl w:val="2"/>
          <w:numId w:val="27"/>
        </w:numPr>
        <w:tabs>
          <w:tab w:val="left" w:pos="709"/>
          <w:tab w:val="left" w:pos="1174"/>
        </w:tabs>
        <w:autoSpaceDE w:val="0"/>
        <w:autoSpaceDN w:val="0"/>
        <w:spacing w:after="0"/>
        <w:ind w:left="0" w:right="82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фабрикація – вигадування даних чи фактів, що використовуються в освітньому процесі або наукових дослідженнях;</w:t>
      </w:r>
    </w:p>
    <w:p w:rsidR="00B17101" w:rsidRDefault="0003676F">
      <w:pPr>
        <w:pStyle w:val="af3"/>
        <w:widowControl w:val="0"/>
        <w:numPr>
          <w:ilvl w:val="2"/>
          <w:numId w:val="27"/>
        </w:numPr>
        <w:tabs>
          <w:tab w:val="left" w:pos="709"/>
          <w:tab w:val="left" w:pos="1174"/>
        </w:tabs>
        <w:autoSpaceDE w:val="0"/>
        <w:autoSpaceDN w:val="0"/>
        <w:spacing w:after="0"/>
        <w:ind w:left="0" w:right="826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фальсифікація – свідома зміна чи модифікація вже наявних даних, що стосуються освітнього процесу чи наукових досліджень;</w:t>
      </w:r>
    </w:p>
    <w:p w:rsidR="00B17101" w:rsidRDefault="0003676F">
      <w:pPr>
        <w:pStyle w:val="af3"/>
        <w:widowControl w:val="0"/>
        <w:numPr>
          <w:ilvl w:val="2"/>
          <w:numId w:val="27"/>
        </w:numPr>
        <w:tabs>
          <w:tab w:val="left" w:pos="709"/>
          <w:tab w:val="left" w:pos="1174"/>
        </w:tabs>
        <w:autoSpaceDE w:val="0"/>
        <w:autoSpaceDN w:val="0"/>
        <w:spacing w:after="0"/>
        <w:ind w:left="0" w:right="83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списування – виконання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письмових робіт із залученням зовнішніх джерел інформації, крім дозволених для використання, зокрема під час оцінювання результатів навчальнихдосягнень;</w:t>
      </w:r>
    </w:p>
    <w:p w:rsidR="00B17101" w:rsidRDefault="0003676F">
      <w:pPr>
        <w:pStyle w:val="af3"/>
        <w:widowControl w:val="0"/>
        <w:numPr>
          <w:ilvl w:val="2"/>
          <w:numId w:val="27"/>
        </w:numPr>
        <w:tabs>
          <w:tab w:val="left" w:pos="709"/>
          <w:tab w:val="left" w:pos="1174"/>
        </w:tabs>
        <w:autoSpaceDE w:val="0"/>
        <w:autoSpaceDN w:val="0"/>
        <w:spacing w:after="0"/>
        <w:ind w:left="0" w:right="83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обман – надання завідомо неправдивої інформації щодо власної освітньої</w:t>
      </w:r>
      <w:r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(наукової,</w:t>
      </w:r>
      <w:r>
        <w:rPr>
          <w:rFonts w:ascii="Times New Roman" w:hAnsi="Times New Roman" w:cs="Times New Roman"/>
          <w:color w:val="000000" w:themeColor="text1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творчої)</w:t>
      </w:r>
      <w:r>
        <w:rPr>
          <w:rFonts w:ascii="Times New Roman" w:hAnsi="Times New Roman" w:cs="Times New Roman"/>
          <w:color w:val="000000" w:themeColor="text1"/>
          <w:spacing w:val="7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r>
        <w:rPr>
          <w:rFonts w:ascii="Times New Roman" w:hAnsi="Times New Roman" w:cs="Times New Roman"/>
          <w:color w:val="000000" w:themeColor="text1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r>
        <w:rPr>
          <w:rFonts w:ascii="Times New Roman" w:hAnsi="Times New Roman" w:cs="Times New Roman"/>
          <w:color w:val="000000" w:themeColor="text1"/>
          <w:spacing w:val="7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організації</w:t>
      </w:r>
      <w:r>
        <w:rPr>
          <w:rFonts w:ascii="Times New Roman" w:hAnsi="Times New Roman" w:cs="Times New Roman"/>
          <w:color w:val="000000" w:themeColor="text1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 w:cs="Times New Roman"/>
          <w:color w:val="000000" w:themeColor="text1"/>
          <w:spacing w:val="7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процесу;</w:t>
      </w:r>
    </w:p>
    <w:p w:rsidR="00B17101" w:rsidRDefault="0003676F">
      <w:pPr>
        <w:pStyle w:val="a5"/>
        <w:tabs>
          <w:tab w:val="left" w:pos="709"/>
        </w:tabs>
        <w:spacing w:after="0"/>
        <w:ind w:right="83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ормами обману є, зокрема,академічний плагіат, самоплагіат, фабрикація, фальсифікація та списування;</w:t>
      </w:r>
    </w:p>
    <w:p w:rsidR="00B17101" w:rsidRDefault="0003676F">
      <w:pPr>
        <w:pStyle w:val="af3"/>
        <w:widowControl w:val="0"/>
        <w:numPr>
          <w:ilvl w:val="2"/>
          <w:numId w:val="27"/>
        </w:numPr>
        <w:tabs>
          <w:tab w:val="left" w:pos="709"/>
          <w:tab w:val="left" w:pos="1174"/>
        </w:tabs>
        <w:autoSpaceDE w:val="0"/>
        <w:autoSpaceDN w:val="0"/>
        <w:spacing w:after="0"/>
        <w:ind w:left="0" w:right="821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хабарництво – надання (отримання) учасником освітнього процесу чи пропозиція щодо надання (отримання) коштів, майна,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послуг, пільг чи будь-яких інших благ матеріального або нематеріального характеру з метою отримання неправомірної переваги в освітньому процесі;</w:t>
      </w:r>
    </w:p>
    <w:p w:rsidR="00B17101" w:rsidRDefault="0003676F">
      <w:pPr>
        <w:pStyle w:val="af3"/>
        <w:widowControl w:val="0"/>
        <w:numPr>
          <w:ilvl w:val="3"/>
          <w:numId w:val="27"/>
        </w:numPr>
        <w:tabs>
          <w:tab w:val="left" w:pos="709"/>
          <w:tab w:val="left" w:pos="1286"/>
        </w:tabs>
        <w:autoSpaceDE w:val="0"/>
        <w:autoSpaceDN w:val="0"/>
        <w:spacing w:after="0"/>
        <w:ind w:left="0" w:right="82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необ’єктивне оцінювання – свідоме завищення або заниження оцінки результатів навчання здобувачів освіти.</w:t>
      </w:r>
    </w:p>
    <w:p w:rsidR="00B17101" w:rsidRDefault="0003676F">
      <w:pPr>
        <w:pStyle w:val="a5"/>
        <w:numPr>
          <w:ilvl w:val="1"/>
          <w:numId w:val="27"/>
        </w:numPr>
        <w:tabs>
          <w:tab w:val="left" w:pos="426"/>
        </w:tabs>
        <w:spacing w:after="0"/>
        <w:ind w:left="0" w:firstLine="0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шенням академічної доброчесності </w:t>
      </w:r>
      <w:r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</w:rPr>
        <w:t>вважається:</w:t>
      </w:r>
    </w:p>
    <w:p w:rsidR="00B17101" w:rsidRDefault="0003676F">
      <w:pPr>
        <w:pStyle w:val="af3"/>
        <w:widowControl w:val="0"/>
        <w:numPr>
          <w:ilvl w:val="0"/>
          <w:numId w:val="29"/>
        </w:numPr>
        <w:tabs>
          <w:tab w:val="left" w:pos="426"/>
          <w:tab w:val="left" w:pos="1801"/>
        </w:tabs>
        <w:autoSpaceDE w:val="0"/>
        <w:autoSpaceDN w:val="0"/>
        <w:spacing w:after="0"/>
        <w:ind w:left="0" w:right="100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академічний плагіат - оприлюднення (частково або повністю) наукових (творчих) результатів, отриманих іншими особами, як результатів власного дослідження (творчості) та/або відтворення опублікованих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текстів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(оприлюднених творів мистецтва) інших авторів без зазначення</w:t>
      </w:r>
      <w:r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авторства;</w:t>
      </w:r>
    </w:p>
    <w:p w:rsidR="00B17101" w:rsidRDefault="0003676F">
      <w:pPr>
        <w:pStyle w:val="af3"/>
        <w:widowControl w:val="0"/>
        <w:numPr>
          <w:ilvl w:val="0"/>
          <w:numId w:val="29"/>
        </w:numPr>
        <w:tabs>
          <w:tab w:val="left" w:pos="426"/>
          <w:tab w:val="left" w:pos="1801"/>
        </w:tabs>
        <w:autoSpaceDE w:val="0"/>
        <w:autoSpaceDN w:val="0"/>
        <w:spacing w:after="0"/>
        <w:ind w:left="0" w:right="100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самоплагіат - оприлюднення (частково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або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повністю) власних раніше опублікованих наукових результатів як нових наукових результатів;</w:t>
      </w:r>
    </w:p>
    <w:p w:rsidR="00B17101" w:rsidRDefault="0003676F">
      <w:pPr>
        <w:pStyle w:val="af3"/>
        <w:widowControl w:val="0"/>
        <w:numPr>
          <w:ilvl w:val="0"/>
          <w:numId w:val="29"/>
        </w:numPr>
        <w:tabs>
          <w:tab w:val="left" w:pos="426"/>
          <w:tab w:val="left" w:pos="1801"/>
        </w:tabs>
        <w:autoSpaceDE w:val="0"/>
        <w:autoSpaceDN w:val="0"/>
        <w:spacing w:after="0"/>
        <w:ind w:left="0" w:right="100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списування - виконання письмових робіт із залученням зовнішніх джерел інформації, крім дозволених для використання, зокрема під час оцінювання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результатів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навчання;</w:t>
      </w:r>
    </w:p>
    <w:p w:rsidR="00B17101" w:rsidRDefault="0003676F">
      <w:pPr>
        <w:pStyle w:val="af3"/>
        <w:widowControl w:val="0"/>
        <w:numPr>
          <w:ilvl w:val="0"/>
          <w:numId w:val="29"/>
        </w:numPr>
        <w:tabs>
          <w:tab w:val="left" w:pos="426"/>
          <w:tab w:val="left" w:pos="1801"/>
        </w:tabs>
        <w:autoSpaceDE w:val="0"/>
        <w:autoSpaceDN w:val="0"/>
        <w:spacing w:after="0"/>
        <w:ind w:left="0" w:right="100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обман - надання завідомо неправдивої інформації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щодо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власної освітньої (наукової, творчої)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діяльності чи  організації освітнього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процесу;</w:t>
      </w:r>
    </w:p>
    <w:p w:rsidR="00B17101" w:rsidRDefault="0003676F">
      <w:pPr>
        <w:pStyle w:val="af3"/>
        <w:widowControl w:val="0"/>
        <w:numPr>
          <w:ilvl w:val="0"/>
          <w:numId w:val="29"/>
        </w:numPr>
        <w:tabs>
          <w:tab w:val="left" w:pos="426"/>
          <w:tab w:val="left" w:pos="1801"/>
        </w:tabs>
        <w:autoSpaceDE w:val="0"/>
        <w:autoSpaceDN w:val="0"/>
        <w:spacing w:after="0"/>
        <w:ind w:left="0" w:right="100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хабарництво - надання (отримання) учасником освітнього процесу чи пропозиція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щодо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надання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(отримання)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коштів, майна, послуг, пільг чи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будь-яких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інших благ  матеріального або нематеріального характеру з метою 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тримання неправомірної переваги в освітньому</w:t>
      </w:r>
      <w:r>
        <w:rPr>
          <w:rFonts w:ascii="Times New Roman" w:hAnsi="Times New Roman" w:cs="Times New Roman"/>
          <w:color w:val="000000" w:themeColor="text1"/>
          <w:spacing w:val="4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процесі;</w:t>
      </w:r>
    </w:p>
    <w:p w:rsidR="00B17101" w:rsidRDefault="0003676F">
      <w:pPr>
        <w:pStyle w:val="af3"/>
        <w:widowControl w:val="0"/>
        <w:numPr>
          <w:ilvl w:val="0"/>
          <w:numId w:val="29"/>
        </w:numPr>
        <w:tabs>
          <w:tab w:val="left" w:pos="426"/>
          <w:tab w:val="left" w:pos="1801"/>
        </w:tabs>
        <w:autoSpaceDE w:val="0"/>
        <w:autoSpaceDN w:val="0"/>
        <w:spacing w:after="0"/>
        <w:ind w:left="0" w:right="100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необ’єктивне оцінювання - свідоме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завищення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або заниження оцінки результатів навчання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здобувачів</w:t>
      </w:r>
      <w:r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освіти.</w:t>
      </w:r>
    </w:p>
    <w:p w:rsidR="00B17101" w:rsidRDefault="00B17101">
      <w:pPr>
        <w:pStyle w:val="11"/>
        <w:tabs>
          <w:tab w:val="left" w:pos="426"/>
        </w:tabs>
        <w:spacing w:line="276" w:lineRule="auto"/>
        <w:ind w:left="0" w:right="1006"/>
        <w:jc w:val="center"/>
        <w:rPr>
          <w:color w:val="000000" w:themeColor="text1"/>
        </w:rPr>
      </w:pPr>
    </w:p>
    <w:p w:rsidR="00B17101" w:rsidRDefault="0003676F">
      <w:pPr>
        <w:pStyle w:val="11"/>
        <w:numPr>
          <w:ilvl w:val="1"/>
          <w:numId w:val="27"/>
        </w:numPr>
        <w:tabs>
          <w:tab w:val="left" w:pos="426"/>
        </w:tabs>
        <w:spacing w:line="276" w:lineRule="auto"/>
        <w:ind w:left="0" w:right="1006" w:firstLine="0"/>
        <w:rPr>
          <w:color w:val="000000" w:themeColor="text1"/>
        </w:rPr>
      </w:pPr>
      <w:r>
        <w:rPr>
          <w:color w:val="000000" w:themeColor="text1"/>
        </w:rPr>
        <w:t xml:space="preserve">Види відповідальності за порушення академічної доброчесності   </w:t>
      </w:r>
    </w:p>
    <w:p w:rsidR="00B17101" w:rsidRDefault="00B17101">
      <w:pPr>
        <w:pStyle w:val="11"/>
        <w:tabs>
          <w:tab w:val="left" w:pos="426"/>
        </w:tabs>
        <w:spacing w:line="276" w:lineRule="auto"/>
        <w:ind w:left="0" w:right="1006"/>
        <w:jc w:val="center"/>
        <w:rPr>
          <w:color w:val="000000" w:themeColor="text1"/>
        </w:rPr>
      </w:pPr>
    </w:p>
    <w:p w:rsidR="00B17101" w:rsidRDefault="0003676F">
      <w:pPr>
        <w:pStyle w:val="a5"/>
        <w:tabs>
          <w:tab w:val="left" w:pos="426"/>
          <w:tab w:val="left" w:pos="9214"/>
        </w:tabs>
        <w:spacing w:after="0"/>
        <w:ind w:right="10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Кожна особа, стосовно якої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порушено питання про порушення нею академічноїдоброчесності, має такі права:</w:t>
      </w:r>
    </w:p>
    <w:p w:rsidR="00B17101" w:rsidRDefault="0003676F">
      <w:pPr>
        <w:pStyle w:val="af3"/>
        <w:widowControl w:val="0"/>
        <w:numPr>
          <w:ilvl w:val="0"/>
          <w:numId w:val="30"/>
        </w:numPr>
        <w:tabs>
          <w:tab w:val="left" w:pos="426"/>
          <w:tab w:val="left" w:pos="1149"/>
        </w:tabs>
        <w:autoSpaceDE w:val="0"/>
        <w:autoSpaceDN w:val="0"/>
        <w:spacing w:after="0"/>
        <w:ind w:left="0" w:right="100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ознайомлюватися з усіма матеріалами перевірки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щодо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встановлення факту порушення академічної доброчесності, подавати до них зауваження;</w:t>
      </w:r>
    </w:p>
    <w:p w:rsidR="00B17101" w:rsidRDefault="0003676F">
      <w:pPr>
        <w:pStyle w:val="af3"/>
        <w:widowControl w:val="0"/>
        <w:numPr>
          <w:ilvl w:val="0"/>
          <w:numId w:val="30"/>
        </w:numPr>
        <w:tabs>
          <w:tab w:val="left" w:pos="426"/>
          <w:tab w:val="left" w:pos="1149"/>
        </w:tabs>
        <w:autoSpaceDE w:val="0"/>
        <w:autoSpaceDN w:val="0"/>
        <w:spacing w:after="0"/>
        <w:ind w:left="0" w:right="100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особисто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або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через представника надавати усн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письмові пояснення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або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відмовитися від надання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будь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яких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пояснень,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брати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участь у дослідженні доказів порушення академічної</w:t>
      </w:r>
      <w:r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доброчесності;</w:t>
      </w:r>
    </w:p>
    <w:p w:rsidR="00B17101" w:rsidRDefault="0003676F">
      <w:pPr>
        <w:pStyle w:val="af3"/>
        <w:widowControl w:val="0"/>
        <w:numPr>
          <w:ilvl w:val="0"/>
          <w:numId w:val="30"/>
        </w:numPr>
        <w:tabs>
          <w:tab w:val="left" w:pos="426"/>
          <w:tab w:val="left" w:pos="1149"/>
        </w:tabs>
        <w:autoSpaceDE w:val="0"/>
        <w:autoSpaceDN w:val="0"/>
        <w:spacing w:after="0"/>
        <w:ind w:left="0" w:right="100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знати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дату, час і місце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бути присутньою під час розгляду питання про встановлення факту порушення академічної доброчесності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притягнення її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академічної</w:t>
      </w:r>
      <w:r>
        <w:rPr>
          <w:rFonts w:ascii="Times New Roman" w:hAnsi="Times New Roman" w:cs="Times New Roman"/>
          <w:color w:val="000000" w:themeColor="text1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відповідальності;</w:t>
      </w:r>
    </w:p>
    <w:p w:rsidR="00B17101" w:rsidRDefault="0003676F">
      <w:pPr>
        <w:pStyle w:val="af3"/>
        <w:widowControl w:val="0"/>
        <w:numPr>
          <w:ilvl w:val="0"/>
          <w:numId w:val="30"/>
        </w:numPr>
        <w:tabs>
          <w:tab w:val="left" w:pos="426"/>
          <w:tab w:val="left" w:pos="1149"/>
        </w:tabs>
        <w:autoSpaceDE w:val="0"/>
        <w:autoSpaceDN w:val="0"/>
        <w:spacing w:after="0"/>
        <w:ind w:left="0" w:right="100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оскаржити рішення про притягнення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до академічної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відповідальності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органу, уповноваженого розглядати апеляції, або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суду.</w:t>
      </w:r>
    </w:p>
    <w:p w:rsidR="00B17101" w:rsidRDefault="0003676F">
      <w:pPr>
        <w:pStyle w:val="a5"/>
        <w:tabs>
          <w:tab w:val="left" w:pos="426"/>
        </w:tabs>
        <w:spacing w:after="0"/>
        <w:ind w:right="100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7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Нормативна база:</w:t>
      </w:r>
    </w:p>
    <w:p w:rsidR="00B17101" w:rsidRDefault="0003676F">
      <w:pPr>
        <w:pStyle w:val="af3"/>
        <w:widowControl w:val="0"/>
        <w:numPr>
          <w:ilvl w:val="0"/>
          <w:numId w:val="31"/>
        </w:numPr>
        <w:tabs>
          <w:tab w:val="left" w:pos="142"/>
          <w:tab w:val="left" w:pos="284"/>
          <w:tab w:val="left" w:pos="426"/>
        </w:tabs>
        <w:autoSpaceDE w:val="0"/>
        <w:autoSpaceDN w:val="0"/>
        <w:spacing w:after="0"/>
        <w:ind w:left="0" w:right="1006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 України «Про освіту»;</w:t>
      </w:r>
    </w:p>
    <w:p w:rsidR="00B17101" w:rsidRDefault="0003676F">
      <w:pPr>
        <w:pStyle w:val="af3"/>
        <w:widowControl w:val="0"/>
        <w:numPr>
          <w:ilvl w:val="0"/>
          <w:numId w:val="31"/>
        </w:numPr>
        <w:tabs>
          <w:tab w:val="left" w:pos="142"/>
          <w:tab w:val="left" w:pos="284"/>
          <w:tab w:val="left" w:pos="426"/>
        </w:tabs>
        <w:autoSpaceDE w:val="0"/>
        <w:autoSpaceDN w:val="0"/>
        <w:spacing w:after="0"/>
        <w:ind w:left="0" w:right="1006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України «Про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повну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загальну середню</w:t>
      </w:r>
      <w:r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освіту»;</w:t>
      </w:r>
    </w:p>
    <w:p w:rsidR="00B17101" w:rsidRDefault="0003676F">
      <w:pPr>
        <w:pStyle w:val="a5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  <w:tab w:val="left" w:pos="284"/>
        </w:tabs>
        <w:suppressAutoHyphens/>
        <w:spacing w:after="0"/>
        <w:ind w:left="0" w:right="581" w:firstLine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Концепція реалізації державної політики у сфері реформування загальної середньої освіти «Нова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українська школа» на період до 2029 року, схваленої розпорядженням Кабінету Міністрів України від 14.12.2016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988-р;</w:t>
      </w:r>
    </w:p>
    <w:p w:rsidR="00B17101" w:rsidRDefault="0003676F">
      <w:pPr>
        <w:pStyle w:val="a5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  <w:tab w:val="left" w:pos="284"/>
        </w:tabs>
        <w:suppressAutoHyphens/>
        <w:spacing w:after="0"/>
        <w:ind w:left="0" w:right="581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Державн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початкової освіти, затвердженого постановою Кабінету Міністрів України від 21.02.2018 № 87 у редакції постанови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Кабінету Міністрів України від 24 липня 2019 р. № 688;</w:t>
      </w:r>
    </w:p>
    <w:p w:rsidR="00B17101" w:rsidRDefault="0003676F">
      <w:pPr>
        <w:pStyle w:val="a5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  <w:tab w:val="left" w:pos="284"/>
        </w:tabs>
        <w:suppressAutoHyphens/>
        <w:spacing w:after="0"/>
        <w:ind w:left="0" w:right="581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Державн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базової середньої освіти, затвердженого постановою Кабінету Міністрів України від 30.09.2020 № 898</w:t>
      </w:r>
    </w:p>
    <w:p w:rsidR="00B17101" w:rsidRDefault="0003676F">
      <w:pPr>
        <w:pStyle w:val="af3"/>
        <w:widowControl w:val="0"/>
        <w:numPr>
          <w:ilvl w:val="0"/>
          <w:numId w:val="31"/>
        </w:numPr>
        <w:tabs>
          <w:tab w:val="left" w:pos="142"/>
          <w:tab w:val="left" w:pos="284"/>
          <w:tab w:val="left" w:pos="426"/>
        </w:tabs>
        <w:autoSpaceDE w:val="0"/>
        <w:autoSpaceDN w:val="0"/>
        <w:spacing w:after="0"/>
        <w:ind w:left="0" w:right="1006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Статут закладу загальної середньої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освіти.</w:t>
      </w:r>
    </w:p>
    <w:p w:rsidR="00B17101" w:rsidRDefault="0003676F">
      <w:pPr>
        <w:pStyle w:val="af3"/>
        <w:numPr>
          <w:ilvl w:val="0"/>
          <w:numId w:val="31"/>
        </w:numPr>
        <w:tabs>
          <w:tab w:val="left" w:pos="142"/>
          <w:tab w:val="left" w:pos="284"/>
        </w:tabs>
        <w:spacing w:after="0"/>
        <w:ind w:left="0" w:firstLine="0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МЕТОДИКА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оцінювання освітніх і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управлінських процесів закладу загальної середньої освіти під час інституційного аудиту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>Наказ Державної служби якості освіти України № 01-11/25 “Про забезпечення проведення iнституційних аудитів закладів загальної середньої освіти”)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       </w:t>
      </w:r>
    </w:p>
    <w:p w:rsidR="00B17101" w:rsidRDefault="0003676F">
      <w:pPr>
        <w:pStyle w:val="af3"/>
        <w:numPr>
          <w:ilvl w:val="0"/>
          <w:numId w:val="31"/>
        </w:numPr>
        <w:tabs>
          <w:tab w:val="left" w:pos="142"/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Узагальнена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таблиця критеріїв, індикаторів та інструментарію для оцінювання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освітніх і управлінських процесів закладу загальної середньої освіти та внутрішньої системи забезпечення якості освіти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Додаток 1 до Методики, затвердженої наказом Державної служби якості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освіти України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 29.03.2021 № 01-11/25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(в редакції наказу Державної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служби якості освіти України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)</w:t>
      </w:r>
    </w:p>
    <w:p w:rsidR="00B17101" w:rsidRDefault="0003676F">
      <w:pPr>
        <w:pStyle w:val="af3"/>
        <w:widowControl w:val="0"/>
        <w:numPr>
          <w:ilvl w:val="0"/>
          <w:numId w:val="31"/>
        </w:numPr>
        <w:tabs>
          <w:tab w:val="left" w:pos="142"/>
          <w:tab w:val="left" w:pos="284"/>
          <w:tab w:val="left" w:pos="426"/>
        </w:tabs>
        <w:autoSpaceDE w:val="0"/>
        <w:autoSpaceDN w:val="0"/>
        <w:spacing w:after="0"/>
        <w:ind w:left="0" w:right="1006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 порушення академічної доброчесності педагогічні працівники та здобувачі освіти можуть бути притягнені до академічної відповідальності відповідно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Положення про академічну доброчесність учасників освітнього процесу Лохівського ЗЗСО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І-ІІІ ступенів імені Юрія Герца Івановецькох сільської 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Мукачівського району </w:t>
      </w:r>
    </w:p>
    <w:p w:rsidR="00B17101" w:rsidRDefault="00B17101">
      <w:pPr>
        <w:pStyle w:val="a5"/>
        <w:tabs>
          <w:tab w:val="left" w:pos="426"/>
        </w:tabs>
        <w:spacing w:after="0"/>
        <w:ind w:right="823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B17101" w:rsidRDefault="0003676F">
      <w:pPr>
        <w:pStyle w:val="a5"/>
        <w:numPr>
          <w:ilvl w:val="0"/>
          <w:numId w:val="32"/>
        </w:numPr>
        <w:tabs>
          <w:tab w:val="left" w:pos="426"/>
        </w:tabs>
        <w:spacing w:before="1"/>
        <w:ind w:right="823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КРИТЕРІЇ,</w:t>
      </w:r>
      <w:r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ПРАВИЛА</w:t>
      </w:r>
      <w:r>
        <w:rPr>
          <w:rFonts w:ascii="Times New Roman" w:hAnsi="Times New Roman" w:cs="Times New Roman"/>
          <w:b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ПРОЦЕДУРИ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ОЦІНЮВАННЯ</w:t>
      </w:r>
    </w:p>
    <w:p w:rsidR="00B17101" w:rsidRDefault="0003676F">
      <w:pPr>
        <w:pStyle w:val="af3"/>
        <w:widowControl w:val="0"/>
        <w:numPr>
          <w:ilvl w:val="1"/>
          <w:numId w:val="20"/>
        </w:numPr>
        <w:tabs>
          <w:tab w:val="left" w:pos="0"/>
          <w:tab w:val="left" w:pos="142"/>
          <w:tab w:val="left" w:pos="284"/>
        </w:tabs>
        <w:autoSpaceDE w:val="0"/>
        <w:autoSpaceDN w:val="0"/>
        <w:spacing w:before="314" w:after="0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Система внутрішніх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зовнішніх моніторингів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якості освітньої діяльності та якості освіти: моніторинг навчальних досягнень учнів, моніторинг адаптації дітей у закладі, моніторинг наступності між початковим та базовим рівнями освіти тощо (окремі документи школи).</w:t>
      </w:r>
    </w:p>
    <w:p w:rsidR="00B17101" w:rsidRDefault="0003676F">
      <w:pPr>
        <w:pStyle w:val="a5"/>
        <w:tabs>
          <w:tab w:val="left" w:pos="284"/>
          <w:tab w:val="left" w:pos="9498"/>
        </w:tabs>
        <w:ind w:right="72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Моніторинг якості освіти - це система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послідовних і систематичних заходів, що здійснюються з метою виявлення та відстеження тенденцій у розвитку якості освіти в країні, на окремих територіях, у закладах освіти (інших суб’єктах освітньої діяльності), встановлення відповідності фактичних результ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атів освітньої діяльності її заявленим цілям, а також оцінювання ступеня, напряму і причин відхилень від цілей.</w:t>
      </w:r>
    </w:p>
    <w:p w:rsidR="00B17101" w:rsidRDefault="0003676F">
      <w:pPr>
        <w:pStyle w:val="a5"/>
        <w:tabs>
          <w:tab w:val="left" w:pos="284"/>
          <w:tab w:val="left" w:pos="9498"/>
        </w:tabs>
        <w:spacing w:after="0"/>
        <w:ind w:right="72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Моніторинг якості освіти у закладі може бути внутрішній та зовнішній. Внутрішній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 проводиться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закладом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овнішній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іншими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суб’єктами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освітньої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діяльності.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Завдання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моніторингу: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058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здійснення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систематичного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контролю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освітнім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процесом у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школі.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146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 власної системи неперервного і тривалого спостереження, оцінювання стану освітнього процесу.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186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аналіз чинників впливу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результативність успішності, підтримка високої мотивації навчання.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074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 оптимальних соціально-психологічних умов для саморозвитку та самореалізації здобувачів освіти і педагогів.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154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прогнозування на підставі об’єктивних даних динаміки й тенденцій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розвитку освітнього процесу в закладі.</w:t>
      </w:r>
    </w:p>
    <w:p w:rsidR="00B17101" w:rsidRDefault="0003676F">
      <w:pPr>
        <w:pStyle w:val="a5"/>
        <w:tabs>
          <w:tab w:val="left" w:pos="284"/>
          <w:tab w:val="left" w:pos="9498"/>
        </w:tabs>
        <w:spacing w:after="0"/>
        <w:ind w:right="72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Предметом моніторингу є якість освітнього процесу в закладі освіти. Об’єктом</w:t>
      </w:r>
      <w:r>
        <w:rPr>
          <w:rFonts w:ascii="Times New Roman" w:hAnsi="Times New Roman" w:cs="Times New Roman"/>
          <w:color w:val="000000" w:themeColor="text1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система</w:t>
      </w:r>
      <w:r>
        <w:rPr>
          <w:rFonts w:ascii="Times New Roman" w:hAnsi="Times New Roman" w:cs="Times New Roman"/>
          <w:color w:val="000000" w:themeColor="text1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організації</w:t>
      </w:r>
      <w:r>
        <w:rPr>
          <w:rFonts w:ascii="Times New Roman" w:hAnsi="Times New Roman" w:cs="Times New Roman"/>
          <w:color w:val="000000" w:themeColor="text1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 w:cs="Times New Roman"/>
          <w:color w:val="000000" w:themeColor="text1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процесу</w:t>
      </w:r>
      <w:r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школі,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включає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кілька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рівнів: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058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здобувач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освіти;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058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педагогічний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працівник;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058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класний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керівник;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058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батьки і громадськість та ін.</w:t>
      </w:r>
    </w:p>
    <w:p w:rsidR="00B17101" w:rsidRDefault="0003676F">
      <w:pPr>
        <w:pStyle w:val="af3"/>
        <w:widowControl w:val="0"/>
        <w:tabs>
          <w:tab w:val="left" w:pos="284"/>
          <w:tab w:val="left" w:pos="1058"/>
          <w:tab w:val="left" w:pos="9498"/>
        </w:tabs>
        <w:autoSpaceDE w:val="0"/>
        <w:autoSpaceDN w:val="0"/>
        <w:spacing w:after="0"/>
        <w:ind w:left="0" w:right="722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Суб’єктами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виступають: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058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моніторингова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група;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058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адміністрація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закладу;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058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освітою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(різних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рівнів).</w:t>
      </w:r>
    </w:p>
    <w:p w:rsidR="00B17101" w:rsidRDefault="0003676F">
      <w:pPr>
        <w:pStyle w:val="af3"/>
        <w:widowControl w:val="0"/>
        <w:tabs>
          <w:tab w:val="left" w:pos="284"/>
          <w:tab w:val="left" w:pos="1058"/>
          <w:tab w:val="left" w:pos="9498"/>
        </w:tabs>
        <w:autoSpaceDE w:val="0"/>
        <w:autoSpaceDN w:val="0"/>
        <w:spacing w:after="0"/>
        <w:ind w:left="0" w:right="722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Основними формами моніторингу є: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170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самооцінювання власної діяльності педагогами, здобувачами освіти,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адміністрацією;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134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внутрішня оцінка діяльності адміністрацією, керівниками методичних об’єднань (проведення підсумкових робіт, участь у етапах Всеукраїнських предметних олімпіад, спостереження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навчальними заняттями);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058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зовнішнє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органами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освітою. Очікувані результати: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058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отримання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результатів стану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процесу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закладі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освіти;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090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покращення функцій управління освітнім процесом, накопичення даних для прийняття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управлінських рішень.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347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підсумки моніторингу узагальнюються у схемах, діаграмах, висвітлюються в аналітично-інформаційних матеріалах;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215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дані моніторингу можуть використовуватись для обговорення на засіданнях методичних об’єднаннях, нарадах при директору, педагогічних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радах;</w:t>
      </w:r>
    </w:p>
    <w:p w:rsidR="00B17101" w:rsidRDefault="0003676F">
      <w:pPr>
        <w:pStyle w:val="af3"/>
        <w:widowControl w:val="0"/>
        <w:numPr>
          <w:ilvl w:val="1"/>
          <w:numId w:val="33"/>
        </w:numPr>
        <w:tabs>
          <w:tab w:val="left" w:pos="284"/>
          <w:tab w:val="left" w:pos="1086"/>
          <w:tab w:val="left" w:pos="9498"/>
        </w:tabs>
        <w:autoSpaceDE w:val="0"/>
        <w:autoSpaceDN w:val="0"/>
        <w:spacing w:after="0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 результатами моніторингу розробляються рекомендації, приймаються управлінські рішення щодо планування та корекції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роботи.</w:t>
      </w:r>
    </w:p>
    <w:p w:rsidR="00B17101" w:rsidRDefault="00B17101">
      <w:pPr>
        <w:widowControl w:val="0"/>
        <w:tabs>
          <w:tab w:val="left" w:pos="284"/>
          <w:tab w:val="left" w:pos="1086"/>
          <w:tab w:val="left" w:pos="9498"/>
        </w:tabs>
        <w:autoSpaceDE w:val="0"/>
        <w:autoSpaceDN w:val="0"/>
        <w:spacing w:after="0"/>
        <w:ind w:right="72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7101" w:rsidRDefault="0003676F">
      <w:pPr>
        <w:pStyle w:val="2"/>
        <w:widowControl w:val="0"/>
        <w:numPr>
          <w:ilvl w:val="1"/>
          <w:numId w:val="20"/>
        </w:numPr>
        <w:tabs>
          <w:tab w:val="left" w:pos="284"/>
          <w:tab w:val="left" w:pos="567"/>
          <w:tab w:val="left" w:pos="9498"/>
        </w:tabs>
        <w:autoSpaceDE w:val="0"/>
        <w:autoSpaceDN w:val="0"/>
        <w:spacing w:before="6" w:beforeAutospacing="0" w:after="0" w:afterAutospacing="0" w:line="276" w:lineRule="auto"/>
        <w:ind w:left="0" w:right="722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Система</w:t>
      </w:r>
      <w:r>
        <w:rPr>
          <w:color w:val="000000" w:themeColor="text1"/>
          <w:spacing w:val="-1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оцінювання:</w:t>
      </w:r>
      <w:r>
        <w:rPr>
          <w:color w:val="000000" w:themeColor="text1"/>
          <w:spacing w:val="-1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правила,</w:t>
      </w:r>
      <w:r>
        <w:rPr>
          <w:color w:val="000000" w:themeColor="text1"/>
          <w:spacing w:val="-5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критерії</w:t>
      </w:r>
      <w:r>
        <w:rPr>
          <w:color w:val="000000" w:themeColor="text1"/>
          <w:spacing w:val="-13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й</w:t>
      </w:r>
      <w:r>
        <w:rPr>
          <w:color w:val="000000" w:themeColor="text1"/>
          <w:spacing w:val="-1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процедури</w:t>
      </w:r>
      <w:r>
        <w:rPr>
          <w:color w:val="000000" w:themeColor="text1"/>
          <w:sz w:val="28"/>
          <w:szCs w:val="28"/>
          <w:lang w:val="uk-UA"/>
        </w:rPr>
        <w:t xml:space="preserve">. </w:t>
      </w:r>
    </w:p>
    <w:p w:rsidR="00B17101" w:rsidRDefault="0003676F">
      <w:pPr>
        <w:pStyle w:val="af3"/>
        <w:widowControl w:val="0"/>
        <w:numPr>
          <w:ilvl w:val="2"/>
          <w:numId w:val="20"/>
        </w:numPr>
        <w:tabs>
          <w:tab w:val="left" w:pos="284"/>
          <w:tab w:val="left" w:pos="993"/>
          <w:tab w:val="left" w:pos="9498"/>
        </w:tabs>
        <w:autoSpaceDE w:val="0"/>
        <w:autoSpaceDN w:val="0"/>
        <w:spacing w:after="0"/>
        <w:ind w:left="0" w:right="1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Критерії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досягнень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учнів</w:t>
      </w:r>
    </w:p>
    <w:p w:rsidR="00B17101" w:rsidRDefault="0003676F">
      <w:pPr>
        <w:pStyle w:val="af3"/>
        <w:widowControl w:val="0"/>
        <w:numPr>
          <w:ilvl w:val="3"/>
          <w:numId w:val="20"/>
        </w:numPr>
        <w:tabs>
          <w:tab w:val="left" w:pos="284"/>
          <w:tab w:val="left" w:pos="993"/>
        </w:tabs>
        <w:autoSpaceDE w:val="0"/>
        <w:autoSpaceDN w:val="0"/>
        <w:spacing w:after="0"/>
        <w:ind w:left="0" w:right="1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Критерії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досягнень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учнів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початкової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школи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(додаток 2)</w:t>
      </w:r>
    </w:p>
    <w:p w:rsidR="00B17101" w:rsidRDefault="0003676F">
      <w:pPr>
        <w:pStyle w:val="af3"/>
        <w:widowControl w:val="0"/>
        <w:numPr>
          <w:ilvl w:val="3"/>
          <w:numId w:val="20"/>
        </w:numPr>
        <w:tabs>
          <w:tab w:val="left" w:pos="284"/>
          <w:tab w:val="left" w:pos="993"/>
          <w:tab w:val="left" w:pos="1354"/>
        </w:tabs>
        <w:autoSpaceDE w:val="0"/>
        <w:autoSpaceDN w:val="0"/>
        <w:spacing w:after="0"/>
        <w:ind w:left="0" w:right="1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Критерії оцінювання навчальних досягнень учнів відповідно до нового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Державного стандарту базової (Додаток 3).</w:t>
      </w:r>
    </w:p>
    <w:p w:rsidR="00B17101" w:rsidRDefault="0003676F">
      <w:pPr>
        <w:pStyle w:val="af3"/>
        <w:widowControl w:val="0"/>
        <w:numPr>
          <w:ilvl w:val="3"/>
          <w:numId w:val="20"/>
        </w:numPr>
        <w:tabs>
          <w:tab w:val="left" w:pos="284"/>
          <w:tab w:val="left" w:pos="993"/>
        </w:tabs>
        <w:autoSpaceDE w:val="0"/>
        <w:autoSpaceDN w:val="0"/>
        <w:spacing w:after="0"/>
        <w:ind w:left="0" w:right="1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Критерії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досягнень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учнів</w:t>
      </w:r>
      <w:r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освітніми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галузями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03676F">
      <w:pPr>
        <w:pStyle w:val="af3"/>
        <w:widowControl w:val="0"/>
        <w:numPr>
          <w:ilvl w:val="3"/>
          <w:numId w:val="20"/>
        </w:numPr>
        <w:tabs>
          <w:tab w:val="left" w:pos="284"/>
          <w:tab w:val="left" w:pos="993"/>
          <w:tab w:val="left" w:pos="2603"/>
          <w:tab w:val="left" w:pos="3268"/>
          <w:tab w:val="left" w:pos="5236"/>
          <w:tab w:val="left" w:pos="6977"/>
          <w:tab w:val="left" w:pos="7633"/>
          <w:tab w:val="left" w:pos="8777"/>
          <w:tab w:val="left" w:pos="9498"/>
        </w:tabs>
        <w:autoSpaceDE w:val="0"/>
        <w:autoSpaceDN w:val="0"/>
        <w:spacing w:after="0"/>
        <w:ind w:left="0" w:right="1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Вимоги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обов’язкових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результатів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основі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ключових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компетентностей (Додаток 4)</w:t>
      </w:r>
    </w:p>
    <w:p w:rsidR="00B17101" w:rsidRDefault="0003676F">
      <w:pPr>
        <w:pStyle w:val="af3"/>
        <w:widowControl w:val="0"/>
        <w:numPr>
          <w:ilvl w:val="2"/>
          <w:numId w:val="20"/>
        </w:numPr>
        <w:tabs>
          <w:tab w:val="left" w:pos="284"/>
          <w:tab w:val="left" w:pos="993"/>
          <w:tab w:val="left" w:pos="2390"/>
          <w:tab w:val="left" w:pos="3561"/>
          <w:tab w:val="left" w:pos="3845"/>
          <w:tab w:val="left" w:pos="5332"/>
          <w:tab w:val="left" w:pos="6948"/>
          <w:tab w:val="left" w:pos="8390"/>
          <w:tab w:val="left" w:pos="9498"/>
        </w:tabs>
        <w:autoSpaceDE w:val="0"/>
        <w:autoSpaceDN w:val="0"/>
        <w:spacing w:after="0"/>
        <w:ind w:left="0" w:right="1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Критерії,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процедури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діяльності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педагогічних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працівників закладу</w:t>
      </w:r>
    </w:p>
    <w:p w:rsidR="00B17101" w:rsidRDefault="0003676F">
      <w:pPr>
        <w:pStyle w:val="af3"/>
        <w:widowControl w:val="0"/>
        <w:numPr>
          <w:ilvl w:val="3"/>
          <w:numId w:val="20"/>
        </w:numPr>
        <w:tabs>
          <w:tab w:val="left" w:pos="284"/>
          <w:tab w:val="left" w:pos="993"/>
          <w:tab w:val="left" w:pos="1423"/>
          <w:tab w:val="left" w:pos="2171"/>
          <w:tab w:val="left" w:pos="9498"/>
        </w:tabs>
        <w:autoSpaceDE w:val="0"/>
        <w:autoSpaceDN w:val="0"/>
        <w:spacing w:after="0"/>
        <w:ind w:left="0" w:right="1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Вимоги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критерії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педагогічної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педагогічних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працівників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(Додаток 5)</w:t>
      </w:r>
    </w:p>
    <w:p w:rsidR="00B17101" w:rsidRDefault="0003676F">
      <w:pPr>
        <w:pStyle w:val="af3"/>
        <w:widowControl w:val="0"/>
        <w:numPr>
          <w:ilvl w:val="3"/>
          <w:numId w:val="20"/>
        </w:numPr>
        <w:tabs>
          <w:tab w:val="left" w:pos="284"/>
          <w:tab w:val="left" w:pos="993"/>
          <w:tab w:val="left" w:pos="1377"/>
          <w:tab w:val="left" w:pos="9498"/>
        </w:tabs>
        <w:autoSpaceDE w:val="0"/>
        <w:autoSpaceDN w:val="0"/>
        <w:spacing w:after="0"/>
        <w:ind w:left="0" w:right="1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Критерії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вчителя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кваліфікаційними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категоріями (додаток 6)</w:t>
      </w:r>
    </w:p>
    <w:p w:rsidR="00B17101" w:rsidRDefault="0003676F">
      <w:pPr>
        <w:pStyle w:val="af3"/>
        <w:widowControl w:val="0"/>
        <w:numPr>
          <w:ilvl w:val="3"/>
          <w:numId w:val="20"/>
        </w:numPr>
        <w:tabs>
          <w:tab w:val="left" w:pos="284"/>
          <w:tab w:val="left" w:pos="993"/>
          <w:tab w:val="left" w:pos="1883"/>
          <w:tab w:val="left" w:pos="3300"/>
          <w:tab w:val="left" w:pos="9498"/>
        </w:tabs>
        <w:autoSpaceDE w:val="0"/>
        <w:autoSpaceDN w:val="0"/>
        <w:spacing w:after="0"/>
        <w:ind w:left="0" w:right="1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Критерії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</w:t>
      </w:r>
      <w:r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професійного розвитку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підвищення кваліфікації педагогічних працівників (Додаток 7)</w:t>
      </w:r>
    </w:p>
    <w:p w:rsidR="00B17101" w:rsidRDefault="0003676F">
      <w:pPr>
        <w:pStyle w:val="af3"/>
        <w:widowControl w:val="0"/>
        <w:numPr>
          <w:ilvl w:val="3"/>
          <w:numId w:val="20"/>
        </w:numPr>
        <w:tabs>
          <w:tab w:val="left" w:pos="284"/>
          <w:tab w:val="left" w:pos="993"/>
          <w:tab w:val="left" w:pos="1457"/>
          <w:tab w:val="left" w:pos="9498"/>
        </w:tabs>
        <w:autoSpaceDE w:val="0"/>
        <w:autoSpaceDN w:val="0"/>
        <w:spacing w:after="0"/>
        <w:ind w:left="0" w:right="1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Критерії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результатів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освітньої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(Додаток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8)</w:t>
      </w:r>
    </w:p>
    <w:p w:rsidR="00B17101" w:rsidRDefault="0003676F">
      <w:pPr>
        <w:pStyle w:val="2"/>
        <w:widowControl w:val="0"/>
        <w:numPr>
          <w:ilvl w:val="1"/>
          <w:numId w:val="34"/>
        </w:numPr>
        <w:tabs>
          <w:tab w:val="left" w:pos="284"/>
          <w:tab w:val="left" w:pos="993"/>
          <w:tab w:val="left" w:pos="1883"/>
          <w:tab w:val="left" w:pos="9498"/>
        </w:tabs>
        <w:autoSpaceDE w:val="0"/>
        <w:autoSpaceDN w:val="0"/>
        <w:spacing w:before="0" w:beforeAutospacing="0" w:after="0" w:afterAutospacing="0" w:line="276" w:lineRule="auto"/>
        <w:ind w:left="0" w:right="13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Самооцінювання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освітніх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і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управлінських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процесів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закладу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освіти та внутрішньої системи забезпечення якості освіти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 </w:t>
      </w:r>
    </w:p>
    <w:p w:rsidR="00B17101" w:rsidRDefault="0003676F">
      <w:pPr>
        <w:pStyle w:val="2"/>
        <w:widowControl w:val="0"/>
        <w:numPr>
          <w:ilvl w:val="1"/>
          <w:numId w:val="34"/>
        </w:numPr>
        <w:tabs>
          <w:tab w:val="left" w:pos="284"/>
          <w:tab w:val="left" w:pos="993"/>
          <w:tab w:val="left" w:pos="1883"/>
          <w:tab w:val="left" w:pos="9498"/>
        </w:tabs>
        <w:autoSpaceDE w:val="0"/>
        <w:autoSpaceDN w:val="0"/>
        <w:spacing w:before="0" w:beforeAutospacing="0" w:after="0" w:afterAutospacing="0" w:line="276" w:lineRule="auto"/>
        <w:ind w:left="0" w:right="13" w:firstLine="0"/>
        <w:rPr>
          <w:b w:val="0"/>
          <w:bCs w:val="0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Функції самооцінювання: </w:t>
      </w:r>
      <w:r>
        <w:rPr>
          <w:b w:val="0"/>
          <w:bCs w:val="0"/>
          <w:color w:val="000000" w:themeColor="text1"/>
          <w:sz w:val="28"/>
          <w:szCs w:val="28"/>
        </w:rPr>
        <w:t>отримання порівняльних даних, виявлення динаміки i</w:t>
      </w:r>
      <w:r>
        <w:rPr>
          <w:b w:val="0"/>
          <w:bCs w:val="0"/>
          <w:color w:val="000000" w:themeColor="text1"/>
          <w:spacing w:val="-3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факторів</w:t>
      </w:r>
      <w:r>
        <w:rPr>
          <w:b w:val="0"/>
          <w:bCs w:val="0"/>
          <w:color w:val="000000" w:themeColor="text1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впливу</w:t>
      </w:r>
      <w:r>
        <w:rPr>
          <w:b w:val="0"/>
          <w:bCs w:val="0"/>
          <w:color w:val="000000" w:themeColor="text1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на</w:t>
      </w:r>
      <w:r>
        <w:rPr>
          <w:b w:val="0"/>
          <w:bCs w:val="0"/>
          <w:color w:val="000000" w:themeColor="text1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динаміку; упорядкування інформації</w:t>
      </w:r>
      <w:r>
        <w:rPr>
          <w:b w:val="0"/>
          <w:bCs w:val="0"/>
          <w:color w:val="000000" w:themeColor="text1"/>
          <w:spacing w:val="-3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про</w:t>
      </w:r>
      <w:r>
        <w:rPr>
          <w:b w:val="0"/>
          <w:bCs w:val="0"/>
          <w:color w:val="000000" w:themeColor="text1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стан i динаміку якості освітнього процесу; координація діяльності організаційних структур (шкільні</w:t>
      </w:r>
      <w:r>
        <w:rPr>
          <w:b w:val="0"/>
          <w:bCs w:val="0"/>
          <w:color w:val="000000" w:themeColor="text1"/>
          <w:spacing w:val="-5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методичні</w:t>
      </w:r>
      <w:r>
        <w:rPr>
          <w:b w:val="0"/>
          <w:bCs w:val="0"/>
          <w:color w:val="000000" w:themeColor="text1"/>
          <w:spacing w:val="-2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об’єднання)</w:t>
      </w:r>
      <w:r>
        <w:rPr>
          <w:b w:val="0"/>
          <w:bCs w:val="0"/>
          <w:color w:val="000000" w:themeColor="text1"/>
          <w:spacing w:val="-1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задіяних у</w:t>
      </w:r>
      <w:r>
        <w:rPr>
          <w:b w:val="0"/>
          <w:bCs w:val="0"/>
          <w:color w:val="000000" w:themeColor="text1"/>
          <w:spacing w:val="-4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 xml:space="preserve">процедурах </w:t>
      </w:r>
      <w:r>
        <w:rPr>
          <w:b w:val="0"/>
          <w:bCs w:val="0"/>
          <w:color w:val="000000" w:themeColor="text1"/>
          <w:spacing w:val="-2"/>
          <w:sz w:val="28"/>
          <w:szCs w:val="28"/>
        </w:rPr>
        <w:t>моніторингу.</w:t>
      </w:r>
    </w:p>
    <w:p w:rsidR="00B17101" w:rsidRDefault="0003676F">
      <w:pPr>
        <w:pStyle w:val="af3"/>
        <w:widowControl w:val="0"/>
        <w:numPr>
          <w:ilvl w:val="2"/>
          <w:numId w:val="34"/>
        </w:numPr>
        <w:tabs>
          <w:tab w:val="left" w:pos="284"/>
        </w:tabs>
        <w:autoSpaceDE w:val="0"/>
        <w:autoSpaceDN w:val="0"/>
        <w:spacing w:after="0"/>
        <w:ind w:left="0" w:right="722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Шляхи</w:t>
      </w:r>
      <w:r>
        <w:rPr>
          <w:rFonts w:ascii="Times New Roman" w:hAnsi="Times New Roman" w:cs="Times New Roman"/>
          <w:b/>
          <w:color w:val="000000" w:themeColor="text1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самооцінювання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узгодження</w:t>
      </w:r>
      <w:r>
        <w:rPr>
          <w:rFonts w:ascii="Times New Roman" w:hAnsi="Times New Roman" w:cs="Times New Roman"/>
          <w:color w:val="000000" w:themeColor="text1"/>
          <w:spacing w:val="2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управління;</w:t>
      </w:r>
      <w:r>
        <w:rPr>
          <w:rFonts w:ascii="Times New Roman" w:hAnsi="Times New Roman" w:cs="Times New Roman"/>
          <w:color w:val="000000" w:themeColor="text1"/>
          <w:spacing w:val="2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вивчення</w:t>
      </w:r>
      <w:r>
        <w:rPr>
          <w:rFonts w:ascii="Times New Roman" w:hAnsi="Times New Roman" w:cs="Times New Roman"/>
          <w:color w:val="000000" w:themeColor="text1"/>
          <w:spacing w:val="79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замірів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«входу»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«виходу» показників; статистичний, динамічний i психологічні показники; внутрішній показник ефективності; самооцінювання освітніх систем (комплекс психолого-педагогічних процесів засвоєння учнями знань; оцінка i коригування взаємодії вчителя й учня в зді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йсненні освітнього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процесу).</w:t>
      </w:r>
    </w:p>
    <w:p w:rsidR="00B17101" w:rsidRDefault="0003676F">
      <w:pPr>
        <w:pStyle w:val="af3"/>
        <w:widowControl w:val="0"/>
        <w:numPr>
          <w:ilvl w:val="2"/>
          <w:numId w:val="34"/>
        </w:numPr>
        <w:tabs>
          <w:tab w:val="left" w:pos="284"/>
        </w:tabs>
        <w:autoSpaceDE w:val="0"/>
        <w:autoSpaceDN w:val="0"/>
        <w:spacing w:after="0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Форми самооцінювання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самооцінка власної діяльності на рівні педагога, учня, адміністратора; внутрішня оцінка діяльності керівниками шкільних методичних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об’єднань; зовнішнє оцінювання діяльності.</w:t>
      </w:r>
    </w:p>
    <w:p w:rsidR="00B17101" w:rsidRDefault="0003676F">
      <w:pPr>
        <w:pStyle w:val="af3"/>
        <w:widowControl w:val="0"/>
        <w:numPr>
          <w:ilvl w:val="2"/>
          <w:numId w:val="34"/>
        </w:numPr>
        <w:tabs>
          <w:tab w:val="left" w:pos="284"/>
        </w:tabs>
        <w:autoSpaceDE w:val="0"/>
        <w:autoSpaceDN w:val="0"/>
        <w:spacing w:after="0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Етaпu самооцінювання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а)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підготовчий — визначення об’єкта вивчення, визначення мети, критерії оцінювання, розробка інструментарію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i механізму</w:t>
      </w:r>
      <w:r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відстеження,</w:t>
      </w:r>
      <w:r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</w:t>
      </w:r>
      <w:r>
        <w:rPr>
          <w:rFonts w:ascii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термінів;</w:t>
      </w:r>
      <w:r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>
        <w:rPr>
          <w:rFonts w:ascii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практичний</w:t>
      </w:r>
      <w:r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(збір</w:t>
      </w:r>
      <w:r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інформації)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аналіз документації, тестування, контрольні зрізи, анкетування, цільові співбесіди,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тощо;</w:t>
      </w:r>
      <w:r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в)</w:t>
      </w:r>
      <w:r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аналітични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color w:val="000000" w:themeColor="text1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r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систематизація</w:t>
      </w:r>
      <w:r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інформації,</w:t>
      </w:r>
      <w:r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аналіз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формації, корегування, прогнозування, контроль за виконанням прийнятих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управлінських рішень.</w:t>
      </w:r>
    </w:p>
    <w:p w:rsidR="00B17101" w:rsidRDefault="0003676F">
      <w:pPr>
        <w:pStyle w:val="a5"/>
        <w:spacing w:before="320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ІУ. </w:t>
      </w:r>
      <w:r>
        <w:rPr>
          <w:rFonts w:ascii="Times New Roman" w:hAnsi="Times New Roman" w:cs="Times New Roman"/>
          <w:b/>
          <w:color w:val="000000" w:themeColor="text1"/>
          <w:sz w:val="28"/>
        </w:rPr>
        <w:t>НАПРЯМ</w:t>
      </w:r>
      <w:r>
        <w:rPr>
          <w:rFonts w:ascii="Times New Roman" w:hAnsi="Times New Roman" w:cs="Times New Roman"/>
          <w:b/>
          <w:color w:val="000000" w:themeColor="text1"/>
          <w:spacing w:val="-1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</w:rPr>
        <w:t>1.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lang w:val="uk-UA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</w:rPr>
        <w:t>OCBITHЄ</w:t>
      </w:r>
      <w:r>
        <w:rPr>
          <w:rFonts w:ascii="Times New Roman" w:hAnsi="Times New Roman" w:cs="Times New Roman"/>
          <w:b/>
          <w:color w:val="000000" w:themeColor="text1"/>
          <w:spacing w:val="-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</w:rPr>
        <w:t>СЕРЕДОВИЩЕ</w:t>
      </w:r>
      <w:r>
        <w:rPr>
          <w:rFonts w:ascii="Times New Roman" w:hAnsi="Times New Roman" w:cs="Times New Roman"/>
          <w:b/>
          <w:color w:val="000000" w:themeColor="text1"/>
          <w:sz w:val="28"/>
          <w:lang w:val="uk-UA"/>
        </w:rPr>
        <w:t>»</w:t>
      </w:r>
    </w:p>
    <w:p w:rsidR="00B17101" w:rsidRDefault="0003676F">
      <w:pPr>
        <w:pStyle w:val="a5"/>
        <w:numPr>
          <w:ilvl w:val="2"/>
          <w:numId w:val="35"/>
        </w:numPr>
        <w:spacing w:before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Освітнє середовище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Лохівського ЗЗСО І-ІІІ ступенів імені Юрія Герца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має бути:</w:t>
      </w:r>
    </w:p>
    <w:p w:rsidR="00B17101" w:rsidRDefault="0003676F">
      <w:pPr>
        <w:pStyle w:val="a5"/>
        <w:spacing w:before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•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безпечним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тобто не загрожувати життю, фізичному і психічному здоров’ю учасників освітнього процесу, насамперед здобувачів освіти. </w:t>
      </w:r>
    </w:p>
    <w:p w:rsidR="00B17101" w:rsidRDefault="0003676F">
      <w:pPr>
        <w:pStyle w:val="a5"/>
        <w:spacing w:before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сповненим довіри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передбачає ґрунтовану на досвіді впевненість учасників освітнього процесу в порядності, доброзичливості та компетентності партнерів, з якими вони комунікують.</w:t>
      </w:r>
    </w:p>
    <w:p w:rsidR="00B17101" w:rsidRDefault="0003676F">
      <w:pPr>
        <w:pStyle w:val="a5"/>
        <w:spacing w:before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•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демократичним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тобто людиноорієнтованим, де керівництво закладу поважає права учасників освітн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ього процесу, не принижує їх гідність, , гарантує академічну автономію педагогам , уможливлює реалізацію учнем/ученицею індивідуальної освітньої  траєкторії, забезпечує батькам доступ до інформації про діяльність закладу, підтримує утворені в закладі самов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рядні спільноти  учнів, батьків та вчителів. </w:t>
      </w:r>
    </w:p>
    <w:p w:rsidR="00B17101" w:rsidRDefault="0003676F">
      <w:pPr>
        <w:pStyle w:val="a5"/>
        <w:spacing w:before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орієнтованим на пробудження патріотизму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а саме особливої прихильності до України, почуття особистої ідентифікації з нею, турботи про добробут її громадян та готовності жертвувати своїм часом, енергією, майно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та життям заради Батьківщини. </w:t>
      </w:r>
    </w:p>
    <w:p w:rsidR="00B17101" w:rsidRDefault="0003676F">
      <w:pPr>
        <w:pStyle w:val="a5"/>
        <w:spacing w:before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культуротворчим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себто таким, що мотивує й активізує здобувачів освіти , стимулює  їх фізичний, інтелектуальний і особистісний розвиток завдяки .відповідному предметно-просторовому оточенню та  застосуванню педагогами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активних та інтерактивних методів навчання.</w:t>
      </w:r>
    </w:p>
    <w:p w:rsidR="00B17101" w:rsidRDefault="0003676F">
      <w:pPr>
        <w:pStyle w:val="a5"/>
        <w:spacing w:before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•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відкритим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 комунікації з іншими шкільними спільнотами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 громадськими об’єднаннями, насамперед, місцевими осередками дитячих та молодіжних організацій, а також з лідерами громадської думки, воїнами ЗСУ, воло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нтерами і т. д. Відкритість (інклюзивіність) передбачає також адаптованість освітнього середовища закладу до участі у шкільній спільноті обдарованих учнів, дітей з особливими освітніми потребами, осіб з інвалідністю.</w:t>
      </w:r>
    </w:p>
    <w:p w:rsidR="00B17101" w:rsidRDefault="0003676F">
      <w:pPr>
        <w:pStyle w:val="a5"/>
        <w:numPr>
          <w:ilvl w:val="2"/>
          <w:numId w:val="35"/>
        </w:numPr>
        <w:spacing w:before="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Вимоги,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критерії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індикатори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середовища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закладу</w:t>
      </w:r>
    </w:p>
    <w:p w:rsidR="00B17101" w:rsidRDefault="0003676F">
      <w:pPr>
        <w:pStyle w:val="2"/>
        <w:spacing w:before="6" w:line="242" w:lineRule="auto"/>
        <w:ind w:right="110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lastRenderedPageBreak/>
        <w:t xml:space="preserve">5.5.2.1.  </w:t>
      </w:r>
      <w:r>
        <w:rPr>
          <w:color w:val="000000" w:themeColor="text1"/>
          <w:sz w:val="28"/>
          <w:szCs w:val="28"/>
        </w:rPr>
        <w:t>Вимога</w:t>
      </w:r>
      <w:r>
        <w:rPr>
          <w:color w:val="000000" w:themeColor="text1"/>
          <w:spacing w:val="-1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1.1.</w:t>
      </w:r>
      <w:r>
        <w:rPr>
          <w:color w:val="000000" w:themeColor="text1"/>
          <w:spacing w:val="-1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Забезпечення</w:t>
      </w:r>
      <w:r>
        <w:rPr>
          <w:color w:val="000000" w:themeColor="text1"/>
          <w:spacing w:val="-1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комфортних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i</w:t>
      </w:r>
      <w:r>
        <w:rPr>
          <w:color w:val="000000" w:themeColor="text1"/>
          <w:spacing w:val="-13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безпечних</w:t>
      </w:r>
      <w:r>
        <w:rPr>
          <w:color w:val="000000" w:themeColor="text1"/>
          <w:spacing w:val="-1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умов</w:t>
      </w:r>
      <w:r>
        <w:rPr>
          <w:color w:val="000000" w:themeColor="text1"/>
          <w:spacing w:val="-1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навчання</w:t>
      </w:r>
      <w:r>
        <w:rPr>
          <w:color w:val="000000" w:themeColor="text1"/>
          <w:spacing w:val="-1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та </w:t>
      </w:r>
      <w:r>
        <w:rPr>
          <w:color w:val="000000" w:themeColor="text1"/>
          <w:spacing w:val="-2"/>
          <w:sz w:val="28"/>
          <w:szCs w:val="28"/>
        </w:rPr>
        <w:t>праці.</w:t>
      </w:r>
    </w:p>
    <w:p w:rsidR="00B17101" w:rsidRDefault="0003676F">
      <w:pPr>
        <w:pStyle w:val="a5"/>
        <w:spacing w:line="242" w:lineRule="auto"/>
        <w:ind w:right="169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Критерій.1.1.1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Приміщення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територія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закладу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безпечними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 комфортними для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навчання та праці.</w:t>
      </w:r>
    </w:p>
    <w:p w:rsidR="00B17101" w:rsidRDefault="0003676F">
      <w:pPr>
        <w:pStyle w:val="a5"/>
        <w:ind w:right="82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1.1.2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Заклад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 забезпечений навчальними та іншими приміщеннями з відповідним обладнанням, що необхідні для реалізації освітньої програми</w:t>
      </w:r>
    </w:p>
    <w:p w:rsidR="00B17101" w:rsidRDefault="0003676F">
      <w:pPr>
        <w:pStyle w:val="a5"/>
        <w:tabs>
          <w:tab w:val="left" w:pos="1863"/>
          <w:tab w:val="left" w:pos="1930"/>
          <w:tab w:val="left" w:pos="2723"/>
          <w:tab w:val="left" w:pos="3148"/>
          <w:tab w:val="left" w:pos="3940"/>
          <w:tab w:val="left" w:pos="4228"/>
          <w:tab w:val="left" w:pos="5180"/>
          <w:tab w:val="left" w:pos="6999"/>
          <w:tab w:val="left" w:pos="7487"/>
          <w:tab w:val="left" w:pos="7958"/>
          <w:tab w:val="left" w:pos="8597"/>
          <w:tab w:val="left" w:pos="8950"/>
        </w:tabs>
        <w:ind w:right="82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1.1.3.</w:t>
      </w:r>
      <w:r>
        <w:rPr>
          <w:rFonts w:ascii="Times New Roman" w:hAnsi="Times New Roman" w:cs="Times New Roman"/>
          <w:b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Здобувачі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7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працівники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закладу</w:t>
      </w:r>
      <w:r>
        <w:rPr>
          <w:rFonts w:ascii="Times New Roman" w:hAnsi="Times New Roman" w:cs="Times New Roman"/>
          <w:color w:val="000000" w:themeColor="text1"/>
          <w:spacing w:val="7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обізнані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вимогами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охорони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праці,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безпеки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життєдіяльності,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пожежної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безпеки,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правилами поведінки в умовах надзвичайних ситуацій i дотримуються їх </w:t>
      </w:r>
    </w:p>
    <w:p w:rsidR="00B17101" w:rsidRDefault="0003676F">
      <w:pPr>
        <w:pStyle w:val="a5"/>
        <w:tabs>
          <w:tab w:val="left" w:pos="1863"/>
          <w:tab w:val="left" w:pos="1930"/>
          <w:tab w:val="left" w:pos="2723"/>
          <w:tab w:val="left" w:pos="3148"/>
          <w:tab w:val="left" w:pos="3940"/>
          <w:tab w:val="left" w:pos="4228"/>
          <w:tab w:val="left" w:pos="5180"/>
          <w:tab w:val="left" w:pos="6999"/>
          <w:tab w:val="left" w:pos="7487"/>
          <w:tab w:val="left" w:pos="7958"/>
          <w:tab w:val="left" w:pos="8597"/>
          <w:tab w:val="left" w:pos="8950"/>
        </w:tabs>
        <w:ind w:right="82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1.1.4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Працівники обізнані з правилами поведінки в разі нещасного випадку зі</w:t>
      </w:r>
      <w:r>
        <w:rPr>
          <w:rFonts w:ascii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здобувачами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працівниками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закладу освіти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раптового погіршення ïx стану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здоров’я i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вживають необхідних заходів у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таких ситуаціях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17101" w:rsidRDefault="0003676F">
      <w:pPr>
        <w:pStyle w:val="a5"/>
        <w:tabs>
          <w:tab w:val="left" w:pos="1863"/>
          <w:tab w:val="left" w:pos="1930"/>
          <w:tab w:val="left" w:pos="2723"/>
          <w:tab w:val="left" w:pos="3148"/>
          <w:tab w:val="left" w:pos="3940"/>
          <w:tab w:val="left" w:pos="4228"/>
          <w:tab w:val="left" w:pos="5180"/>
          <w:tab w:val="left" w:pos="6999"/>
          <w:tab w:val="left" w:pos="7487"/>
          <w:tab w:val="left" w:pos="7958"/>
          <w:tab w:val="left" w:pos="8597"/>
          <w:tab w:val="left" w:pos="8950"/>
        </w:tabs>
        <w:ind w:right="82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1.1.5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закладі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створюються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умови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харчування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здобувачів освіти i працівників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03676F">
      <w:pPr>
        <w:pStyle w:val="a5"/>
        <w:ind w:right="82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Критерій 1.1.6.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закладі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 створено умови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безпечного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використання мережі Інтернет,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учасників освітнього процесу формуються навички безпечної поведінки в Інтернеті.</w:t>
      </w:r>
    </w:p>
    <w:p w:rsidR="00B17101" w:rsidRDefault="0003676F">
      <w:pPr>
        <w:pStyle w:val="a5"/>
        <w:ind w:right="82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Критерій 1.1.7.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закладі освіти застосовуються підходи для адаптації та інтеграції здобувачів освіти до освітнього процесу, професійної адаптації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працівників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.</w:t>
      </w:r>
    </w:p>
    <w:p w:rsidR="00B17101" w:rsidRDefault="0003676F">
      <w:pPr>
        <w:pStyle w:val="2"/>
        <w:ind w:right="81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4.5.1.2. </w:t>
      </w:r>
      <w:r>
        <w:rPr>
          <w:color w:val="000000" w:themeColor="text1"/>
          <w:sz w:val="28"/>
          <w:szCs w:val="28"/>
        </w:rPr>
        <w:t>Вимога</w:t>
      </w:r>
      <w:r>
        <w:rPr>
          <w:color w:val="000000" w:themeColor="text1"/>
          <w:spacing w:val="-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1.2. Створення</w:t>
      </w:r>
      <w:r>
        <w:rPr>
          <w:color w:val="000000" w:themeColor="text1"/>
          <w:spacing w:val="-3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освітнього</w:t>
      </w:r>
      <w:r>
        <w:rPr>
          <w:color w:val="000000" w:themeColor="text1"/>
          <w:spacing w:val="-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середовища,</w:t>
      </w:r>
      <w:r>
        <w:rPr>
          <w:color w:val="000000" w:themeColor="text1"/>
          <w:spacing w:val="-2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вільного</w:t>
      </w:r>
      <w:r>
        <w:rPr>
          <w:color w:val="000000" w:themeColor="text1"/>
          <w:spacing w:val="-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від</w:t>
      </w:r>
      <w:r>
        <w:rPr>
          <w:color w:val="000000" w:themeColor="text1"/>
          <w:spacing w:val="-2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будь-яких форм насильствата дискримінації</w:t>
      </w:r>
    </w:p>
    <w:p w:rsidR="00B17101" w:rsidRDefault="0003676F">
      <w:pPr>
        <w:pStyle w:val="a5"/>
        <w:spacing w:line="237" w:lineRule="auto"/>
        <w:ind w:right="8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Критерій 1.2.1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 освіти планує та реалізує діяльність щодо запобігання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будь-яким проявам дискримінації, булінгу в закладі</w:t>
      </w:r>
    </w:p>
    <w:p w:rsidR="00B17101" w:rsidRDefault="0003676F">
      <w:pPr>
        <w:pStyle w:val="a5"/>
        <w:ind w:right="8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1.2.2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поведінки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учасників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процесу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закладі освіти забезпечують дотримання етичних норм, повагу до гідності, прав i свобод людини</w:t>
      </w:r>
    </w:p>
    <w:p w:rsidR="00B17101" w:rsidRDefault="0003676F">
      <w:pPr>
        <w:pStyle w:val="a5"/>
        <w:ind w:right="8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1.2.3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Керівник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заступники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керівника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(далі -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керівництво)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закладу освіти, педагогічні працівники протидіють булінгу,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іншому насильству, дотримуються порядку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реагування на ïx прояви</w:t>
      </w:r>
    </w:p>
    <w:p w:rsidR="00B17101" w:rsidRDefault="0003676F">
      <w:pPr>
        <w:pStyle w:val="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4.5.1.3. </w:t>
      </w:r>
      <w:r>
        <w:rPr>
          <w:color w:val="000000" w:themeColor="text1"/>
          <w:sz w:val="28"/>
          <w:szCs w:val="28"/>
        </w:rPr>
        <w:t>Вимога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1.3.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Формування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універсального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дизайну,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розвивального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та мотивуючого до навчання освітнього простору</w:t>
      </w:r>
    </w:p>
    <w:p w:rsidR="00B17101" w:rsidRDefault="0003676F">
      <w:pPr>
        <w:pStyle w:val="a5"/>
        <w:ind w:right="8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Критерій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Приміщення та територія закладу освіти облаштовуються з урахуванням принципів універсального дизайну та/або розумного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пристосування</w:t>
      </w:r>
    </w:p>
    <w:p w:rsidR="00B17101" w:rsidRDefault="0003676F">
      <w:pPr>
        <w:pStyle w:val="a5"/>
        <w:spacing w:line="242" w:lineRule="auto"/>
        <w:ind w:right="81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1.3.2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У закладі освіти застосовуються методики та технології роботи з дітьми з особливими освітніми потребами (у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азі потреби)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03676F">
      <w:pPr>
        <w:pStyle w:val="a5"/>
        <w:ind w:right="8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1.3.3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Заклад освіти взаємодії з батьками дітей з особливими освітніми потребами, залучає ïx до необхідної підтримки дітей під час здобуття освіти (у разі наявності здобувачів освіти з особливими освітніми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потребами)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.</w:t>
      </w:r>
    </w:p>
    <w:p w:rsidR="00B17101" w:rsidRDefault="0003676F">
      <w:pPr>
        <w:pStyle w:val="a5"/>
        <w:spacing w:before="59"/>
        <w:ind w:right="821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ритерій 1.3.4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Освітнє середовище мотивує здобувачів освіти до оволодіння ключовими компетентностями та наскрізними уміннями, ведення здорового способу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життя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03676F">
      <w:pPr>
        <w:pStyle w:val="a5"/>
        <w:ind w:right="8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1.3.5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закладі освіти створено простір інформаційної взаємодії та соціально- культурної комунікації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учасників освітнього процесу (бібліотека).</w:t>
      </w:r>
    </w:p>
    <w:p w:rsidR="00B17101" w:rsidRDefault="0003676F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вивчення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розділу 3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hyperlink r:id="rId9">
        <w:r>
          <w:rPr>
            <w:rFonts w:ascii="Times New Roman" w:hAnsi="Times New Roman" w:cs="Times New Roman"/>
            <w:color w:val="000000" w:themeColor="text1"/>
            <w:sz w:val="28"/>
            <w:szCs w:val="28"/>
            <w:u w:val="single" w:color="0000FF"/>
          </w:rPr>
          <w:t>«Абетка</w:t>
        </w:r>
        <w:r>
          <w:rPr>
            <w:rFonts w:ascii="Times New Roman" w:hAnsi="Times New Roman" w:cs="Times New Roman"/>
            <w:color w:val="000000" w:themeColor="text1"/>
            <w:spacing w:val="-8"/>
            <w:sz w:val="28"/>
            <w:szCs w:val="28"/>
            <w:u w:val="single" w:color="0000FF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  <w:u w:val="single" w:color="0000FF"/>
          </w:rPr>
          <w:t>для</w:t>
        </w:r>
        <w:r>
          <w:rPr>
            <w:rFonts w:ascii="Times New Roman" w:hAnsi="Times New Roman" w:cs="Times New Roman"/>
            <w:color w:val="000000" w:themeColor="text1"/>
            <w:spacing w:val="-4"/>
            <w:sz w:val="28"/>
            <w:szCs w:val="28"/>
            <w:u w:val="single" w:color="0000FF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  <w:u w:val="single" w:color="0000FF"/>
          </w:rPr>
          <w:t>директора»</w:t>
        </w:r>
      </w:hyperlink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с.59-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125</w:t>
      </w:r>
    </w:p>
    <w:p w:rsidR="00B17101" w:rsidRDefault="00B17101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7101" w:rsidRDefault="0003676F">
      <w:pPr>
        <w:pStyle w:val="a5"/>
        <w:numPr>
          <w:ilvl w:val="0"/>
          <w:numId w:val="32"/>
        </w:numPr>
        <w:spacing w:before="1" w:line="321" w:lineRule="exact"/>
        <w:rPr>
          <w:rFonts w:ascii="Times New Roman" w:hAnsi="Times New Roman" w:cs="Times New Roman"/>
          <w:b/>
          <w:color w:val="000000" w:themeColor="text1"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НАПРЯМ</w:t>
      </w:r>
      <w:r>
        <w:rPr>
          <w:rFonts w:ascii="Times New Roman" w:hAnsi="Times New Roman" w:cs="Times New Roman"/>
          <w:b/>
          <w:color w:val="000000" w:themeColor="text1"/>
          <w:spacing w:val="-17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2.</w:t>
      </w:r>
      <w:r>
        <w:rPr>
          <w:rFonts w:ascii="Times New Roman" w:hAnsi="Times New Roman" w:cs="Times New Roman"/>
          <w:b/>
          <w:color w:val="000000" w:themeColor="text1"/>
          <w:spacing w:val="-8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8"/>
          <w:sz w:val="32"/>
          <w:szCs w:val="28"/>
          <w:lang w:val="uk-UA"/>
        </w:rPr>
        <w:t xml:space="preserve">«СИСТЕМА 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ОЦІНЮВАННЯ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  <w:lang w:val="uk-UA"/>
        </w:rPr>
        <w:t>»</w:t>
      </w:r>
    </w:p>
    <w:p w:rsidR="00B17101" w:rsidRDefault="0003676F">
      <w:pPr>
        <w:pStyle w:val="a5"/>
        <w:spacing w:line="321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Вимоги,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критерії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індикатори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якості</w:t>
      </w:r>
    </w:p>
    <w:p w:rsidR="00B17101" w:rsidRDefault="0003676F">
      <w:pPr>
        <w:pStyle w:val="2"/>
        <w:numPr>
          <w:ilvl w:val="1"/>
          <w:numId w:val="36"/>
        </w:numPr>
        <w:spacing w:before="10"/>
        <w:ind w:left="0" w:right="818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Вимога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pacing w:val="-1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pacing w:val="-1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Наявність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відкритої,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прозорої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i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зрозумілої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для здобувачів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освіти системиоцінювання ïx навчальних досягнень</w:t>
      </w:r>
    </w:p>
    <w:p w:rsidR="00B17101" w:rsidRDefault="0003676F">
      <w:pPr>
        <w:pStyle w:val="a5"/>
        <w:ind w:right="82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2.1.1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Здобувачі освіти отримують від педагогічних працівників інформацію про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критерії, правила та процедури оцінювання навчальних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досягнень</w:t>
      </w:r>
    </w:p>
    <w:p w:rsidR="00B17101" w:rsidRDefault="0003676F">
      <w:pPr>
        <w:pStyle w:val="a5"/>
        <w:spacing w:line="242" w:lineRule="auto"/>
        <w:ind w:right="81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Система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 в закладі освіти сприяє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реалізації компетентнісного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підходу до навчання</w:t>
      </w:r>
    </w:p>
    <w:p w:rsidR="00B17101" w:rsidRDefault="0003676F">
      <w:pPr>
        <w:pStyle w:val="a5"/>
        <w:tabs>
          <w:tab w:val="left" w:pos="8609"/>
        </w:tabs>
        <w:spacing w:line="242" w:lineRule="auto"/>
        <w:ind w:right="81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2.1.3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Здобувачі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освіти вважають оцінювання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навчальних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досягнень справедливим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 об’єктивним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03676F">
      <w:pPr>
        <w:pStyle w:val="2"/>
        <w:numPr>
          <w:ilvl w:val="1"/>
          <w:numId w:val="36"/>
        </w:numPr>
        <w:ind w:left="0" w:right="822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Вимога 2. Застосування внутрішнього моніторингу, що передбачає систематичне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відстеження та коригування результатів навчання кожного здобувача освіти.</w:t>
      </w:r>
    </w:p>
    <w:p w:rsidR="00B17101" w:rsidRDefault="0003676F">
      <w:pPr>
        <w:pStyle w:val="a5"/>
        <w:spacing w:line="237" w:lineRule="auto"/>
        <w:ind w:right="83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2.2.1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закладі освіти здійснюється аналіз результатів навчання здобувачів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03676F">
      <w:pPr>
        <w:pStyle w:val="a5"/>
        <w:ind w:right="819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Критерій 2.2.2.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закладі освіти впроваджується система формувального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.</w:t>
      </w:r>
    </w:p>
    <w:p w:rsidR="00B17101" w:rsidRDefault="0003676F">
      <w:pPr>
        <w:pStyle w:val="2"/>
        <w:numPr>
          <w:ilvl w:val="1"/>
          <w:numId w:val="36"/>
        </w:numPr>
        <w:ind w:left="0" w:right="818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Вимога</w:t>
      </w:r>
      <w:r>
        <w:rPr>
          <w:color w:val="000000" w:themeColor="text1"/>
          <w:spacing w:val="-1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3. Спрямованість системи оцінювання на формування у здобувачів освіти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</w:rPr>
        <w:t>відповідальності за результати свого навчання,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здатності до самооцінювання.</w:t>
      </w:r>
    </w:p>
    <w:p w:rsidR="00B17101" w:rsidRDefault="0003676F">
      <w:pPr>
        <w:pStyle w:val="a5"/>
        <w:tabs>
          <w:tab w:val="left" w:pos="4008"/>
          <w:tab w:val="left" w:pos="9228"/>
        </w:tabs>
        <w:spacing w:line="242" w:lineRule="auto"/>
        <w:ind w:right="81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Критерій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Заклад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освіти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сприяє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здобувачів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освіти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відповідального ставлення до результатів навчання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03676F">
      <w:pPr>
        <w:pStyle w:val="a5"/>
        <w:tabs>
          <w:tab w:val="left" w:pos="2095"/>
          <w:tab w:val="left" w:pos="3084"/>
          <w:tab w:val="left" w:pos="4348"/>
          <w:tab w:val="left" w:pos="5544"/>
          <w:tab w:val="left" w:pos="7285"/>
          <w:tab w:val="left" w:pos="9718"/>
        </w:tabs>
        <w:spacing w:line="242" w:lineRule="auto"/>
        <w:ind w:right="816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2.3.2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Заклад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забезпечує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самооцінювання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взаємооцінювання здобувачівосвіти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03676F">
      <w:pPr>
        <w:pStyle w:val="a5"/>
        <w:spacing w:line="316" w:lineRule="exact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вивчення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розділу 3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hyperlink r:id="rId10">
        <w:r>
          <w:rPr>
            <w:rFonts w:ascii="Times New Roman" w:hAnsi="Times New Roman" w:cs="Times New Roman"/>
            <w:color w:val="000000" w:themeColor="text1"/>
            <w:sz w:val="28"/>
            <w:szCs w:val="28"/>
            <w:u w:val="single" w:color="0000FF"/>
          </w:rPr>
          <w:t>«Абетка</w:t>
        </w:r>
        <w:r>
          <w:rPr>
            <w:rFonts w:ascii="Times New Roman" w:hAnsi="Times New Roman" w:cs="Times New Roman"/>
            <w:color w:val="000000" w:themeColor="text1"/>
            <w:spacing w:val="-9"/>
            <w:sz w:val="28"/>
            <w:szCs w:val="28"/>
            <w:u w:val="single" w:color="0000FF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  <w:u w:val="single" w:color="0000FF"/>
          </w:rPr>
          <w:t>для</w:t>
        </w:r>
        <w:r>
          <w:rPr>
            <w:rFonts w:ascii="Times New Roman" w:hAnsi="Times New Roman" w:cs="Times New Roman"/>
            <w:color w:val="000000" w:themeColor="text1"/>
            <w:spacing w:val="-5"/>
            <w:sz w:val="28"/>
            <w:szCs w:val="28"/>
            <w:u w:val="single" w:color="0000FF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  <w:u w:val="single" w:color="0000FF"/>
          </w:rPr>
          <w:t>директора»</w:t>
        </w:r>
      </w:hyperlink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с.126-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158</w:t>
      </w:r>
    </w:p>
    <w:p w:rsidR="00B17101" w:rsidRDefault="00B17101">
      <w:pPr>
        <w:shd w:val="clear" w:color="auto" w:fill="FFFFFF"/>
        <w:spacing w:after="0" w:line="240" w:lineRule="auto"/>
        <w:ind w:left="40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</w:p>
    <w:p w:rsidR="00B17101" w:rsidRDefault="00036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Система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навчальних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досягнень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здобувачів</w:t>
      </w:r>
      <w:r>
        <w:rPr>
          <w:rFonts w:ascii="Times New Roman" w:hAnsi="Times New Roman" w:cs="Times New Roman"/>
          <w:color w:val="000000" w:themeColor="text1"/>
          <w:spacing w:val="-16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освіти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lang w:val="uk-UA"/>
        </w:rPr>
        <w:t xml:space="preserve"> 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ритерії, правила і процедури оцінювання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у Лохівському ЗЗСО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І-ІІІ ступенів імені Юрія Герца  визначаються на основі положень відповідних наказів МОН України щодо оцінювання навчальних досягнень учнів у системі загальної середньої освіти (можливі інші критерії, правила і процедури оцінювання здобувачів освіти, що бу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дуть визначені документами Лохівського ЗЗСО І – ІІІ ступенів імені Юрія Герца та не суперечать чинному законодавству).</w:t>
      </w:r>
    </w:p>
    <w:p w:rsidR="00B17101" w:rsidRDefault="0003676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Оцінювання здобувачів освіти закладу  ґрунтується на позитивному підході, що, передусім, передбачає врахування рівня досягнень учнів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Сист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ема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навчальних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досягнень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здобувачів</w:t>
      </w:r>
      <w:r>
        <w:rPr>
          <w:rFonts w:ascii="Times New Roman" w:hAnsi="Times New Roman" w:cs="Times New Roman"/>
          <w:color w:val="000000" w:themeColor="text1"/>
          <w:spacing w:val="-16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освіти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Лохівському ЗЗСО І-ІІІ ступенів імені Юрія Герца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включає критерії, правила і процедури, за якими здійснюється оцінювання.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Оприлюднення та інформування про критерії оцінювання прозоре і зрозуміле для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всіх учасників освітнього процесу.</w:t>
      </w:r>
    </w:p>
    <w:p w:rsidR="00B17101" w:rsidRDefault="0003676F">
      <w:pPr>
        <w:pStyle w:val="a5"/>
        <w:spacing w:before="240"/>
        <w:ind w:right="52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Система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досягнень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учнів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повинна:</w:t>
      </w:r>
    </w:p>
    <w:p w:rsidR="00B17101" w:rsidRDefault="0003676F">
      <w:pPr>
        <w:pStyle w:val="af3"/>
        <w:widowControl w:val="0"/>
        <w:numPr>
          <w:ilvl w:val="0"/>
          <w:numId w:val="37"/>
        </w:numPr>
        <w:autoSpaceDE w:val="0"/>
        <w:autoSpaceDN w:val="0"/>
        <w:spacing w:before="67"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ати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своїй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основі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чіткі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зрозумілі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вимоги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результатів;</w:t>
      </w:r>
    </w:p>
    <w:p w:rsidR="00B17101" w:rsidRDefault="0003676F">
      <w:pPr>
        <w:pStyle w:val="af3"/>
        <w:widowControl w:val="0"/>
        <w:numPr>
          <w:ilvl w:val="0"/>
          <w:numId w:val="37"/>
        </w:numPr>
        <w:autoSpaceDE w:val="0"/>
        <w:autoSpaceDN w:val="0"/>
        <w:spacing w:before="3" w:after="0" w:line="322" w:lineRule="exact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озволяти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гарантовано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досягти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перевищити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ці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результати;</w:t>
      </w:r>
    </w:p>
    <w:p w:rsidR="00B17101" w:rsidRDefault="0003676F">
      <w:pPr>
        <w:pStyle w:val="af3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0" w:right="53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аохочувати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учнів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апробувати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різні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моделі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досягнення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результату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 ризику отримати за це негативну оцінку;</w:t>
      </w:r>
    </w:p>
    <w:p w:rsidR="00B17101" w:rsidRDefault="0003676F">
      <w:pPr>
        <w:pStyle w:val="af3"/>
        <w:widowControl w:val="0"/>
        <w:numPr>
          <w:ilvl w:val="0"/>
          <w:numId w:val="37"/>
        </w:numPr>
        <w:autoSpaceDE w:val="0"/>
        <w:autoSpaceDN w:val="0"/>
        <w:spacing w:after="0" w:line="321" w:lineRule="exact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озвивати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учнів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впевненість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своїх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здібностях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можливостях;</w:t>
      </w:r>
    </w:p>
    <w:p w:rsidR="00B17101" w:rsidRDefault="0003676F">
      <w:pPr>
        <w:pStyle w:val="af3"/>
        <w:widowControl w:val="0"/>
        <w:numPr>
          <w:ilvl w:val="0"/>
          <w:numId w:val="37"/>
        </w:numPr>
        <w:tabs>
          <w:tab w:val="left" w:pos="284"/>
          <w:tab w:val="left" w:pos="6398"/>
          <w:tab w:val="left" w:pos="6683"/>
          <w:tab w:val="left" w:pos="9107"/>
          <w:tab w:val="left" w:pos="9582"/>
        </w:tabs>
        <w:autoSpaceDE w:val="0"/>
        <w:autoSpaceDN w:val="0"/>
        <w:spacing w:after="0" w:line="240" w:lineRule="auto"/>
        <w:ind w:left="0" w:right="531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икористовувати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самооцінювання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взаємооцінювання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як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важливий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елемент навчальної діяльності.</w:t>
      </w:r>
    </w:p>
    <w:p w:rsidR="00B17101" w:rsidRDefault="0003676F">
      <w:pPr>
        <w:pStyle w:val="2"/>
        <w:numPr>
          <w:ilvl w:val="2"/>
          <w:numId w:val="36"/>
        </w:numPr>
        <w:tabs>
          <w:tab w:val="left" w:pos="2127"/>
          <w:tab w:val="left" w:pos="3859"/>
          <w:tab w:val="left" w:pos="5502"/>
          <w:tab w:val="left" w:pos="6092"/>
          <w:tab w:val="left" w:pos="8129"/>
          <w:tab w:val="left" w:pos="9032"/>
          <w:tab w:val="left" w:pos="9702"/>
        </w:tabs>
        <w:spacing w:before="246"/>
        <w:ind w:right="1006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>Система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2"/>
          <w:sz w:val="28"/>
          <w:szCs w:val="28"/>
          <w:lang w:val="uk-UA"/>
        </w:rPr>
        <w:t>оцінювання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2"/>
          <w:sz w:val="28"/>
          <w:szCs w:val="28"/>
          <w:lang w:val="uk-UA"/>
        </w:rPr>
        <w:t>неможлива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4"/>
          <w:sz w:val="28"/>
          <w:szCs w:val="28"/>
          <w:lang w:val="uk-UA"/>
        </w:rPr>
        <w:t>без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2"/>
          <w:sz w:val="28"/>
          <w:szCs w:val="28"/>
          <w:lang w:val="uk-UA"/>
        </w:rPr>
        <w:t>інформування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2"/>
          <w:sz w:val="28"/>
          <w:szCs w:val="28"/>
          <w:lang w:val="uk-UA"/>
        </w:rPr>
        <w:t>учнів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4"/>
          <w:sz w:val="28"/>
          <w:szCs w:val="28"/>
          <w:lang w:val="uk-UA"/>
        </w:rPr>
        <w:t>про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2"/>
          <w:sz w:val="28"/>
          <w:szCs w:val="28"/>
          <w:lang w:val="uk-UA"/>
        </w:rPr>
        <w:t xml:space="preserve">критерії </w:t>
      </w:r>
      <w:r>
        <w:rPr>
          <w:color w:val="000000" w:themeColor="text1"/>
          <w:sz w:val="28"/>
          <w:szCs w:val="28"/>
          <w:lang w:val="uk-UA"/>
        </w:rPr>
        <w:t>оцінювання та розуміння того, як і за що їх оцінюють.</w:t>
      </w:r>
    </w:p>
    <w:p w:rsidR="00B17101" w:rsidRDefault="0003676F">
      <w:pPr>
        <w:pStyle w:val="Default"/>
        <w:ind w:right="1006"/>
        <w:rPr>
          <w:b/>
          <w:color w:val="000000" w:themeColor="text1"/>
          <w:sz w:val="28"/>
          <w:szCs w:val="23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Оцінювання результатів навчання учнів 1-4-х класів Нової української школи здійснюється відповідно до орієнтовних вимог, на підставі </w:t>
      </w:r>
      <w:r>
        <w:rPr>
          <w:bCs/>
          <w:color w:val="000000" w:themeColor="text1"/>
          <w:sz w:val="28"/>
          <w:szCs w:val="28"/>
          <w:u w:val="single"/>
          <w:lang w:val="uk-UA"/>
        </w:rPr>
        <w:t>наказу Міністерства осв</w:t>
      </w:r>
      <w:r>
        <w:rPr>
          <w:bCs/>
          <w:color w:val="000000" w:themeColor="text1"/>
          <w:sz w:val="28"/>
          <w:szCs w:val="28"/>
          <w:u w:val="single"/>
          <w:lang w:val="uk-UA"/>
        </w:rPr>
        <w:t xml:space="preserve">іти і науки України від 13.07.2021 № 813 «Про </w:t>
      </w:r>
      <w:r>
        <w:rPr>
          <w:bCs/>
          <w:color w:val="000000" w:themeColor="text1"/>
          <w:sz w:val="28"/>
          <w:szCs w:val="28"/>
          <w:u w:val="single"/>
          <w:lang w:val="uk-UA"/>
        </w:rPr>
        <w:lastRenderedPageBreak/>
        <w:t>затвердження методичних рекомендацій щодо оцінювання результатів навчання учнів 1-4-х класів закладів загальної середньої освіти»</w:t>
      </w:r>
      <w:r>
        <w:rPr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bCs/>
          <w:color w:val="000000" w:themeColor="text1"/>
          <w:sz w:val="28"/>
          <w:szCs w:val="28"/>
          <w:lang w:val="uk-UA"/>
        </w:rPr>
        <w:t>.</w:t>
      </w:r>
      <w:r>
        <w:rPr>
          <w:b/>
          <w:color w:val="000000" w:themeColor="text1"/>
          <w:sz w:val="28"/>
          <w:szCs w:val="23"/>
          <w:lang w:val="uk-UA"/>
        </w:rPr>
        <w:t xml:space="preserve"> </w:t>
      </w:r>
    </w:p>
    <w:p w:rsidR="00B17101" w:rsidRDefault="00B17101">
      <w:pPr>
        <w:pStyle w:val="Default"/>
        <w:ind w:right="1006"/>
        <w:rPr>
          <w:b/>
          <w:color w:val="000000" w:themeColor="text1"/>
          <w:sz w:val="28"/>
          <w:szCs w:val="28"/>
          <w:lang w:val="uk-UA"/>
        </w:rPr>
      </w:pPr>
    </w:p>
    <w:p w:rsidR="00B17101" w:rsidRDefault="0003676F">
      <w:pPr>
        <w:pStyle w:val="Default"/>
        <w:ind w:right="1006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У 3-4 класах підсумкове річне оцінювання здійснюють рівнево (протокол педагогічної ради №1 від 28.08.2025): рівень результату навчання позначають буквою В (високий) /Д (достатній) /С (середній) /П (початковий). </w:t>
      </w:r>
    </w:p>
    <w:p w:rsidR="00B17101" w:rsidRDefault="00B17101">
      <w:pPr>
        <w:pStyle w:val="Default"/>
        <w:ind w:right="1006"/>
        <w:rPr>
          <w:b/>
          <w:bCs/>
          <w:color w:val="000000" w:themeColor="text1"/>
          <w:sz w:val="32"/>
          <w:szCs w:val="28"/>
          <w:lang w:val="uk-UA"/>
        </w:rPr>
      </w:pPr>
    </w:p>
    <w:p w:rsidR="00B17101" w:rsidRDefault="0003676F">
      <w:pPr>
        <w:pStyle w:val="Default"/>
        <w:numPr>
          <w:ilvl w:val="2"/>
          <w:numId w:val="36"/>
        </w:numPr>
        <w:ind w:left="0" w:right="1006" w:firstLine="0"/>
        <w:rPr>
          <w:color w:val="000000" w:themeColor="text1"/>
          <w:sz w:val="32"/>
          <w:szCs w:val="28"/>
          <w:lang w:val="uk-UA"/>
        </w:rPr>
      </w:pPr>
      <w:r>
        <w:rPr>
          <w:b/>
          <w:bCs/>
          <w:color w:val="000000" w:themeColor="text1"/>
          <w:sz w:val="32"/>
          <w:szCs w:val="28"/>
          <w:lang w:val="uk-UA"/>
        </w:rPr>
        <w:t xml:space="preserve"> Рівнева шкала оцінювання результатів навчання учнів 3-4-х класів початкової загальної середньої освіти відповідно до </w:t>
      </w:r>
      <w:r>
        <w:rPr>
          <w:color w:val="000000" w:themeColor="text1"/>
          <w:sz w:val="28"/>
          <w:szCs w:val="28"/>
          <w:lang w:val="uk-UA"/>
        </w:rPr>
        <w:t>Державного стандарту початкової загальної середньої освіти, затверджений постановою Кабінету Міністрів України 21.02.2018 р. № 87 у редакц</w:t>
      </w:r>
      <w:r>
        <w:rPr>
          <w:color w:val="000000" w:themeColor="text1"/>
          <w:sz w:val="28"/>
          <w:szCs w:val="28"/>
          <w:lang w:val="uk-UA"/>
        </w:rPr>
        <w:t>ії постанови Кабінету Міністрів України від 24 липня 2019 р. № 688)</w:t>
      </w:r>
    </w:p>
    <w:p w:rsidR="00B17101" w:rsidRDefault="00B17101">
      <w:pPr>
        <w:pStyle w:val="1"/>
        <w:shd w:val="clear" w:color="auto" w:fill="FFFFFF"/>
        <w:spacing w:before="0" w:beforeAutospacing="0" w:after="0" w:afterAutospacing="0" w:line="276" w:lineRule="auto"/>
        <w:ind w:right="1006"/>
        <w:textAlignment w:val="baseline"/>
        <w:rPr>
          <w:color w:val="000000" w:themeColor="text1"/>
          <w:sz w:val="28"/>
          <w:szCs w:val="28"/>
          <w:lang w:val="uk-UA"/>
        </w:rPr>
      </w:pPr>
    </w:p>
    <w:tbl>
      <w:tblPr>
        <w:tblStyle w:val="af2"/>
        <w:tblW w:w="9632" w:type="dxa"/>
        <w:tblLook w:val="04A0" w:firstRow="1" w:lastRow="0" w:firstColumn="1" w:lastColumn="0" w:noHBand="0" w:noVBand="1"/>
      </w:tblPr>
      <w:tblGrid>
        <w:gridCol w:w="2547"/>
        <w:gridCol w:w="7085"/>
      </w:tblGrid>
      <w:tr w:rsidR="00B17101">
        <w:tc>
          <w:tcPr>
            <w:tcW w:w="2547" w:type="dxa"/>
          </w:tcPr>
          <w:p w:rsidR="00B17101" w:rsidRDefault="0003676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1-4-х класів</w:t>
            </w:r>
          </w:p>
        </w:tc>
        <w:tc>
          <w:tcPr>
            <w:tcW w:w="7085" w:type="dxa"/>
          </w:tcPr>
          <w:p w:rsidR="00B17101" w:rsidRDefault="0003676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Характеристика рівня результатів навчання учня/учениці</w:t>
            </w:r>
          </w:p>
        </w:tc>
      </w:tr>
      <w:tr w:rsidR="00B17101">
        <w:tc>
          <w:tcPr>
            <w:tcW w:w="2547" w:type="dxa"/>
            <w:vAlign w:val="center"/>
          </w:tcPr>
          <w:p w:rsidR="00B17101" w:rsidRDefault="0003676F">
            <w:pPr>
              <w:pStyle w:val="1"/>
              <w:spacing w:before="0" w:beforeAutospacing="0" w:after="0" w:afterAutospacing="0" w:line="276" w:lineRule="auto"/>
              <w:jc w:val="center"/>
              <w:textAlignment w:val="baseline"/>
              <w:outlineLvl w:val="0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Високий</w:t>
            </w:r>
          </w:p>
        </w:tc>
        <w:tc>
          <w:tcPr>
            <w:tcW w:w="7085" w:type="dxa"/>
          </w:tcPr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Учень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/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учениця виконує навчальні завдання на продуктивному рівні реалізації навчальної діяльності у змінених з певним ускладненням(стосовно типової)навчальних ситуаціях за допомогою таких навчальних дій: </w:t>
            </w:r>
          </w:p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визначає самостійно обʼєкти, про які йдеться в завданнях,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називає їх та взаємоповʼязані з ними обʼєкти; </w:t>
            </w:r>
          </w:p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характеризує обʼєкти, визначає їх спільні й відмінні ознаки, властивості; установлює причино-наслідкові звʼязки між обʼєктами; класифікує обʼєкти; </w:t>
            </w:r>
          </w:p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застосовує та комбінує для досягнення результатів завдань набуті складники компетентностей; </w:t>
            </w:r>
          </w:p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знаходить за власною ініціативою необхідну додаткову інформаціюз доступних джерел, узагальнює її; оцінює </w:t>
            </w:r>
          </w:p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достовірність інформації; перетворює почуту/побачену/проч</w:t>
            </w:r>
            <w:r>
              <w:rPr>
                <w:color w:val="000000" w:themeColor="text1"/>
                <w:sz w:val="28"/>
                <w:szCs w:val="28"/>
              </w:rPr>
              <w:t xml:space="preserve">итану інформаці ю у графічну (малюнок, таблицю, схему, діаграму), текстову; </w:t>
            </w:r>
          </w:p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прогнозує можливий результат, пропонує/випробовує різні способи виконання завдання; за потреби ставить запитання, що стосуються обʼєктів завдань і пропонує відповіді на них; підтр</w:t>
            </w:r>
            <w:r>
              <w:rPr>
                <w:color w:val="000000" w:themeColor="text1"/>
                <w:sz w:val="28"/>
                <w:szCs w:val="28"/>
              </w:rPr>
              <w:t xml:space="preserve">имує дискусію щодо способів та результатів виконання завдань з припущеннями, робить висновок про досягнення результатів; обґрунтовує способи виконання завдань та їх результати; </w:t>
            </w:r>
          </w:p>
          <w:p w:rsidR="00B17101" w:rsidRDefault="0003676F">
            <w:pPr>
              <w:pStyle w:val="1"/>
              <w:numPr>
                <w:ilvl w:val="0"/>
                <w:numId w:val="38"/>
              </w:numPr>
              <w:spacing w:before="0" w:beforeAutospacing="0" w:after="0" w:afterAutospacing="0" w:line="276" w:lineRule="auto"/>
              <w:ind w:left="33" w:firstLine="0"/>
              <w:textAlignment w:val="baseline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аналізує й оцінює їх, самостійно визначає раціональний спосіб/способи подоланн</w:t>
            </w:r>
            <w:r>
              <w:rPr>
                <w:color w:val="000000" w:themeColor="text1"/>
                <w:sz w:val="28"/>
                <w:szCs w:val="28"/>
              </w:rPr>
              <w:t xml:space="preserve">я виявленого утруднення, планує подальші навчальні дії. </w:t>
            </w:r>
          </w:p>
        </w:tc>
      </w:tr>
      <w:tr w:rsidR="00B17101">
        <w:tc>
          <w:tcPr>
            <w:tcW w:w="2547" w:type="dxa"/>
            <w:vAlign w:val="center"/>
          </w:tcPr>
          <w:p w:rsidR="00B17101" w:rsidRDefault="0003676F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lastRenderedPageBreak/>
              <w:t>Достатній</w:t>
            </w:r>
          </w:p>
          <w:p w:rsidR="00B17101" w:rsidRDefault="00B17101">
            <w:pPr>
              <w:pStyle w:val="1"/>
              <w:spacing w:before="0" w:beforeAutospacing="0" w:after="0" w:afterAutospacing="0" w:line="276" w:lineRule="auto"/>
              <w:jc w:val="center"/>
              <w:textAlignment w:val="baseline"/>
              <w:outlineLv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5" w:type="dxa"/>
          </w:tcPr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Учень/учениця виконує навчальні завдання на продуктивному рівні реалізації навчальної діяльності в аналогічних типовим навчальних ситуаціях за допомогою таких навчальних дій: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визначає самостійно обʼєкти, про які йдеться в завданнях, називає їх; називає самостійно істотні ознаки обʼєктів, визначає спільні й відмінні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ознаки, властивості обʼєктів; угруповує обʼєкти; установлює причинно- наслідкові звʼязки між обʼєктами;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застосов</w:t>
            </w:r>
            <w:r>
              <w:rPr>
                <w:color w:val="000000" w:themeColor="text1"/>
                <w:sz w:val="28"/>
                <w:szCs w:val="28"/>
              </w:rPr>
              <w:t xml:space="preserve">ує для досягнення результатів завдань набуті складники компетентностей;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знаходить за власною ініціативою необхідну інформацію; перетворює почуту/побачену/прочитану інформацію у графічну (малюнок, таблицю, схему)/текстову;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пояснює спосіб/способи виконання</w:t>
            </w:r>
            <w:r>
              <w:rPr>
                <w:color w:val="000000" w:themeColor="text1"/>
                <w:sz w:val="28"/>
                <w:szCs w:val="28"/>
              </w:rPr>
              <w:t xml:space="preserve"> навчальних дій; дотримується послідовності пояснення; за потреби ставить запитання, що стосуються обʼєктів завдань; ілюструє розуміння прикладами; контролює дотримання алгоритму дій, перевіряє результати виконання завдань можливими способами, робить висно</w:t>
            </w:r>
            <w:r>
              <w:rPr>
                <w:color w:val="000000" w:themeColor="text1"/>
                <w:sz w:val="28"/>
                <w:szCs w:val="28"/>
              </w:rPr>
              <w:t xml:space="preserve">вок про досягнення результатів; визначає </w:t>
            </w:r>
          </w:p>
          <w:p w:rsidR="00B17101" w:rsidRDefault="0003676F">
            <w:pPr>
              <w:pStyle w:val="1"/>
              <w:numPr>
                <w:ilvl w:val="0"/>
                <w:numId w:val="39"/>
              </w:numPr>
              <w:spacing w:before="0" w:beforeAutospacing="0" w:after="0" w:afterAutospacing="0" w:line="276" w:lineRule="auto"/>
              <w:ind w:left="-109" w:firstLine="0"/>
              <w:textAlignment w:val="baseline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утруднення/помилки, знаходить спосіб подолання виявленого утруднення за наданими орієнтирами, самостійно виправляє помилки. </w:t>
            </w:r>
          </w:p>
        </w:tc>
      </w:tr>
      <w:tr w:rsidR="00B17101">
        <w:tc>
          <w:tcPr>
            <w:tcW w:w="2547" w:type="dxa"/>
            <w:vAlign w:val="center"/>
          </w:tcPr>
          <w:p w:rsidR="00B17101" w:rsidRDefault="0003676F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Середній</w:t>
            </w:r>
          </w:p>
          <w:p w:rsidR="00B17101" w:rsidRDefault="00B17101">
            <w:pPr>
              <w:pStyle w:val="1"/>
              <w:spacing w:before="0" w:beforeAutospacing="0" w:after="0" w:afterAutospacing="0" w:line="276" w:lineRule="auto"/>
              <w:jc w:val="center"/>
              <w:textAlignment w:val="baseline"/>
              <w:outlineLv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5" w:type="dxa"/>
          </w:tcPr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Учень/учениця виконує навчальні завдання на репродуктивному рівні реалізації н</w:t>
            </w:r>
            <w:r>
              <w:rPr>
                <w:color w:val="000000" w:themeColor="text1"/>
                <w:sz w:val="28"/>
                <w:szCs w:val="28"/>
              </w:rPr>
              <w:t xml:space="preserve">авчальної діяльності у типових навчальних ситуаціях за допомогою таких навчальних дій: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визначає об’єкти, про які йдеться в завданнях, називає їх; для досягнення результату потребує уточнень завдання;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нгазиває істотні ознаки об’єктів, установлює спільні й</w:t>
            </w:r>
            <w:r>
              <w:rPr>
                <w:color w:val="000000" w:themeColor="text1"/>
                <w:sz w:val="28"/>
                <w:szCs w:val="28"/>
              </w:rPr>
              <w:t xml:space="preserve"> відмінні ознаки, властивості об’єктів, угруповує об’єкти відповідно до умови за наданими орієнтирами/уточненнями в процесі діалогу з учителем/однокласниками;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відтворює навчальні дії за алгоритмом/схемою, водночас потребує роз’янень для досягнення результ</w:t>
            </w:r>
            <w:r>
              <w:rPr>
                <w:color w:val="000000" w:themeColor="text1"/>
                <w:sz w:val="28"/>
                <w:szCs w:val="28"/>
              </w:rPr>
              <w:t xml:space="preserve">ату;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знаходить інформацію у запропонованих джерелах; перетворює почуту/побачену/прочитану інформацію у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графічну (малюнок, таблицю)/текстову за зразками/за допомогою вчителя; </w:t>
            </w:r>
          </w:p>
          <w:p w:rsidR="00B17101" w:rsidRDefault="0003676F">
            <w:pPr>
              <w:pStyle w:val="1"/>
              <w:numPr>
                <w:ilvl w:val="0"/>
                <w:numId w:val="39"/>
              </w:numPr>
              <w:spacing w:before="0" w:beforeAutospacing="0" w:after="0" w:afterAutospacing="0" w:line="276" w:lineRule="auto"/>
              <w:ind w:left="-109" w:firstLine="0"/>
              <w:textAlignment w:val="baseline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  <w:t>коментує навчальні дії короткими реченнями з опорою на орієнтири (пам’ятку, зразок тощо); наводить приклади; перевіряє спосіб і результат виконання завдань за зразком, констатує правильність/неправильність результату; визначає утруднення/помилки, долає вия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влене утруднення/виправляє помилки з допомогою вчителя/однокласників. </w:t>
            </w:r>
          </w:p>
        </w:tc>
      </w:tr>
      <w:tr w:rsidR="00B17101">
        <w:tc>
          <w:tcPr>
            <w:tcW w:w="2547" w:type="dxa"/>
            <w:vAlign w:val="center"/>
          </w:tcPr>
          <w:p w:rsidR="00B17101" w:rsidRDefault="0003676F">
            <w:pPr>
              <w:pStyle w:val="1"/>
              <w:spacing w:before="0" w:beforeAutospacing="0" w:after="0" w:afterAutospacing="0" w:line="276" w:lineRule="auto"/>
              <w:jc w:val="center"/>
              <w:textAlignment w:val="baseline"/>
              <w:outlineLvl w:val="0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Початковий</w:t>
            </w:r>
          </w:p>
        </w:tc>
        <w:tc>
          <w:tcPr>
            <w:tcW w:w="7085" w:type="dxa"/>
          </w:tcPr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Учень/учениця виконує завдання на рівні копіювання зразків після детального кількаразового їх пояснення учителем за допомогою таких навчальних дії: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розпізнає і називає об’єкти, про які йдеться в завданнях, за наданими орієнтирами;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називає окремі ознаки об’єктів;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відтворює окремі операції навчальних дій для досягнення результату, зокрема копіює зразок; </w:t>
            </w:r>
          </w:p>
          <w:p w:rsidR="00B17101" w:rsidRDefault="0003676F">
            <w:pPr>
              <w:pStyle w:val="1"/>
              <w:numPr>
                <w:ilvl w:val="0"/>
                <w:numId w:val="39"/>
              </w:numPr>
              <w:spacing w:before="0" w:beforeAutospacing="0" w:after="0" w:afterAutospacing="0" w:line="276" w:lineRule="auto"/>
              <w:ind w:left="-109" w:firstLine="0"/>
              <w:textAlignment w:val="baseline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знаходить інформацію у запропонованому джерелі 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за наданим орієнтиром (малюнком, ключовим словом, порядковим номером речення тощо); відтворює частини почутої/побаченої/прочитаної </w:t>
            </w:r>
          </w:p>
        </w:tc>
      </w:tr>
    </w:tbl>
    <w:p w:rsidR="00B17101" w:rsidRDefault="00B17101">
      <w:pPr>
        <w:pStyle w:val="af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7101" w:rsidRDefault="0003676F">
      <w:pPr>
        <w:pStyle w:val="af3"/>
        <w:spacing w:after="0"/>
        <w:ind w:left="0" w:right="581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ЗАГАЛЬНІ КРИТЕРІЇ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оцінювання результатів навчання здобувачів освіти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5-9 класів НУШ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відповідно до нового Державного стандарту базової середньої освіти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(Державний стандарт базової  загальної середньої освіти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затверджений постановою Кабінету Міністрів України 30.09.2020 р. № 898, наказ міністерства освіти і науки від 02.08.2024 № 1093 109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«Про затвердження рекомендацій щодо оцінювання результатів навчання»)</w:t>
      </w:r>
      <w:r>
        <w:rPr>
          <w:b/>
          <w:color w:val="92CDDC" w:themeColor="accent5" w:themeTint="99"/>
          <w:sz w:val="28"/>
          <w:szCs w:val="28"/>
          <w:lang w:val="uk-UA"/>
        </w:rPr>
        <w:t xml:space="preserve"> , </w:t>
      </w:r>
      <w:r>
        <w:rPr>
          <w:b/>
          <w:color w:val="0000CC"/>
          <w:sz w:val="28"/>
          <w:szCs w:val="23"/>
          <w:shd w:val="clear" w:color="auto" w:fill="FFFFFF"/>
          <w:lang w:val="uk-UA"/>
        </w:rPr>
        <w:t>Листа МОН №1/4895-25 від 14.03.2025 «Про окремі питання оцінювання результатів навчання»</w:t>
      </w:r>
      <w:r>
        <w:rPr>
          <w:bCs/>
          <w:color w:val="000000"/>
          <w:sz w:val="36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B17101" w:rsidRDefault="00B17101">
      <w:pPr>
        <w:pStyle w:val="af3"/>
        <w:spacing w:after="0"/>
        <w:ind w:left="0" w:right="581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tbl>
      <w:tblPr>
        <w:tblStyle w:val="af2"/>
        <w:tblW w:w="10774" w:type="dxa"/>
        <w:tblInd w:w="-856" w:type="dxa"/>
        <w:tblLook w:val="04A0" w:firstRow="1" w:lastRow="0" w:firstColumn="1" w:lastColumn="0" w:noHBand="0" w:noVBand="1"/>
      </w:tblPr>
      <w:tblGrid>
        <w:gridCol w:w="1785"/>
        <w:gridCol w:w="904"/>
        <w:gridCol w:w="8085"/>
      </w:tblGrid>
      <w:tr w:rsidR="00B17101">
        <w:tc>
          <w:tcPr>
            <w:tcW w:w="1785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Рівень</w:t>
            </w: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Бал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Загальна характеристика</w:t>
            </w:r>
          </w:p>
        </w:tc>
      </w:tr>
      <w:tr w:rsidR="00B17101">
        <w:tc>
          <w:tcPr>
            <w:tcW w:w="1785" w:type="dxa"/>
            <w:vMerge w:val="restart"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Початковий</w:t>
            </w: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Учень /учениця: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сприймає і розпізнає інформацію, отриману від учителя (інших осіб); відповідає на прості запитання за змістом почутого / прочитаного, припускається суттєвих змістових і логічних помилок;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виконує частину простих завдань / навчальних дій за наданим зраз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 з т допомогою вчителя;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передає інформацію, намагається висловлювати свої думки, використовуючи короткі однотипні фрази.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Учень / учениця: 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відтворює незначну частину інформації, отриману від учителя або із запропонованих джерел; знаходить у по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чутому / прочитаному часткові відповіді на прості запитання; припускається змістових і логічних помилок;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виконує прості завдання / навчальні дії за наданим зразком з допомогою вчителя; показує свою зацікавленість до ідей, висловлених іншими;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комунікує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іншими за потреби, використовує прості однотипні фрази.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Учень / учениця: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відтворює частину Інформації, отриманої від учителя або із запропонованих джерел; знаходить у почутому / прочитаному часткові відповіді на запитання; припускається незначних змістових і логічних помилок; 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виконує завдання / навчальні дії за наданим зразком з допомогою вчителя; долучається до роботи в групі;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висловлює свої думки простими фразами/ реченнями; просить надати зворотний зв'язок щодо ступеня розуміння та сприйняття запропонованого.</w:t>
            </w:r>
          </w:p>
        </w:tc>
      </w:tr>
      <w:tr w:rsidR="00B17101">
        <w:tc>
          <w:tcPr>
            <w:tcW w:w="1785" w:type="dxa"/>
            <w:vMerge w:val="restart"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Середній</w:t>
            </w: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відтворює за зразком основну інформацію, отриману із запропонованих джерел; висловлює свої думки, використовуючи отриману інформацію; може пояснити окремі поняття/терміни/навчальні дії;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виконує завдання /навчальні дії за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зразком під керівництвом учителя; виконує обов'язки, розподілені в групі;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використовує прості фрази / речення; сприяє спілкуванню та може надати пояснення у межах запропонованої теми.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застосовує частково основну інформацію, отриман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 від учителя або із запропонованих джерел, для виконання навчальних завдань і вирішення проблемних ситуацій; знаходить у почутому/прочитаному відповіді на прості запитання; може пояснити основні поняття / явища /навчальні дії;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виконує навчальні дії за 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апропонованим алгоритмом, за потреби звертаючись по допомогу; розпізнає проблемні ситуації з допомогою вчителя; виконує завдання в групі відповідно до своєї ролі;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підтримує спілкування в межах запропонованої теми, використовує прості фрази / речення.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застосовує інформацію, отриману від учителя або із запропонованих джерел, для виконання навчальних завдань і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вирішення проблемних ситуацій; розуміє і пояснює основні поняття / явища/ навчальні дії, наводить прості приклади;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виконує 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авчальні дії за запропонованим алгоритмом самостійно; розпізнає проблемні ситуації і висловлює припущення щодо розв'язання їх з допомогою вчителя; виконує спільне завдання в групі відповідно до визначених обов'язків та своєї ролі;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спілкується у межах зап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ропонованої теми, використовує прості фрази / речення.</w:t>
            </w:r>
          </w:p>
        </w:tc>
      </w:tr>
      <w:tr w:rsidR="00B17101">
        <w:tc>
          <w:tcPr>
            <w:tcW w:w="1785" w:type="dxa"/>
            <w:vMerge w:val="restart"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Достатній</w:t>
            </w: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знаходить у запропонованих джерелах потрібну інформацію для виконання навчальних завдань і вирішення проблемних ситуацій; відповідає на окремі запитання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опрацьованою інформацією; перетворює один вид інформації в інший за зразком; наводить окремі аргументи й приклади на підтвердження висловленої думки;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виконує репродуктивні й частково-пошукові види навчальної діяльності за запропонованим алгоритмом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або в співпраці з однокласниками; розпізнає проблемні ситуації, розв'язує їх відомим способом з допомогою вчителя; співпрацює в групі, виконуючи навчальні завдання.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долучається до спілкування в межах запропонованої теми та визначає завдання через поставл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енні запитання.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аналізує інформацію, отриману з обраних джерел, зіставляє, порівнює та групує її за заданою ознакою; вирізняє проблемні ситуації, відповідає на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запитання за опрацьованою інформацією; перетворює один вид інформації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інший; наводить певні аргументи, доповнює думку/відповіді однокласників; — виконує окремі пошукові, дослідницькі та/або творчі навчальні дії, розв'язує проблемні ситуації відомими способами з опосередкованою допомогою вчителя; активно співпрацює з іншими,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виконуючи навчальні завдання,  визначає свої завдання в груповій роботі;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запрошує до спілкування, чітко формулюючи питання та пріоритети для обговорення та у межах запропонованої теми.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аналізує інформацію, отриману з різних джерел;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вирізняє проблемні ситуації; добирає прийнятний із запропонованих спосіб для її унаочнення й візуалізації; наводить аргументи та доречні приклади щодо висловленої думки;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виконує пошукові (дослідницькі) та творчі завдання; розв'язує проблемні ситуації за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своєними раніше способами, пропонує нові способи розв'язання з опосередкованою допомогою вчителя;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активно співпрацює з іншими, виконуючи типові та нетипові завдання.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ініціює спілкування та обмінюється інформацією у межах запропонованої теми.</w:t>
            </w:r>
          </w:p>
        </w:tc>
      </w:tr>
      <w:tr w:rsidR="00B17101">
        <w:tc>
          <w:tcPr>
            <w:tcW w:w="1785" w:type="dxa"/>
            <w:vMerge w:val="restart"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Високий</w:t>
            </w: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виокремлює істотну й потрібну інформацію, отриману із різних самостійно вибраних джерел; вирізняє проблемні ситуації, оцінює інформацію за заданими критеріями; ставить запитання; встановлює логічні зв'язки між об'єктами, фа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ктами, явищами;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застосовує здобуті знання й практичні вміння в різних навчальних ситуаціях; здійснює різні види діяльності, пропонує кілька способів розв'язання проблемної ситуації самостійно, у парі або групі;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розвиває ідеї думки учасників спілкування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межах запропонованої теми та намагається укласти їх у цілісну логічну лінію, розглядаючи різні сторони проблеми.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узагальнює інформацію, отриману з різних джерел, оцінює її за визначеними критеріями; знаходить інформацію й аналізу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є її; висловлює власну позицію, аргументує її, робить висновки;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застосовує здобуті знання й практичні вміння в нестандартних ситуаціях; здійснює різні види діяльності, аналізує власні навчальні дії самостійно, у парі або групі; конструктивно взаємодіє 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групі;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узагальнює головний зміст почутого під час спілкування у межах запропонованої теми; обирає оптимальний спосіб взаємодії з іншими для вирішення спільних навчальних завдань.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оцінює отриману інформацію, отриману з різних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джерел, порівнює та зіставляє її; використовує усвідомлено інформацію в різних ситуаціях;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застосовує здобуті знання й практичні вміння, усвідомлює ризики і прогнозує наслідки; здійснює різні види діяльності самостійно, у парі або групі; аналізує власні 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авчальні дії, планує свій подальший навчальний поступ; ініціює, планує та організує співпрацю в групах для досягнення навчальних цілей,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виконання дослідницьких / творчих завдань;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виступає посередником у спілкуванні у межах запропонованої теми, демонструє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толерантність до різних точок зору і надає роз'яснення за потреби іншим учасникам.</w:t>
            </w:r>
          </w:p>
        </w:tc>
      </w:tr>
    </w:tbl>
    <w:p w:rsidR="00B17101" w:rsidRDefault="00B17101">
      <w:pPr>
        <w:pStyle w:val="af3"/>
        <w:spacing w:after="240" w:line="240" w:lineRule="auto"/>
        <w:ind w:left="0" w:right="248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7101" w:rsidRDefault="00B17101">
      <w:pPr>
        <w:pStyle w:val="af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7101" w:rsidRDefault="00B17101">
      <w:pPr>
        <w:pStyle w:val="af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7101" w:rsidRDefault="00B17101">
      <w:pPr>
        <w:pStyle w:val="af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7101" w:rsidRDefault="0003676F">
      <w:pPr>
        <w:pStyle w:val="af3"/>
        <w:numPr>
          <w:ilvl w:val="2"/>
          <w:numId w:val="36"/>
        </w:numPr>
        <w:spacing w:after="0" w:line="240" w:lineRule="auto"/>
        <w:rPr>
          <w:rFonts w:ascii="Times New Roman" w:hAnsi="Times New Roman"/>
          <w:b/>
          <w:color w:val="000000" w:themeColor="text1"/>
          <w:sz w:val="40"/>
          <w:szCs w:val="40"/>
          <w:lang w:eastAsia="ru-RU"/>
        </w:rPr>
      </w:pPr>
      <w:r>
        <w:rPr>
          <w:rFonts w:ascii="Times New Roman" w:hAnsi="Times New Roman"/>
          <w:b/>
          <w:color w:val="000000" w:themeColor="text1"/>
          <w:sz w:val="40"/>
          <w:szCs w:val="40"/>
          <w:lang w:eastAsia="ru-RU"/>
        </w:rPr>
        <w:lastRenderedPageBreak/>
        <w:t>Опис інструментарію оцінювання</w:t>
      </w:r>
    </w:p>
    <w:p w:rsidR="00B17101" w:rsidRDefault="00B17101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000000" w:themeColor="text1"/>
          <w:sz w:val="28"/>
          <w:szCs w:val="28"/>
          <w:lang w:val="uk-UA"/>
        </w:rPr>
      </w:pPr>
    </w:p>
    <w:p w:rsidR="00B17101" w:rsidRDefault="0003676F">
      <w:pPr>
        <w:pStyle w:val="af0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Оцінювання – структурний елемент процесу навчання, який відповідно до принципів систематичності, послідовності, міцності знань </w:t>
      </w:r>
      <w:r>
        <w:rPr>
          <w:color w:val="000000" w:themeColor="text1"/>
          <w:sz w:val="28"/>
          <w:szCs w:val="28"/>
          <w:lang w:val="uk-UA"/>
        </w:rPr>
        <w:t>здійснюється протягом певного періоду навчання. Зорієнтоване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</w:t>
      </w:r>
      <w:r>
        <w:rPr>
          <w:color w:val="000000" w:themeColor="text1"/>
          <w:sz w:val="28"/>
          <w:szCs w:val="28"/>
          <w:lang w:val="uk-UA"/>
        </w:rPr>
        <w:t>ітнього процесу.</w:t>
      </w:r>
    </w:p>
    <w:p w:rsidR="00B17101" w:rsidRDefault="0003676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Основні принципи оцінювання: справедливе, неупереджене, об’єктивне, незалежне, недискримінаційне та доброчесне.</w:t>
      </w:r>
    </w:p>
    <w:p w:rsidR="00B17101" w:rsidRDefault="0003676F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  <w:lang w:val="uk-UA" w:eastAsia="ru-RU"/>
        </w:rPr>
        <w:t>Справедливе оцінювання рівня навчальних досягнень учнів –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це одна із найважливіших складових уроку.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По-перше, кожен учитель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чітко визначає 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  <w:lang w:eastAsia="ru-RU"/>
        </w:rPr>
        <w:t>мету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оцінювання: навіщо потрібна оцінка.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По-друге, формулює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 xml:space="preserve"> для себе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  <w:lang w:val="uk-UA" w:eastAsia="ru-RU"/>
        </w:rPr>
        <w:t>критерії та стандарти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 w:themeColor="text1"/>
          <w:sz w:val="28"/>
          <w:szCs w:val="28"/>
          <w:lang w:val="uk-UA" w:eastAsia="ru-RU"/>
        </w:rPr>
        <w:t>оцінювання</w:t>
      </w:r>
    </w:p>
    <w:p w:rsidR="00B17101" w:rsidRDefault="0003676F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  <w:lang w:val="uk-UA"/>
        </w:rPr>
        <w:t>Система оцінювання має на меті допомогти вчителеві конкретизувати навчальні досягнення учнів і надати необхідні інструменти для впровадження об’єктивного й справедливого оцінювання результатів навчання. В оцінюванні навчальних досягнень учнів важливо розрі</w:t>
      </w:r>
      <w:r>
        <w:rPr>
          <w:rFonts w:ascii="Times New Roman" w:hAnsi="Times New Roman"/>
          <w:color w:val="000000" w:themeColor="text1"/>
          <w:sz w:val="28"/>
          <w:szCs w:val="24"/>
          <w:lang w:val="uk-UA"/>
        </w:rPr>
        <w:t xml:space="preserve">зняти поточне </w:t>
      </w:r>
      <w:r>
        <w:rPr>
          <w:rFonts w:ascii="Times New Roman" w:hAnsi="Times New Roman"/>
          <w:color w:val="000000" w:themeColor="text1"/>
          <w:sz w:val="32"/>
          <w:szCs w:val="24"/>
          <w:lang w:val="uk-UA"/>
        </w:rPr>
        <w:t>(</w:t>
      </w:r>
      <w:r>
        <w:rPr>
          <w:rFonts w:ascii="Times New Roman" w:hAnsi="Times New Roman"/>
          <w:color w:val="000000" w:themeColor="text1"/>
          <w:sz w:val="28"/>
          <w:szCs w:val="24"/>
          <w:lang w:val="uk-UA"/>
        </w:rPr>
        <w:t xml:space="preserve">формувальне) оцінювання (оцінювання для навчання) та підсумкове оцінювання (семестрове, річне). </w:t>
      </w:r>
      <w:r>
        <w:rPr>
          <w:rFonts w:ascii="Times New Roman" w:hAnsi="Times New Roman"/>
          <w:color w:val="000000" w:themeColor="text1"/>
          <w:sz w:val="28"/>
          <w:szCs w:val="24"/>
        </w:rPr>
        <w:t xml:space="preserve">Формувальне оцінювання здійснюють з метою допомогти учням усвідомити способи досягнення кращих результатів навчання. Підсумкове оцінювання </w:t>
      </w:r>
      <w:r>
        <w:rPr>
          <w:rFonts w:ascii="Times New Roman" w:hAnsi="Times New Roman"/>
          <w:color w:val="000000" w:themeColor="text1"/>
          <w:sz w:val="28"/>
          <w:szCs w:val="24"/>
        </w:rPr>
        <w:t>здійснюють з метою отримання даних про рівень досягнення учнями результатів навчання після завершення освітньої програми або окремих освітніх компонентів.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color w:val="000000" w:themeColor="text1"/>
          <w:lang w:val="uk-UA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uk-UA"/>
        </w:rPr>
        <w:t>Контроль і оцінювання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uk-UA"/>
        </w:rPr>
        <w:t>навчальних досягнень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lang w:val="uk-UA"/>
        </w:rPr>
        <w:t>здобувачів початкової освіти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здійснюються на суб’єкт-суб’єктних засадах, що передбачає систематичне відстеження їхнього індивідуального розвитку у процесі навчання. </w:t>
      </w:r>
      <w:r>
        <w:rPr>
          <w:rFonts w:ascii="Times New Roman" w:hAnsi="Times New Roman"/>
          <w:color w:val="000000" w:themeColor="text1"/>
          <w:sz w:val="28"/>
          <w:szCs w:val="28"/>
        </w:rPr>
        <w:t>За цих умов контрольно-оцінювальна діяльність набуває для здобувачів формувального характеру. Контроль спрямований на 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ошук ефективних шляхів поступу кожного здобувача у навчанні,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Упродовж навчання в початковій шк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олі здобувачі освіти опановують способи самоконтролю, саморефлексії і самооцінювання, що сприяє вихованню відповідальності, розвитку інтересу, своєчасному виявленню прогалин у знаннях, уміннях, навичках та їх корекції.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Навчальні досягнення здобувачів у 1-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 класах підлягають вербальному, формувальному оцінюванню.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lastRenderedPageBreak/>
        <w:t>Формувальне оцінювання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має на меті: підтримати навчальний розвиток дітей; вибудовувати індивідуальну траєкторію їхнього розвитку; діагностувати досягнення на кожному з етапів процесу навчання; вча</w:t>
      </w:r>
      <w:r>
        <w:rPr>
          <w:rFonts w:ascii="Times New Roman" w:hAnsi="Times New Roman"/>
          <w:color w:val="000000" w:themeColor="text1"/>
          <w:sz w:val="28"/>
          <w:szCs w:val="28"/>
        </w:rPr>
        <w:t>сно виявляти проблеми й запобігати їх нашаруванню;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дитини; мотивувати прагнення здобути максимально можливі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результати; виховувати ціннісні якості особистості, бажання навчатися, не боятися помилок, переконання у власних можливостях і здібностях.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Підсумкове оцінювання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передбачає зіставлення навчальних досягнень здобувачів з конкретними очікуваними результатами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навчання, визначеними освітньою програмою.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Здобувачі 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початкової 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проходять державну підсумкову атестацію, яка здійснюється лише з метою моніторингу якості освітньої діяльності закладів освіти та (або) якості освіти.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 метою неперервного відстеженн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я результатів 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початкової 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>, їх прогнозування та коригування можуть проводитися моніторингові дослідження навчальних досягнень на національному, обласному, районному, шкільному рівнях, а також на рівні окремих класів. Аналіз результатів моніторингу дає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можливість відстежувати стан реалізації цілей початкової освіти та вчасно приймати необхідні педагогічні рішення.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Оцінюванню здобувачів базової середньої освіти та профільної середньої 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підлягають результати навчання з навчальних предметів, інтегров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аних курсів обов’язкового (базового) освітнього компонента та вибірково-обов’язкові предмети навчального плану відовідного ступеня.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Оцінювання відповідності результатів навчання учнів, які завершили 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здобуття базової середньої 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або профільної середн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ьої 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відповідно до вимог Державного стандарту здійснюється шляхом 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державної підсумкової атестації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Оцінювання результатів навчання учнів має бути зорієнтованим на </w:t>
      </w: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ключові компетентності і наскрізні вміння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вимоги до обов’язкових результатів навчан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ня у відповідній освітній галузі, визначені Державними стандартами відповідного ступеня. </w:t>
      </w:r>
    </w:p>
    <w:p w:rsidR="00B17101" w:rsidRDefault="0003676F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b/>
          <w:color w:val="000000" w:themeColor="text1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4"/>
          <w:lang w:val="uk-UA"/>
        </w:rPr>
        <w:t>Семестрове оцінювання</w:t>
      </w:r>
      <w:r>
        <w:rPr>
          <w:rFonts w:ascii="Times New Roman" w:hAnsi="Times New Roman"/>
          <w:color w:val="000000" w:themeColor="text1"/>
          <w:sz w:val="28"/>
          <w:szCs w:val="24"/>
          <w:lang w:val="uk-UA"/>
        </w:rPr>
        <w:t xml:space="preserve"> здійснюють з урахуванням різних видів навчальної діяльності, які мали місце протягом семестру, та динаміки особистих навчальних досягнень учня / учениці. </w:t>
      </w:r>
      <w:r>
        <w:rPr>
          <w:rFonts w:ascii="Times New Roman" w:hAnsi="Times New Roman"/>
          <w:color w:val="000000" w:themeColor="text1"/>
          <w:sz w:val="28"/>
          <w:szCs w:val="24"/>
        </w:rPr>
        <w:t xml:space="preserve">Проведення окремої семестрової атестації не є обов’язковим і здійснюється на розсуд закладу освіти. </w:t>
      </w:r>
    </w:p>
    <w:p w:rsidR="00B17101" w:rsidRDefault="0003676F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4"/>
        </w:rPr>
        <w:t>Річне оцінювання</w:t>
      </w:r>
      <w:r>
        <w:rPr>
          <w:rFonts w:ascii="Times New Roman" w:hAnsi="Times New Roman"/>
          <w:color w:val="000000" w:themeColor="text1"/>
          <w:sz w:val="28"/>
          <w:szCs w:val="24"/>
        </w:rPr>
        <w:t xml:space="preserve"> здійснюють на основі семестрових або скоригованих семестрових оцінок. Річна оцінка не обов’язково є середнім арифметичним від </w:t>
      </w:r>
      <w:r>
        <w:rPr>
          <w:rFonts w:ascii="Times New Roman" w:hAnsi="Times New Roman"/>
          <w:color w:val="000000" w:themeColor="text1"/>
          <w:sz w:val="28"/>
          <w:szCs w:val="24"/>
        </w:rPr>
        <w:lastRenderedPageBreak/>
        <w:t>оцінок за І та ІІ семестри. Для визначення річної оцінки потрібно враховувати динаміку особистих навчальних досяг</w:t>
      </w:r>
      <w:r>
        <w:rPr>
          <w:rFonts w:ascii="Times New Roman" w:hAnsi="Times New Roman"/>
          <w:color w:val="000000" w:themeColor="text1"/>
          <w:sz w:val="28"/>
          <w:szCs w:val="24"/>
        </w:rPr>
        <w:t xml:space="preserve">нень учня / учениці протягом року. </w:t>
      </w:r>
    </w:p>
    <w:p w:rsidR="00B17101" w:rsidRDefault="0003676F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Оцінка результатів навчання учнів є конфіденційною інформацією, яку повідомляють лише учневі / учениці, його / її батькам (іншим законним представникам). Відомості, отримані під час підсумкового та, у разі застосування, проміжного, оцінювання результатів н</w:t>
      </w:r>
      <w:r>
        <w:rPr>
          <w:rFonts w:ascii="Times New Roman" w:hAnsi="Times New Roman"/>
          <w:color w:val="000000" w:themeColor="text1"/>
          <w:sz w:val="28"/>
          <w:szCs w:val="24"/>
        </w:rPr>
        <w:t xml:space="preserve">авчання, застосовують у формувальному оцінюванні, зокрема, для вироблення навчальних цілей на наступний період, визначення труднощів, що постали перед учнем / ученицею, та коригування освітнього процесу. </w:t>
      </w:r>
    </w:p>
    <w:p w:rsidR="00B17101" w:rsidRDefault="00B171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4"/>
          <w:lang w:val="uk-UA"/>
        </w:rPr>
      </w:pPr>
    </w:p>
    <w:p w:rsidR="00B17101" w:rsidRDefault="0003676F">
      <w:pPr>
        <w:pStyle w:val="af3"/>
        <w:numPr>
          <w:ilvl w:val="2"/>
          <w:numId w:val="36"/>
        </w:numPr>
        <w:shd w:val="clear" w:color="auto" w:fill="FFFFFF"/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4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4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32"/>
          <w:szCs w:val="36"/>
          <w:lang w:val="uk-UA"/>
        </w:rPr>
        <w:t>Опис інструментарію оцінювання учнів базової осві</w:t>
      </w:r>
      <w:r>
        <w:rPr>
          <w:rFonts w:ascii="Times New Roman" w:hAnsi="Times New Roman"/>
          <w:b/>
          <w:color w:val="000000" w:themeColor="text1"/>
          <w:sz w:val="32"/>
          <w:szCs w:val="36"/>
          <w:lang w:val="uk-UA"/>
        </w:rPr>
        <w:t xml:space="preserve">ти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Оцінюванню підлягають результати навчання з навчальних предметів, інтегрованих курсів обов'язкового освітнього компонента типо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вого навчального плану. Оцінювання результатів навчання предметів / інтегрованих курсів вибіркового освітнього компонента здійснюється за рішенням педагогічної ради закладу освіти.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Оцінювання результатів навчання учнівства здійснюється згідно з вимогами 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 обов’язкових результатів навчання, визначених Державним стандартом на основі компетентнісного підходу.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Результати оцінювання виражаються в балах (від 1 до 12) та/абс в оцінювальних судженнях. Оцінювання здійснюють за визначеними критеріями, які дають зм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огу встановити відповідність між вимогами до обов’язкових результатів навчання, визначеними Державним стандартом, І фактичними результатами навчання, яких досягай учні й учениці.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Оцінювання відповідності результатів навчання учнів й учениць, які завершили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здобуття базової середньої освіти, вимогам Державного стандарту здійснюється шляхом державної підсумкової атестації в установленому законодавством порядку.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Оцінювання результатів навчання учнівства з навчальних предметів, інтегрованих курсів здійснюють 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ідповідно до загальних критеріїв оцінювання та галузевих критеріїв, у яких ураховано характеристики груп загальних результатів навчання відповідної освітньої галузі.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Оцінювання здійснюють із застосуванням завдань різних когнітивних рівнів: на відтворення </w:t>
      </w:r>
      <w:r>
        <w:rPr>
          <w:rFonts w:ascii="Times New Roman" w:hAnsi="Times New Roman"/>
          <w:color w:val="000000" w:themeColor="text1"/>
          <w:sz w:val="28"/>
          <w:szCs w:val="28"/>
        </w:rPr>
        <w:t>знань, на розуміння, на застосування в стандартних і змінених навчальних ситуаціях, уміння висловлювати власні судження, ставлення тощо.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Частотність і процедури проведення оцінювання, а також види діяльності, результати яких підлягають оцінюванню, педагог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 визначають з урахуванням дидактичної мети, особливостей змісту навчального предмета / інтегрованого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курсу та з урахуванням етапу опанування програмовим матеріалом у цілому та етапу опанування очікуваним результатом навчання зокрема.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Технології та підхо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ди до оцінювання в різних класах закладу загальної середньої освіти можуть мати відмінності, що спрямовані на реалізацію освітньої програми закладу освіти.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Оцінювання результатів навчання учнівства здійснюють відповідно до вимог Державного стандарту базов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ої середньої освіти та створених на його основі МНП із застосуванням різних способів і засобів для визначення рівня досягнення результатів навчання для певної групи результатів або її складників, а також змістових одиниць певної програмової теми / частини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теми (якщо тема велика за обсягом). </w:t>
      </w:r>
    </w:p>
    <w:p w:rsidR="00B17101" w:rsidRDefault="0003676F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Оцінювання результатів навчання здійснюють із застосуванням таких способів І засобів: </w:t>
      </w:r>
    </w:p>
    <w:p w:rsidR="00B17101" w:rsidRDefault="0003676F">
      <w:pPr>
        <w:pStyle w:val="af3"/>
        <w:numPr>
          <w:ilvl w:val="0"/>
          <w:numId w:val="40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усного (опитування індивідуальне, групове тощо);</w:t>
      </w:r>
    </w:p>
    <w:p w:rsidR="00B17101" w:rsidRDefault="0003676F">
      <w:pPr>
        <w:pStyle w:val="af3"/>
        <w:numPr>
          <w:ilvl w:val="0"/>
          <w:numId w:val="40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письмового (окремі навчальні завдання, зокрема тестові з використанням ІТ, переказ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 тощо, а також діагностувальнІ роботи, диктанти й ін.); </w:t>
      </w:r>
    </w:p>
    <w:p w:rsidR="00B17101" w:rsidRDefault="0003676F">
      <w:pPr>
        <w:pStyle w:val="af3"/>
        <w:numPr>
          <w:ilvl w:val="0"/>
          <w:numId w:val="40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практичного (дослід, практична робота, навчальний проект, учнівське портфоліо, спостереження, робота з картами, заповнення таблиць, побудова схем, моделей з використанням електронних засобів навчанн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я тощо); </w:t>
      </w:r>
    </w:p>
    <w:p w:rsidR="00B17101" w:rsidRDefault="0003676F">
      <w:pPr>
        <w:pStyle w:val="af3"/>
        <w:numPr>
          <w:ilvl w:val="0"/>
          <w:numId w:val="40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комплексного, що поєднує різні способи й засоби оцінювання, кілька змістових одиниць певної програмової теми / частини теми (якщо тема велика за обсягом) / кількох тем чи розділу і передбачають оцінювання (за кількома групами результатів або їх с</w:t>
      </w:r>
      <w:r>
        <w:rPr>
          <w:rFonts w:ascii="Times New Roman" w:hAnsi="Times New Roman"/>
          <w:color w:val="000000" w:themeColor="text1"/>
          <w:sz w:val="28"/>
          <w:szCs w:val="28"/>
        </w:rPr>
        <w:t>кладниками).</w:t>
      </w:r>
    </w:p>
    <w:p w:rsidR="00B17101" w:rsidRDefault="0003676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Семестрове оцінювання здійснюють за групами результатів навчання, визначених Державним стандартом базової середньої освіти. Річне оцінювання здійснюють на підставі семестрового за системою оцінювання, визначеною законодавством, а результати та</w:t>
      </w:r>
      <w:r>
        <w:rPr>
          <w:rFonts w:ascii="Times New Roman" w:hAnsi="Times New Roman"/>
          <w:color w:val="000000" w:themeColor="text1"/>
          <w:sz w:val="28"/>
          <w:szCs w:val="28"/>
        </w:rPr>
        <w:t>кого оцінювання відображають у свідоцтві досягнень, яке видають учневі чи учениці щороку. Заклад освіти може самостійно визначати інструментарій, шкали оцінювання. У разі запровадження власної шкали оцінювання результатів навчання заклад освіти має визначи</w:t>
      </w:r>
      <w:r>
        <w:rPr>
          <w:rFonts w:ascii="Times New Roman" w:hAnsi="Times New Roman"/>
          <w:color w:val="000000" w:themeColor="text1"/>
          <w:sz w:val="28"/>
          <w:szCs w:val="28"/>
        </w:rPr>
        <w:t>ти та оприлюднити правила переведення у 12-бальну шкалу оцінювання.</w:t>
      </w:r>
    </w:p>
    <w:p w:rsidR="00B17101" w:rsidRDefault="00B17101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17101" w:rsidRDefault="0003676F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У рамках академічної свободи педагогогічні працівники Лохівського ЗЗСО І-ІІІ ступенів імені Юрія Герца  здійснюють вибір форм, змісту та способу оцінювання залежно від дидактичної мети.</w:t>
      </w:r>
    </w:p>
    <w:p w:rsidR="00B17101" w:rsidRDefault="00B17101">
      <w:pPr>
        <w:pStyle w:val="af3"/>
        <w:spacing w:after="0"/>
        <w:ind w:left="0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7101" w:rsidRDefault="0003676F">
      <w:pPr>
        <w:pStyle w:val="af0"/>
        <w:numPr>
          <w:ilvl w:val="2"/>
          <w:numId w:val="36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1"/>
        </w:rPr>
      </w:pPr>
      <w:r>
        <w:rPr>
          <w:color w:val="000000" w:themeColor="text1"/>
          <w:sz w:val="36"/>
          <w:szCs w:val="27"/>
          <w:lang w:val="uk-UA"/>
        </w:rPr>
        <w:t xml:space="preserve"> </w:t>
      </w:r>
      <w:r>
        <w:rPr>
          <w:color w:val="000000" w:themeColor="text1"/>
          <w:sz w:val="32"/>
          <w:szCs w:val="27"/>
        </w:rPr>
        <w:t>Критерії  оцінювання  навчальних  досягнень</w:t>
      </w:r>
      <w:r>
        <w:rPr>
          <w:rFonts w:ascii="Arial" w:hAnsi="Arial" w:cs="Arial"/>
          <w:color w:val="000000" w:themeColor="text1"/>
          <w:szCs w:val="21"/>
          <w:lang w:val="uk-UA"/>
        </w:rPr>
        <w:t xml:space="preserve"> </w:t>
      </w:r>
      <w:r>
        <w:rPr>
          <w:color w:val="000000" w:themeColor="text1"/>
          <w:sz w:val="32"/>
          <w:szCs w:val="21"/>
          <w:lang w:val="uk-UA"/>
        </w:rPr>
        <w:t>у</w:t>
      </w:r>
      <w:r>
        <w:rPr>
          <w:color w:val="000000" w:themeColor="text1"/>
          <w:sz w:val="32"/>
          <w:szCs w:val="27"/>
        </w:rPr>
        <w:t>чнів</w:t>
      </w:r>
      <w:r>
        <w:rPr>
          <w:color w:val="000000" w:themeColor="text1"/>
          <w:sz w:val="32"/>
          <w:szCs w:val="27"/>
          <w:lang w:val="uk-UA"/>
        </w:rPr>
        <w:t xml:space="preserve"> 9</w:t>
      </w:r>
      <w:r>
        <w:rPr>
          <w:color w:val="000000" w:themeColor="text1"/>
          <w:sz w:val="32"/>
          <w:szCs w:val="27"/>
        </w:rPr>
        <w:t>-11 класів складені відповідно до   </w:t>
      </w:r>
      <w:r>
        <w:rPr>
          <w:color w:val="000000" w:themeColor="text1"/>
          <w:sz w:val="28"/>
        </w:rPr>
        <w:t xml:space="preserve">Наказу МОН України від 13.04.2011 № </w:t>
      </w:r>
      <w:r>
        <w:rPr>
          <w:color w:val="000000" w:themeColor="text1"/>
          <w:sz w:val="28"/>
        </w:rPr>
        <w:lastRenderedPageBreak/>
        <w:t>329</w:t>
      </w:r>
      <w:hyperlink r:id="rId11" w:tgtFrame="_blank" w:history="1">
        <w:r>
          <w:rPr>
            <w:rStyle w:val="af"/>
            <w:color w:val="000000" w:themeColor="text1"/>
            <w:sz w:val="28"/>
            <w:u w:val="none"/>
          </w:rPr>
          <w:t> "Про затвердження Критеріїв оцінювання навчальних досягнень учнів (вихованців) у сис</w:t>
        </w:r>
        <w:r>
          <w:rPr>
            <w:rStyle w:val="af"/>
            <w:color w:val="000000" w:themeColor="text1"/>
            <w:sz w:val="28"/>
            <w:u w:val="none"/>
          </w:rPr>
          <w:t>темі загальної середньої освіти</w:t>
        </w:r>
      </w:hyperlink>
      <w:r>
        <w:rPr>
          <w:color w:val="000000" w:themeColor="text1"/>
          <w:sz w:val="28"/>
        </w:rPr>
        <w:t>"</w:t>
      </w:r>
    </w:p>
    <w:p w:rsidR="00B17101" w:rsidRDefault="0003676F">
      <w:pPr>
        <w:pStyle w:val="af0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1"/>
        </w:rPr>
      </w:pPr>
      <w:r>
        <w:rPr>
          <w:color w:val="000000" w:themeColor="text1"/>
          <w:sz w:val="28"/>
        </w:rPr>
        <w:t>Наказу МОН України від 30.08.2011 № 996</w:t>
      </w:r>
      <w:hyperlink r:id="rId12" w:tgtFrame="_blank" w:history="1">
        <w:r>
          <w:rPr>
            <w:rStyle w:val="af"/>
            <w:color w:val="000000" w:themeColor="text1"/>
            <w:sz w:val="28"/>
            <w:u w:val="none"/>
          </w:rPr>
          <w:t xml:space="preserve"> "Про </w:t>
        </w:r>
        <w:r>
          <w:rPr>
            <w:rStyle w:val="af"/>
            <w:color w:val="000000" w:themeColor="text1"/>
            <w:sz w:val="28"/>
            <w:u w:val="none"/>
          </w:rPr>
          <w:t>затвердження орієнтовних вимог оцінювання навчальних досягнень учнів у системі загальної середньої освіти</w:t>
        </w:r>
      </w:hyperlink>
      <w:r>
        <w:rPr>
          <w:color w:val="000000" w:themeColor="text1"/>
          <w:sz w:val="28"/>
        </w:rPr>
        <w:t>"</w:t>
      </w:r>
      <w:r>
        <w:rPr>
          <w:color w:val="000000" w:themeColor="text1"/>
          <w:sz w:val="28"/>
          <w:lang w:val="uk-UA"/>
        </w:rPr>
        <w:t>.</w:t>
      </w:r>
      <w:r>
        <w:rPr>
          <w:color w:val="000000" w:themeColor="text1"/>
          <w:sz w:val="28"/>
        </w:rPr>
        <w:t>Додатка 2 до наказу МОН України від 21.08.2013 № 1222</w:t>
      </w:r>
      <w:hyperlink r:id="rId13" w:tgtFrame="_blank" w:history="1">
        <w:r>
          <w:rPr>
            <w:rStyle w:val="af"/>
            <w:color w:val="000000" w:themeColor="text1"/>
            <w:sz w:val="28"/>
            <w:u w:val="none"/>
          </w:rPr>
          <w:t> "Про затвердження орієнтовних вимог оцінювання навчальних досягнень учнів із базових дисциплін у системі загальної середньої освіти</w:t>
        </w:r>
      </w:hyperlink>
      <w:r>
        <w:rPr>
          <w:color w:val="000000" w:themeColor="text1"/>
          <w:sz w:val="28"/>
        </w:rPr>
        <w:t>"</w:t>
      </w:r>
    </w:p>
    <w:p w:rsidR="00B17101" w:rsidRDefault="0003676F">
      <w:pPr>
        <w:pStyle w:val="af0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2"/>
          <w:szCs w:val="21"/>
        </w:rPr>
      </w:pPr>
      <w:r>
        <w:rPr>
          <w:color w:val="000000" w:themeColor="text1"/>
          <w:sz w:val="28"/>
        </w:rPr>
        <w:t xml:space="preserve">відповідно до вимог:  </w:t>
      </w:r>
      <w:r>
        <w:rPr>
          <w:color w:val="000000" w:themeColor="text1"/>
          <w:sz w:val="28"/>
        </w:rPr>
        <w:t xml:space="preserve">навчальних програм для </w:t>
      </w:r>
      <w:r>
        <w:rPr>
          <w:color w:val="000000" w:themeColor="text1"/>
          <w:sz w:val="28"/>
          <w:lang w:val="uk-UA"/>
        </w:rPr>
        <w:t>5</w:t>
      </w:r>
      <w:r>
        <w:rPr>
          <w:color w:val="000000" w:themeColor="text1"/>
          <w:sz w:val="28"/>
        </w:rPr>
        <w:t>-9 класів </w:t>
      </w:r>
      <w:r>
        <w:rPr>
          <w:color w:val="000000" w:themeColor="text1"/>
          <w:sz w:val="28"/>
          <w:lang w:val="uk-UA"/>
        </w:rPr>
        <w:t>,</w:t>
      </w:r>
      <w:r>
        <w:rPr>
          <w:color w:val="000000" w:themeColor="text1"/>
          <w:sz w:val="28"/>
        </w:rPr>
        <w:t xml:space="preserve"> навчальних програм для 10-11 класів</w:t>
      </w:r>
      <w:r>
        <w:rPr>
          <w:color w:val="000000" w:themeColor="text1"/>
          <w:sz w:val="28"/>
          <w:lang w:val="uk-UA"/>
        </w:rPr>
        <w:t>.</w:t>
      </w:r>
      <w:r>
        <w:rPr>
          <w:color w:val="000000" w:themeColor="text1"/>
          <w:sz w:val="28"/>
        </w:rPr>
        <w:t> </w:t>
      </w:r>
    </w:p>
    <w:p w:rsidR="00B17101" w:rsidRDefault="0003676F">
      <w:pPr>
        <w:pStyle w:val="af0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2"/>
          <w:szCs w:val="21"/>
        </w:rPr>
      </w:pPr>
      <w:r>
        <w:rPr>
          <w:color w:val="000000" w:themeColor="text1"/>
          <w:sz w:val="28"/>
        </w:rPr>
        <w:t>Відповідно до ступеня оволодіння знаннями і способами діяльності виокремлюються чотири рівні навчальних досягнень учнів: початковий, середній, достатній, високий.</w:t>
      </w:r>
    </w:p>
    <w:p w:rsidR="00B17101" w:rsidRDefault="0003676F">
      <w:pPr>
        <w:pStyle w:val="af0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2"/>
          <w:szCs w:val="21"/>
        </w:rPr>
      </w:pPr>
      <w:r>
        <w:rPr>
          <w:color w:val="000000" w:themeColor="text1"/>
          <w:sz w:val="28"/>
        </w:rPr>
        <w:t xml:space="preserve">Оцінювання </w:t>
      </w:r>
      <w:r>
        <w:rPr>
          <w:color w:val="000000" w:themeColor="text1"/>
          <w:sz w:val="28"/>
        </w:rPr>
        <w:t>здійснюється у процесі повсякденного вивчення результатів навчальної роботи учнів, а також за результатами перевірки навчальних досягнень учнів: усної (індивідуальне, групове, фронтальне опитування), письмової (самостійна робота, контрольна робота, тематич</w:t>
      </w:r>
      <w:r>
        <w:rPr>
          <w:color w:val="000000" w:themeColor="text1"/>
          <w:sz w:val="28"/>
        </w:rPr>
        <w:t>на контрольна робота, тестування тощо.).</w:t>
      </w:r>
      <w:r>
        <w:rPr>
          <w:color w:val="000000" w:themeColor="text1"/>
          <w:sz w:val="28"/>
        </w:rPr>
        <w:t>При виконанні обов’язкового виду роботи вчитель повинен мати розроблені критерії оцінювання навчальних досягнень учнів, які ґрунтуються на критеріях, затверджених МОН, а також враховують особливості вивчення теми (об</w:t>
      </w:r>
      <w:r>
        <w:rPr>
          <w:color w:val="000000" w:themeColor="text1"/>
          <w:sz w:val="28"/>
        </w:rPr>
        <w:t xml:space="preserve">сяг годин на вивчення, кількість обов’язкових робіт), </w:t>
      </w:r>
      <w:r>
        <w:rPr>
          <w:color w:val="000000" w:themeColor="text1"/>
          <w:sz w:val="28"/>
          <w:lang w:val="uk-UA"/>
        </w:rPr>
        <w:t>О</w:t>
      </w:r>
      <w:r>
        <w:rPr>
          <w:color w:val="000000" w:themeColor="text1"/>
          <w:sz w:val="28"/>
        </w:rPr>
        <w:t>світню програму</w:t>
      </w:r>
      <w:r>
        <w:rPr>
          <w:color w:val="000000" w:themeColor="text1"/>
          <w:sz w:val="28"/>
          <w:lang w:val="uk-UA"/>
        </w:rPr>
        <w:t xml:space="preserve"> Лохівського ЗЗСО І-ІІІ ступенів імені Юрія Герца</w:t>
      </w:r>
      <w:r>
        <w:rPr>
          <w:color w:val="000000" w:themeColor="text1"/>
          <w:sz w:val="28"/>
        </w:rPr>
        <w:t>, компетентнісний підхід до викладання предмету (курсу), організаційну форму проведення навчального заняття.</w:t>
      </w:r>
      <w:r>
        <w:rPr>
          <w:sz w:val="28"/>
        </w:rPr>
        <w:t>При виставленні оцін</w:t>
      </w:r>
      <w:r>
        <w:rPr>
          <w:sz w:val="28"/>
          <w:lang w:val="uk-UA"/>
        </w:rPr>
        <w:t>о</w:t>
      </w:r>
      <w:r>
        <w:rPr>
          <w:sz w:val="28"/>
        </w:rPr>
        <w:t xml:space="preserve">к </w:t>
      </w:r>
      <w:r>
        <w:rPr>
          <w:color w:val="000000" w:themeColor="text1"/>
          <w:sz w:val="28"/>
        </w:rPr>
        <w:t xml:space="preserve">у </w:t>
      </w:r>
      <w:r>
        <w:rPr>
          <w:color w:val="000000" w:themeColor="text1"/>
          <w:sz w:val="28"/>
          <w:lang w:val="uk-UA"/>
        </w:rPr>
        <w:t>5</w:t>
      </w:r>
      <w:r>
        <w:rPr>
          <w:color w:val="000000" w:themeColor="text1"/>
          <w:sz w:val="28"/>
        </w:rPr>
        <w:t>-11</w:t>
      </w:r>
      <w:r>
        <w:rPr>
          <w:color w:val="000000" w:themeColor="text1"/>
          <w:sz w:val="28"/>
        </w:rPr>
        <w:t xml:space="preserve"> класах враховуються всі види навчальної діяльності, що підлягали оцінюванню протягом вивчення теми. При цьому проведення окремої тематичної атестації при здійсненні відповідного оцінювання не передбачається.</w:t>
      </w:r>
    </w:p>
    <w:p w:rsidR="00B17101" w:rsidRDefault="0003676F">
      <w:pPr>
        <w:pStyle w:val="af0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2"/>
          <w:szCs w:val="21"/>
        </w:rPr>
      </w:pPr>
      <w:r>
        <w:rPr>
          <w:color w:val="000000" w:themeColor="text1"/>
          <w:sz w:val="28"/>
        </w:rPr>
        <w:t xml:space="preserve">Семестрове оцінювання здійснюється на підставі </w:t>
      </w:r>
      <w:r>
        <w:rPr>
          <w:color w:val="000000" w:themeColor="text1"/>
          <w:sz w:val="28"/>
        </w:rPr>
        <w:t>оцінок</w:t>
      </w:r>
      <w:r>
        <w:rPr>
          <w:color w:val="000000" w:themeColor="text1"/>
          <w:sz w:val="28"/>
          <w:lang w:val="uk-UA"/>
        </w:rPr>
        <w:t xml:space="preserve"> за Групами результатів</w:t>
      </w:r>
      <w:r>
        <w:rPr>
          <w:color w:val="000000" w:themeColor="text1"/>
          <w:sz w:val="28"/>
        </w:rPr>
        <w:t>. При цьому мають враховуватися динаміка особистих навчальних досягнень учня /учениці з предмета протягом семестру, важливість теми, тривалість її вивчення, складність змісту тощо.</w:t>
      </w:r>
    </w:p>
    <w:p w:rsidR="00B17101" w:rsidRDefault="0003676F">
      <w:pPr>
        <w:pStyle w:val="af0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2"/>
          <w:szCs w:val="21"/>
        </w:rPr>
      </w:pPr>
      <w:r>
        <w:rPr>
          <w:color w:val="000000" w:themeColor="text1"/>
          <w:sz w:val="28"/>
        </w:rPr>
        <w:t>Річне оцінювання здійснюється на підставі семе</w:t>
      </w:r>
      <w:r>
        <w:rPr>
          <w:color w:val="000000" w:themeColor="text1"/>
          <w:sz w:val="28"/>
        </w:rPr>
        <w:t>стрових або скоригованих семестрових оцінок. Річна оцінка не обов’язково є середнім арифметичним від оцінок за І та II семестри. При виставлення річної оцінки мають враховуватися: динаміка особистих навчальних досягнень учня/учениці з предмета протягом рок</w:t>
      </w:r>
      <w:r>
        <w:rPr>
          <w:color w:val="000000" w:themeColor="text1"/>
          <w:sz w:val="28"/>
        </w:rPr>
        <w:t>у; важливість тем, які вивчались у І та II семестрах, тривалість їх вивчення та складність змісту; рівень узагальнення й уміння застосовувати набуті протягом навчального року знання тощо.</w:t>
      </w:r>
    </w:p>
    <w:p w:rsidR="00B17101" w:rsidRDefault="0003676F">
      <w:pPr>
        <w:pStyle w:val="af0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2"/>
          <w:szCs w:val="21"/>
        </w:rPr>
      </w:pPr>
      <w:r>
        <w:rPr>
          <w:color w:val="000000" w:themeColor="text1"/>
          <w:sz w:val="28"/>
        </w:rPr>
        <w:t>Коригування семестрової оцінки проводиться згідно з пунктом 3.2. Інс</w:t>
      </w:r>
      <w:r>
        <w:rPr>
          <w:color w:val="000000" w:themeColor="text1"/>
          <w:sz w:val="28"/>
        </w:rPr>
        <w:t xml:space="preserve">трукції з ведення класного журналу 5-11(12)-х класів загальноосвітніх навчальних </w:t>
      </w:r>
      <w:r>
        <w:rPr>
          <w:color w:val="000000" w:themeColor="text1"/>
          <w:sz w:val="28"/>
        </w:rPr>
        <w:lastRenderedPageBreak/>
        <w:t>закладів, затвердженої наказом Міністерства освіти і науки України від 03.06.2006 № 496.</w:t>
      </w:r>
    </w:p>
    <w:p w:rsidR="00B17101" w:rsidRDefault="0003676F">
      <w:pPr>
        <w:pStyle w:val="af0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2"/>
          <w:szCs w:val="21"/>
        </w:rPr>
      </w:pPr>
      <w:r>
        <w:rPr>
          <w:color w:val="000000" w:themeColor="text1"/>
          <w:sz w:val="28"/>
        </w:rPr>
        <w:t>Коригування річної оцінки проводиться згідно з пунктами 9-10 Порядку переведення учнів</w:t>
      </w:r>
      <w:r>
        <w:rPr>
          <w:color w:val="000000" w:themeColor="text1"/>
          <w:sz w:val="28"/>
        </w:rPr>
        <w:t xml:space="preserve"> (вихованців) закладу загальної середньої освіти до наступного класу, затвердженого наказом Міністерства освіти і науки України 14.07 2015 № 762 (у редакції наказу Міністерства освіти і науки України від 08 травня 2019 року № 621), зареєстрованого в Мініст</w:t>
      </w:r>
      <w:r>
        <w:rPr>
          <w:color w:val="000000" w:themeColor="text1"/>
          <w:sz w:val="28"/>
        </w:rPr>
        <w:t>ерстві юстиції України 30 липня 2015 р. за № 924/27369, річне оцінювання може коригуватись.</w:t>
      </w:r>
    </w:p>
    <w:p w:rsidR="00B17101" w:rsidRDefault="00B17101">
      <w:pPr>
        <w:pStyle w:val="af0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22"/>
          <w:szCs w:val="21"/>
        </w:rPr>
      </w:pPr>
    </w:p>
    <w:p w:rsidR="00B17101" w:rsidRDefault="0003676F">
      <w:pPr>
        <w:pStyle w:val="a5"/>
        <w:spacing w:after="0"/>
        <w:ind w:right="13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Оприлюднення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результатів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контролю здійснюється відповідно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вищезазначених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нормативних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документів.</w:t>
      </w:r>
    </w:p>
    <w:p w:rsidR="00B17101" w:rsidRDefault="0003676F">
      <w:pPr>
        <w:pStyle w:val="a5"/>
        <w:spacing w:before="241"/>
        <w:ind w:right="53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Метою навчання є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сформовані компетентності. Вимоги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обов’язкових результатів навчання визначаються з урахуванням компетентністного підходу до навчання, в основу якого покладено ключові компетентності.</w:t>
      </w:r>
    </w:p>
    <w:p w:rsidR="00B17101" w:rsidRDefault="0003676F">
      <w:pPr>
        <w:pStyle w:val="2"/>
        <w:numPr>
          <w:ilvl w:val="2"/>
          <w:numId w:val="36"/>
        </w:numPr>
        <w:spacing w:before="241" w:after="0" w:afterAutospacing="0" w:line="276" w:lineRule="auto"/>
        <w:rPr>
          <w:color w:val="000000" w:themeColor="text1"/>
          <w:szCs w:val="28"/>
        </w:rPr>
      </w:pPr>
      <w:r>
        <w:rPr>
          <w:smallCaps/>
          <w:color w:val="000000" w:themeColor="text1"/>
          <w:sz w:val="28"/>
          <w:szCs w:val="28"/>
          <w:lang w:val="uk-UA"/>
        </w:rPr>
        <w:t xml:space="preserve">КЛЮЧОВІ КОМПЕТЕНТНОСТІ </w:t>
      </w:r>
    </w:p>
    <w:p w:rsidR="00B17101" w:rsidRDefault="0003676F">
      <w:pPr>
        <w:pStyle w:val="2"/>
        <w:spacing w:before="0" w:beforeAutospacing="0" w:after="0" w:afterAutospacing="0" w:line="276" w:lineRule="auto"/>
        <w:ind w:left="57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ключових</w:t>
      </w:r>
      <w:r>
        <w:rPr>
          <w:color w:val="000000" w:themeColor="text1"/>
          <w:spacing w:val="-1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компетентностей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>
        <w:rPr>
          <w:color w:val="000000" w:themeColor="text1"/>
          <w:spacing w:val="-2"/>
          <w:sz w:val="28"/>
          <w:szCs w:val="28"/>
        </w:rPr>
        <w:t>належать:</w:t>
      </w:r>
    </w:p>
    <w:p w:rsidR="00B17101" w:rsidRDefault="0003676F">
      <w:pPr>
        <w:pStyle w:val="af3"/>
        <w:widowControl w:val="0"/>
        <w:numPr>
          <w:ilvl w:val="0"/>
          <w:numId w:val="41"/>
        </w:numPr>
        <w:tabs>
          <w:tab w:val="left" w:pos="426"/>
        </w:tabs>
        <w:autoSpaceDE w:val="0"/>
        <w:autoSpaceDN w:val="0"/>
        <w:spacing w:after="0"/>
        <w:ind w:left="0" w:right="528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ЛЬНЕ ВОЛОДІННЯ ДЕРЖАВНОЮ МОВОЮ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передбачає уміння усно і письмово висловлювати свої думки, почуття, чітко та аргументовано пояснювати факти, а також любов до читання, відчуття краси слова, усвідомлення ролі мови для ефективного спілкування та культурного самовираження, готовність вживати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українську мову як рідну в різних життєвих ситуаціях;</w:t>
      </w:r>
    </w:p>
    <w:p w:rsidR="00B17101" w:rsidRDefault="0003676F">
      <w:pPr>
        <w:pStyle w:val="af3"/>
        <w:widowControl w:val="0"/>
        <w:numPr>
          <w:ilvl w:val="0"/>
          <w:numId w:val="41"/>
        </w:numPr>
        <w:tabs>
          <w:tab w:val="left" w:pos="426"/>
        </w:tabs>
        <w:autoSpaceDE w:val="0"/>
        <w:autoSpaceDN w:val="0"/>
        <w:spacing w:after="0"/>
        <w:ind w:left="0" w:right="5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ЗДАТНІСТЬ СПІЛКУВАТИСЯ РІДНОЮ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(у разі відмінності від державної)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ТА ІНОЗЕМНИМИ МОВАМИ,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 передбачає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активне використання рідної мови в різних комунікативних ситуаціях, зокрема в побуті, освітньому про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цесі, культурному житті громади, можливість розуміти прості висловлювання іноземною мовою, спілкуватися нею у відповідних ситуаціях, оволодіння навичками міжкультурного спілкування;</w:t>
      </w:r>
    </w:p>
    <w:p w:rsidR="00B17101" w:rsidRDefault="0003676F">
      <w:pPr>
        <w:pStyle w:val="af3"/>
        <w:widowControl w:val="0"/>
        <w:numPr>
          <w:ilvl w:val="0"/>
          <w:numId w:val="41"/>
        </w:numPr>
        <w:tabs>
          <w:tab w:val="left" w:pos="426"/>
        </w:tabs>
        <w:autoSpaceDE w:val="0"/>
        <w:autoSpaceDN w:val="0"/>
        <w:spacing w:after="0"/>
        <w:ind w:left="0" w:right="528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МАТЕМАТИЧНА КОМПЕТЕНТНІСТЬ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що передбачає виявлення простих математичних 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алежностей в навколишньому світі, моделювання процесів та ситуацій із застосуванням математичних відношень та вимірювань, усвідомлення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ролі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математичних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знань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вмінь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особистому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суспільному житті людини;</w:t>
      </w:r>
    </w:p>
    <w:p w:rsidR="00B17101" w:rsidRDefault="0003676F">
      <w:pPr>
        <w:pStyle w:val="af3"/>
        <w:widowControl w:val="0"/>
        <w:numPr>
          <w:ilvl w:val="0"/>
          <w:numId w:val="41"/>
        </w:numPr>
        <w:tabs>
          <w:tab w:val="left" w:pos="426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КОМПЕТЕНТНОСТІ</w:t>
      </w:r>
      <w:r>
        <w:rPr>
          <w:rFonts w:ascii="Times New Roman" w:hAnsi="Times New Roman" w:cs="Times New Roman"/>
          <w:b/>
          <w:color w:val="000000" w:themeColor="text1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b/>
          <w:color w:val="000000" w:themeColor="text1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ГАЛУЗІ</w:t>
      </w:r>
      <w:r>
        <w:rPr>
          <w:rFonts w:ascii="Times New Roman" w:hAnsi="Times New Roman" w:cs="Times New Roman"/>
          <w:b/>
          <w:color w:val="000000" w:themeColor="text1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ПРИРОДНИЧИХ</w:t>
      </w:r>
      <w:r>
        <w:rPr>
          <w:rFonts w:ascii="Times New Roman" w:hAnsi="Times New Roman" w:cs="Times New Roman"/>
          <w:b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НАУК,</w:t>
      </w:r>
      <w:r>
        <w:rPr>
          <w:rFonts w:ascii="Times New Roman" w:hAnsi="Times New Roman" w:cs="Times New Roman"/>
          <w:b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ТЕХНІКИ</w:t>
      </w:r>
      <w:r>
        <w:rPr>
          <w:rFonts w:ascii="Times New Roman" w:hAnsi="Times New Roman" w:cs="Times New Roman"/>
          <w:b/>
          <w:color w:val="000000" w:themeColor="text1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b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ТЕХНОЛОГІЙ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,</w:t>
      </w:r>
    </w:p>
    <w:p w:rsidR="00B17101" w:rsidRDefault="0003676F">
      <w:pPr>
        <w:pStyle w:val="a5"/>
        <w:tabs>
          <w:tab w:val="left" w:pos="426"/>
        </w:tabs>
        <w:spacing w:after="0"/>
        <w:ind w:right="5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 передбачають формування допитливості, прагнення шукати і пропонувати нові ідеї, самостійно чи в групі спостерігати та досліджувати,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формулювати припущення і робити висновки на основі проведених дослідів, пізнавати себе і навколишній світ шляхом спостере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ження та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дослідження;</w:t>
      </w:r>
    </w:p>
    <w:p w:rsidR="00B17101" w:rsidRDefault="0003676F">
      <w:pPr>
        <w:pStyle w:val="af3"/>
        <w:widowControl w:val="0"/>
        <w:numPr>
          <w:ilvl w:val="0"/>
          <w:numId w:val="41"/>
        </w:numPr>
        <w:tabs>
          <w:tab w:val="left" w:pos="426"/>
        </w:tabs>
        <w:autoSpaceDE w:val="0"/>
        <w:autoSpaceDN w:val="0"/>
        <w:spacing w:after="0"/>
        <w:ind w:left="0" w:right="52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ІННОВАЦІЙНІСТЬ,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 передбачає відкритість до нових ідей, ініціювання змін у близькому середовищі (клас, школа, громада тощо), формування знань, умінь, ставлень, що є основою компетентнісного підходу, забезпечують подальшу здатність ус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пішно навчатися, провадити професійну діяльність, відчувати себе частиною спільноти і брати участь у справах громади;</w:t>
      </w:r>
    </w:p>
    <w:p w:rsidR="00B17101" w:rsidRDefault="0003676F">
      <w:pPr>
        <w:pStyle w:val="af3"/>
        <w:widowControl w:val="0"/>
        <w:numPr>
          <w:ilvl w:val="0"/>
          <w:numId w:val="41"/>
        </w:numPr>
        <w:tabs>
          <w:tab w:val="left" w:pos="426"/>
        </w:tabs>
        <w:autoSpaceDE w:val="0"/>
        <w:autoSpaceDN w:val="0"/>
        <w:spacing w:after="0"/>
        <w:ind w:left="0" w:right="528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ЕКОЛОГІЧНА КОМПЕТЕНТНІСТЬ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що передбачає усвідомлення основи екологічного природокористування, дотримання правил природоохоронної поведінк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и, ощадного використання природних ресурсів, розуміючи важливість збереження природи для сталого розвитку суспільства;</w:t>
      </w:r>
    </w:p>
    <w:p w:rsidR="00B17101" w:rsidRDefault="0003676F">
      <w:pPr>
        <w:pStyle w:val="af3"/>
        <w:widowControl w:val="0"/>
        <w:numPr>
          <w:ilvl w:val="0"/>
          <w:numId w:val="41"/>
        </w:numPr>
        <w:tabs>
          <w:tab w:val="left" w:pos="426"/>
          <w:tab w:val="left" w:pos="6059"/>
          <w:tab w:val="left" w:pos="8686"/>
          <w:tab w:val="left" w:pos="9425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ІНФОРМАЦІЙНО-КОМУНІКАЦІЙНА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КОМПЕТЕНТНІСТЬ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що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передбачає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опанування основою цифрової грамотності для розвитку і спілкування, здатність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безпечного та етичного використання засобів інформаційно- комунікаційної компетентності у навчанні та інших життєвих ситуаціях;</w:t>
      </w:r>
    </w:p>
    <w:p w:rsidR="00B17101" w:rsidRDefault="0003676F">
      <w:pPr>
        <w:pStyle w:val="af3"/>
        <w:widowControl w:val="0"/>
        <w:numPr>
          <w:ilvl w:val="0"/>
          <w:numId w:val="41"/>
        </w:numPr>
        <w:tabs>
          <w:tab w:val="left" w:pos="426"/>
        </w:tabs>
        <w:autoSpaceDE w:val="0"/>
        <w:autoSpaceDN w:val="0"/>
        <w:spacing w:after="0"/>
        <w:ind w:left="0" w:right="52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НАВЧАННЯ ВПРОДОВЖ ЖИТТЯ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що передбачає опанування уміннями і навичками, необхідними для подальшого навчання, організацію власног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навчального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середовища,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отримання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нової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метою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застосування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потреб,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власних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цілей та способів їх досягнення, навчання працювати самостійно і в групі;</w:t>
      </w:r>
    </w:p>
    <w:p w:rsidR="00B17101" w:rsidRDefault="0003676F">
      <w:pPr>
        <w:pStyle w:val="af3"/>
        <w:widowControl w:val="0"/>
        <w:numPr>
          <w:ilvl w:val="0"/>
          <w:numId w:val="41"/>
        </w:numPr>
        <w:tabs>
          <w:tab w:val="left" w:pos="426"/>
          <w:tab w:val="left" w:pos="1684"/>
          <w:tab w:val="left" w:pos="3738"/>
          <w:tab w:val="left" w:pos="4249"/>
          <w:tab w:val="left" w:pos="5772"/>
          <w:tab w:val="left" w:pos="8278"/>
          <w:tab w:val="left" w:pos="9616"/>
          <w:tab w:val="left" w:pos="9957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ГРОМАДЯНСЬКІ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>ТА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СОЦІАЛЬНІ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КОМПЕТЕНТНОСТІ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пов’язані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ідеями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демократії, справедливості, рівності, прав людини, добробуту та здорового способу життя, усвідомленням рівних прав і можливостей, що передбачають співпрацю з іншими особами для досягнення спільної мети, активність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житті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класу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школи,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повагу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інших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осіб,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уміння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діяти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конфліктних ситуаціях, пов’язаних з різними проявами дискримінації, цінувати культурне розмаїття різних народів та ідентифікацію себе як громадянина України, дбайливе ставлення до власного здоров’я і збереження зд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оров’я інших людей, дотримання здорового способу життя;</w:t>
      </w:r>
    </w:p>
    <w:p w:rsidR="00B17101" w:rsidRDefault="0003676F">
      <w:pPr>
        <w:pStyle w:val="af3"/>
        <w:widowControl w:val="0"/>
        <w:numPr>
          <w:ilvl w:val="0"/>
          <w:numId w:val="41"/>
        </w:numPr>
        <w:tabs>
          <w:tab w:val="left" w:pos="426"/>
          <w:tab w:val="left" w:pos="1685"/>
          <w:tab w:val="left" w:pos="1739"/>
        </w:tabs>
        <w:autoSpaceDE w:val="0"/>
        <w:autoSpaceDN w:val="0"/>
        <w:spacing w:after="0"/>
        <w:ind w:left="0" w:right="529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КУЛЬТУРНА КОМПЕТЕНТНІСТЬ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передбачає залучення до різних видів мистецької творчості (образотворче, музичне та інші види мистецтв) шляхом розкриття і розвитку природних здібностей, творчого вираження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особистості;</w:t>
      </w:r>
    </w:p>
    <w:p w:rsidR="00B17101" w:rsidRDefault="0003676F">
      <w:pPr>
        <w:pStyle w:val="af3"/>
        <w:widowControl w:val="0"/>
        <w:numPr>
          <w:ilvl w:val="0"/>
          <w:numId w:val="41"/>
        </w:numPr>
        <w:tabs>
          <w:tab w:val="left" w:pos="426"/>
          <w:tab w:val="left" w:pos="1739"/>
          <w:tab w:val="left" w:pos="4247"/>
          <w:tab w:val="left" w:pos="4800"/>
          <w:tab w:val="left" w:pos="6456"/>
          <w:tab w:val="left" w:pos="8460"/>
          <w:tab w:val="left" w:pos="9086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ПІДПРИЄМЛИВІСТЬ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>ТА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ФІНАНСОВА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ГРАМОТНІСТЬ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що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передбачають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ініціативність, готовність брати відповідальність за власні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рішення, вміння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організовувати свою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діяльність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для досягнення цілей,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усвідомлення етичних цінностей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ефективної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співпраці,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готовність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втілення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життя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ініційованих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ідей, прийняття власних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рішень.</w:t>
      </w:r>
    </w:p>
    <w:p w:rsidR="00B17101" w:rsidRDefault="00B17101">
      <w:pPr>
        <w:pStyle w:val="a5"/>
        <w:tabs>
          <w:tab w:val="left" w:pos="2486"/>
          <w:tab w:val="left" w:pos="4023"/>
          <w:tab w:val="left" w:pos="5565"/>
          <w:tab w:val="left" w:pos="6530"/>
          <w:tab w:val="left" w:pos="8460"/>
          <w:tab w:val="left" w:pos="8959"/>
        </w:tabs>
        <w:spacing w:after="0"/>
        <w:ind w:right="11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7101" w:rsidRDefault="0003676F">
      <w:pPr>
        <w:pStyle w:val="a5"/>
        <w:numPr>
          <w:ilvl w:val="2"/>
          <w:numId w:val="36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функці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 w:cs="Times New Roman"/>
          <w:b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досягнень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здобувачів освіти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B17101" w:rsidRDefault="0003676F">
      <w:pPr>
        <w:pStyle w:val="af3"/>
        <w:widowControl w:val="0"/>
        <w:numPr>
          <w:ilvl w:val="0"/>
          <w:numId w:val="42"/>
        </w:numPr>
        <w:autoSpaceDE w:val="0"/>
        <w:autoSpaceDN w:val="0"/>
        <w:spacing w:after="0"/>
        <w:ind w:left="0" w:right="-55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контролююча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визначає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досягнень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кожного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учня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(учениці),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готовність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засвоєння нового матеріалу, що дає змогу вчителеві відповідно планувати й викладати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навчальний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матеріал;</w:t>
      </w:r>
    </w:p>
    <w:p w:rsidR="00B17101" w:rsidRDefault="0003676F">
      <w:pPr>
        <w:pStyle w:val="af3"/>
        <w:widowControl w:val="0"/>
        <w:numPr>
          <w:ilvl w:val="0"/>
          <w:numId w:val="42"/>
        </w:numPr>
        <w:autoSpaceDE w:val="0"/>
        <w:autoSpaceDN w:val="0"/>
        <w:spacing w:after="0"/>
        <w:ind w:left="0" w:right="-55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навчальна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сприяє повторенню, уточненню й поглибленню знань, їх систематизації,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вдосконаленню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умінь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навичок;</w:t>
      </w:r>
    </w:p>
    <w:p w:rsidR="00B17101" w:rsidRDefault="0003676F">
      <w:pPr>
        <w:pStyle w:val="af3"/>
        <w:widowControl w:val="0"/>
        <w:numPr>
          <w:ilvl w:val="0"/>
          <w:numId w:val="42"/>
        </w:numPr>
        <w:tabs>
          <w:tab w:val="left" w:pos="142"/>
          <w:tab w:val="left" w:pos="6241"/>
          <w:tab w:val="left" w:pos="7682"/>
          <w:tab w:val="left" w:pos="9123"/>
        </w:tabs>
        <w:autoSpaceDE w:val="0"/>
        <w:autoSpaceDN w:val="0"/>
        <w:spacing w:after="0"/>
        <w:ind w:left="0" w:right="-55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діагностико-коригувальна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з'ясовує причини труднощів, які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виникають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учня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(учениці)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процесі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навчання;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виявляє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прогалини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засвоєному,</w:t>
      </w:r>
      <w:r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вносить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корективи,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спрямовані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усунення;</w:t>
      </w:r>
    </w:p>
    <w:p w:rsidR="00B17101" w:rsidRDefault="0003676F">
      <w:pPr>
        <w:pStyle w:val="af3"/>
        <w:widowControl w:val="0"/>
        <w:numPr>
          <w:ilvl w:val="0"/>
          <w:numId w:val="42"/>
        </w:numPr>
        <w:autoSpaceDE w:val="0"/>
        <w:autoSpaceDN w:val="0"/>
        <w:spacing w:after="0"/>
        <w:ind w:left="0" w:right="-55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стимулювально-мотиваційна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формує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позитивні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мотиви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навчання;</w:t>
      </w:r>
    </w:p>
    <w:p w:rsidR="00B17101" w:rsidRDefault="0003676F">
      <w:pPr>
        <w:pStyle w:val="af3"/>
        <w:widowControl w:val="0"/>
        <w:numPr>
          <w:ilvl w:val="0"/>
          <w:numId w:val="42"/>
        </w:numPr>
        <w:autoSpaceDE w:val="0"/>
        <w:autoSpaceDN w:val="0"/>
        <w:spacing w:after="0"/>
        <w:ind w:left="0" w:right="-55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виховна</w:t>
      </w:r>
      <w:r>
        <w:rPr>
          <w:rFonts w:ascii="Times New Roman" w:hAnsi="Times New Roman" w:cs="Times New Roman"/>
          <w:b/>
          <w:caps/>
          <w:color w:val="000000" w:themeColor="text1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сприяє</w:t>
      </w:r>
      <w:r>
        <w:rPr>
          <w:rFonts w:ascii="Times New Roman" w:hAnsi="Times New Roman" w:cs="Times New Roman"/>
          <w:color w:val="000000" w:themeColor="text1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формуванню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умінь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відповідально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зосереджено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працювати,</w:t>
      </w:r>
      <w:r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застосовувати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прийоми контролю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самоконтролю,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рефлексії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навчальної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діяльності.</w:t>
      </w:r>
    </w:p>
    <w:p w:rsidR="00B17101" w:rsidRDefault="0003676F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При</w:t>
      </w:r>
      <w:r>
        <w:rPr>
          <w:smallCaps/>
          <w:color w:val="000000" w:themeColor="text1"/>
          <w:spacing w:val="-12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оцінюванні</w:t>
      </w:r>
      <w:r>
        <w:rPr>
          <w:smallCaps/>
          <w:color w:val="000000" w:themeColor="text1"/>
          <w:spacing w:val="-9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навчальних</w:t>
      </w:r>
      <w:r>
        <w:rPr>
          <w:smallCaps/>
          <w:color w:val="000000" w:themeColor="text1"/>
          <w:spacing w:val="-8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досягнень</w:t>
      </w:r>
      <w:r>
        <w:rPr>
          <w:smallCaps/>
          <w:color w:val="000000" w:themeColor="text1"/>
          <w:spacing w:val="-9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здобувачів</w:t>
      </w:r>
      <w:r>
        <w:rPr>
          <w:smallCaps/>
          <w:color w:val="000000" w:themeColor="text1"/>
          <w:spacing w:val="-8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освіти</w:t>
      </w:r>
      <w:r>
        <w:rPr>
          <w:smallCaps/>
          <w:color w:val="000000" w:themeColor="text1"/>
          <w:spacing w:val="-9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враховуються:</w:t>
      </w:r>
    </w:p>
    <w:p w:rsidR="00B17101" w:rsidRDefault="0003676F">
      <w:pPr>
        <w:pStyle w:val="af3"/>
        <w:widowControl w:val="0"/>
        <w:numPr>
          <w:ilvl w:val="1"/>
          <w:numId w:val="41"/>
        </w:numPr>
        <w:tabs>
          <w:tab w:val="left" w:pos="567"/>
        </w:tabs>
        <w:autoSpaceDE w:val="0"/>
        <w:autoSpaceDN w:val="0"/>
        <w:spacing w:after="0"/>
        <w:ind w:left="0" w:right="529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відповіді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учня: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правильність,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логічність,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обґрунтованість,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цілісність;</w:t>
      </w:r>
    </w:p>
    <w:p w:rsidR="00B17101" w:rsidRDefault="0003676F">
      <w:pPr>
        <w:pStyle w:val="af3"/>
        <w:widowControl w:val="0"/>
        <w:numPr>
          <w:ilvl w:val="1"/>
          <w:numId w:val="41"/>
        </w:numPr>
        <w:tabs>
          <w:tab w:val="left" w:pos="567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якість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знань: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повнота,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глибина,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гнучкість,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системність,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міцність;</w:t>
      </w:r>
    </w:p>
    <w:p w:rsidR="00B17101" w:rsidRDefault="0003676F">
      <w:pPr>
        <w:pStyle w:val="af3"/>
        <w:widowControl w:val="0"/>
        <w:numPr>
          <w:ilvl w:val="1"/>
          <w:numId w:val="41"/>
        </w:numPr>
        <w:tabs>
          <w:tab w:val="left" w:pos="567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сформованість</w:t>
      </w:r>
      <w:r>
        <w:rPr>
          <w:rFonts w:ascii="Times New Roman" w:hAnsi="Times New Roman" w:cs="Times New Roman"/>
          <w:color w:val="000000" w:themeColor="text1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предметних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умінь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навичок;</w:t>
      </w:r>
    </w:p>
    <w:p w:rsidR="00B17101" w:rsidRDefault="0003676F">
      <w:pPr>
        <w:pStyle w:val="af3"/>
        <w:widowControl w:val="0"/>
        <w:numPr>
          <w:ilvl w:val="1"/>
          <w:numId w:val="41"/>
        </w:numPr>
        <w:tabs>
          <w:tab w:val="left" w:pos="567"/>
        </w:tabs>
        <w:autoSpaceDE w:val="0"/>
        <w:autoSpaceDN w:val="0"/>
        <w:spacing w:after="0"/>
        <w:ind w:left="0" w:right="52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івень володіння розумовими операціями: вміння аналізувати, синтезувати, порівнювати, абстрагувати, класифікувати, узагальнювати, робити висновки тощо;</w:t>
      </w:r>
    </w:p>
    <w:p w:rsidR="00B17101" w:rsidRDefault="0003676F">
      <w:pPr>
        <w:pStyle w:val="af3"/>
        <w:widowControl w:val="0"/>
        <w:numPr>
          <w:ilvl w:val="1"/>
          <w:numId w:val="41"/>
        </w:numPr>
        <w:tabs>
          <w:tab w:val="left" w:pos="567"/>
        </w:tabs>
        <w:autoSpaceDE w:val="0"/>
        <w:autoSpaceDN w:val="0"/>
        <w:spacing w:after="0"/>
        <w:ind w:left="0" w:right="531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досвід творчої діяльності (вміння виявляти проблеми та розв'язувати їх,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формулювати гіпотези);</w:t>
      </w:r>
    </w:p>
    <w:p w:rsidR="00B17101" w:rsidRDefault="0003676F">
      <w:pPr>
        <w:pStyle w:val="af3"/>
        <w:widowControl w:val="0"/>
        <w:numPr>
          <w:ilvl w:val="1"/>
          <w:numId w:val="41"/>
        </w:numPr>
        <w:tabs>
          <w:tab w:val="left" w:pos="567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самостійність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оцінних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суджень.</w:t>
      </w:r>
    </w:p>
    <w:p w:rsidR="00B17101" w:rsidRDefault="0003676F">
      <w:pPr>
        <w:pStyle w:val="2"/>
        <w:spacing w:before="0" w:beforeAutospacing="0" w:after="0" w:afterAutospacing="0" w:line="276" w:lineRule="auto"/>
        <w:ind w:right="53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Характеристики якості знань взаємопов'язані між собою і доповнюють одна </w:t>
      </w:r>
      <w:r>
        <w:rPr>
          <w:color w:val="000000" w:themeColor="text1"/>
          <w:spacing w:val="-2"/>
          <w:sz w:val="28"/>
          <w:szCs w:val="28"/>
        </w:rPr>
        <w:t>одну:</w:t>
      </w:r>
    </w:p>
    <w:p w:rsidR="00B17101" w:rsidRDefault="0003676F">
      <w:pPr>
        <w:pStyle w:val="af3"/>
        <w:widowControl w:val="0"/>
        <w:numPr>
          <w:ilvl w:val="1"/>
          <w:numId w:val="41"/>
        </w:numPr>
        <w:tabs>
          <w:tab w:val="left" w:pos="567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повнота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знань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знань,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визначених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навчальною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програмою;</w:t>
      </w:r>
    </w:p>
    <w:p w:rsidR="00B17101" w:rsidRDefault="0003676F">
      <w:pPr>
        <w:pStyle w:val="af3"/>
        <w:widowControl w:val="0"/>
        <w:numPr>
          <w:ilvl w:val="1"/>
          <w:numId w:val="41"/>
        </w:numPr>
        <w:tabs>
          <w:tab w:val="left" w:pos="567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глибина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знань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усвідомленість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існуючих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зв'язків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групами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знань;</w:t>
      </w:r>
    </w:p>
    <w:p w:rsidR="00B17101" w:rsidRDefault="0003676F">
      <w:pPr>
        <w:pStyle w:val="af3"/>
        <w:widowControl w:val="0"/>
        <w:numPr>
          <w:ilvl w:val="1"/>
          <w:numId w:val="41"/>
        </w:numPr>
        <w:tabs>
          <w:tab w:val="left" w:pos="567"/>
        </w:tabs>
        <w:autoSpaceDE w:val="0"/>
        <w:autoSpaceDN w:val="0"/>
        <w:spacing w:after="0"/>
        <w:ind w:left="0" w:right="52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гнучкість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знань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уміння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учнів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застосовувати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набуті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знання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стандартних і нестандартних ситуаціях; знаходити варіативні способи використання знань; уміння комбінувати новий спосіб діяльності із вже відомих;</w:t>
      </w:r>
    </w:p>
    <w:p w:rsidR="00B17101" w:rsidRDefault="0003676F">
      <w:pPr>
        <w:pStyle w:val="af3"/>
        <w:widowControl w:val="0"/>
        <w:numPr>
          <w:ilvl w:val="1"/>
          <w:numId w:val="41"/>
        </w:numPr>
        <w:tabs>
          <w:tab w:val="left" w:pos="567"/>
        </w:tabs>
        <w:autoSpaceDE w:val="0"/>
        <w:autoSpaceDN w:val="0"/>
        <w:spacing w:after="0"/>
        <w:ind w:left="0" w:right="533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системність знань - усвідомлення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структури знань, їх ієрархії і послідовності, тобто усвідомлення одних знань як базових для інших;</w:t>
      </w:r>
    </w:p>
    <w:p w:rsidR="00B17101" w:rsidRDefault="0003676F">
      <w:pPr>
        <w:pStyle w:val="af3"/>
        <w:widowControl w:val="0"/>
        <w:numPr>
          <w:ilvl w:val="1"/>
          <w:numId w:val="41"/>
        </w:numPr>
        <w:tabs>
          <w:tab w:val="left" w:pos="567"/>
        </w:tabs>
        <w:autoSpaceDE w:val="0"/>
        <w:autoSpaceDN w:val="0"/>
        <w:spacing w:after="0"/>
        <w:ind w:left="0" w:right="52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міцність знань - тривалість збереження їх в пам'яті, відтворення їх в необхідних ситуаціях.</w:t>
      </w:r>
    </w:p>
    <w:p w:rsidR="00B17101" w:rsidRDefault="0003676F">
      <w:pPr>
        <w:pStyle w:val="2"/>
        <w:spacing w:before="0" w:beforeAutospacing="0" w:after="0" w:afterAutospacing="0" w:line="276" w:lineRule="auto"/>
        <w:rPr>
          <w:b w:val="0"/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Система</w:t>
      </w:r>
      <w:r>
        <w:rPr>
          <w:smallCaps/>
          <w:color w:val="000000" w:themeColor="text1"/>
          <w:spacing w:val="59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оцінювання</w:t>
      </w:r>
      <w:r>
        <w:rPr>
          <w:smallCaps/>
          <w:color w:val="000000" w:themeColor="text1"/>
          <w:spacing w:val="58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знан</w:t>
      </w:r>
      <w:r>
        <w:rPr>
          <w:smallCaps/>
          <w:color w:val="000000" w:themeColor="text1"/>
          <w:sz w:val="28"/>
          <w:szCs w:val="28"/>
          <w:lang w:val="uk-UA"/>
        </w:rPr>
        <w:t>ь</w:t>
      </w:r>
      <w:r>
        <w:rPr>
          <w:smallCaps/>
          <w:color w:val="000000" w:themeColor="text1"/>
          <w:spacing w:val="59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здобувачів</w:t>
      </w:r>
      <w:r>
        <w:rPr>
          <w:smallCaps/>
          <w:color w:val="000000" w:themeColor="text1"/>
          <w:spacing w:val="61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освіти</w:t>
      </w:r>
      <w:r>
        <w:rPr>
          <w:smallCaps/>
          <w:color w:val="000000" w:themeColor="text1"/>
          <w:spacing w:val="59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включає</w:t>
      </w:r>
      <w:r>
        <w:rPr>
          <w:smallCaps/>
          <w:color w:val="000000" w:themeColor="text1"/>
          <w:spacing w:val="71"/>
          <w:sz w:val="28"/>
          <w:szCs w:val="28"/>
        </w:rPr>
        <w:t xml:space="preserve"> </w:t>
      </w:r>
      <w:r>
        <w:rPr>
          <w:b w:val="0"/>
          <w:color w:val="000000" w:themeColor="text1"/>
          <w:spacing w:val="-2"/>
          <w:sz w:val="28"/>
          <w:szCs w:val="28"/>
        </w:rPr>
        <w:t>п</w:t>
      </w:r>
      <w:r>
        <w:rPr>
          <w:color w:val="000000" w:themeColor="text1"/>
          <w:sz w:val="28"/>
          <w:szCs w:val="28"/>
          <w:lang w:val="uk-UA"/>
        </w:rPr>
        <w:t xml:space="preserve">оточний, </w:t>
      </w:r>
      <w:r>
        <w:rPr>
          <w:color w:val="000000" w:themeColor="text1"/>
          <w:sz w:val="28"/>
          <w:szCs w:val="28"/>
        </w:rPr>
        <w:t>тематичний,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семестровий,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ДПА/ЗНО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контроль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знань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та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вмінь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здобувачів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pacing w:val="-2"/>
          <w:sz w:val="28"/>
          <w:szCs w:val="28"/>
        </w:rPr>
        <w:t>освіти.</w:t>
      </w:r>
    </w:p>
    <w:p w:rsidR="00B17101" w:rsidRDefault="0003676F">
      <w:pPr>
        <w:pStyle w:val="a5"/>
        <w:spacing w:after="0"/>
        <w:ind w:right="52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>Державна</w:t>
      </w:r>
      <w:r>
        <w:rPr>
          <w:rFonts w:ascii="Times New Roman" w:hAnsi="Times New Roman" w:cs="Times New Roman"/>
          <w:b/>
          <w:smallCaps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>підсумкова</w:t>
      </w:r>
      <w:r>
        <w:rPr>
          <w:rFonts w:ascii="Times New Roman" w:hAnsi="Times New Roman" w:cs="Times New Roman"/>
          <w:b/>
          <w:smallCaps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>атестація</w:t>
      </w:r>
      <w:r>
        <w:rPr>
          <w:rFonts w:ascii="Times New Roman" w:hAnsi="Times New Roman" w:cs="Times New Roman"/>
          <w:b/>
          <w:smallCaps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здобувачів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здійснюється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Положення про Державну підсумкову атестацію. Державна підсумкова атестація учнів – це форма контролю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відповідності освітнього рівня випускників закладу загальної середньої освіти І, ІІ, ІІІ ступенів.</w:t>
      </w:r>
    </w:p>
    <w:p w:rsidR="00B17101" w:rsidRDefault="0003676F">
      <w:pPr>
        <w:pStyle w:val="a5"/>
        <w:spacing w:after="0"/>
        <w:ind w:right="52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Атестація може проводитися 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ФОРМІ ЗОВНІШНЬОГО НЕЗАЛЕЖНОГО ОЦІНЮВАННЯ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У такому випадку порядок її проведення визначається порядком проведення зовнішнього 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залежного оцінювання та моніторингу якості освіти, який встановлюється Кабінетом Міністрів України.</w:t>
      </w:r>
    </w:p>
    <w:p w:rsidR="00B17101" w:rsidRDefault="0003676F">
      <w:pPr>
        <w:pStyle w:val="a5"/>
        <w:spacing w:after="0"/>
        <w:ind w:right="52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Показники:</w:t>
      </w:r>
      <w:r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успішності,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переможців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всеукраїнських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предметних олімпіад ІІ, ІІІ етапів, МАНу, творчих та інтелектуальних конкурсів,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результативність працевлаштування випускників, рейтинг школи у районі.</w:t>
      </w:r>
    </w:p>
    <w:p w:rsidR="00B17101" w:rsidRDefault="0003676F">
      <w:pPr>
        <w:pStyle w:val="2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При</w:t>
      </w:r>
      <w:r>
        <w:rPr>
          <w:smallCaps/>
          <w:color w:val="000000" w:themeColor="text1"/>
          <w:spacing w:val="80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розробленні</w:t>
      </w:r>
      <w:r>
        <w:rPr>
          <w:smallCaps/>
          <w:color w:val="000000" w:themeColor="text1"/>
          <w:spacing w:val="80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завдань</w:t>
      </w:r>
      <w:r>
        <w:rPr>
          <w:smallCaps/>
          <w:color w:val="000000" w:themeColor="text1"/>
          <w:spacing w:val="80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моніторингу</w:t>
      </w:r>
      <w:r>
        <w:rPr>
          <w:smallCaps/>
          <w:color w:val="000000" w:themeColor="text1"/>
          <w:spacing w:val="80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використовувати</w:t>
      </w:r>
      <w:r>
        <w:rPr>
          <w:smallCaps/>
          <w:color w:val="000000" w:themeColor="text1"/>
          <w:spacing w:val="80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завдання міжнародних моніторингів PISA, TIMSS та інших.</w:t>
      </w:r>
    </w:p>
    <w:p w:rsidR="00B17101" w:rsidRDefault="0003676F">
      <w:pPr>
        <w:pStyle w:val="a5"/>
        <w:numPr>
          <w:ilvl w:val="0"/>
          <w:numId w:val="36"/>
        </w:numPr>
        <w:spacing w:before="301" w:line="242" w:lineRule="auto"/>
        <w:ind w:right="-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НАПРЯМ 3.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ПЕДАГОГІЧН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ДІЯЛЬНОСТ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Ь»  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Внутрішня система забезпечення якості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освіти та якості освітньої діяльності закладу передбачає підвищення якості професійної підготовки фахівців відповідно до очікувань суспільства.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Вимоги до педагогічних працівників закладу встановлюються у відповідності до розділу VІІ Закону України «Про осв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іту»,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НАКАЗУ МОН від 29.08. 2024 р. № 1225 Професійний стандарт «Вчитель закладу загальної середньої освіти»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Якість педагогічного складу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регулюється прозорими процедурами відбору, призначення та звільнення з посади, кваліфікаційними вимогами та вимогами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до професійної компетентності, системою підвищення кваліфікації.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Відповідність фаховості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вчителя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навчальній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дисципліні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визначається відповідністю його спеціальності згідно з документами про вищу освіту або про науковий ступінь, 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вчене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звання,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науковою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спеціальністю,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або досвідом практичної роботи за відповідним фахом 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проходженням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відповідного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підвищення кваліфікації.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Основними критеріями оцінювання педагогічної діяльності педагогічних працівників є: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 стан забезпечення кадрами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 фахової освіти;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освітній рівень педагогічних працівників;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результати атестації;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систематичність підвищення кваліфікації;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наявність педагогічних звань, почесних нагород;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участь в експериментальній діяльності;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результати освітньої діял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ьності;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оптимальність розподілу педагогічного навантаження;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показник плинності кадрів.</w:t>
      </w:r>
    </w:p>
    <w:p w:rsidR="00B17101" w:rsidRDefault="00B17101">
      <w:pPr>
        <w:pStyle w:val="a5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7101" w:rsidRDefault="0003676F">
      <w:pPr>
        <w:pStyle w:val="a5"/>
        <w:spacing w:after="0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Вимоги,</w:t>
      </w:r>
      <w:r>
        <w:rPr>
          <w:rFonts w:ascii="Times New Roman" w:hAnsi="Times New Roman" w:cs="Times New Roman"/>
          <w:b/>
          <w:color w:val="000000" w:themeColor="text1"/>
          <w:spacing w:val="-10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критерії</w:t>
      </w:r>
      <w:r>
        <w:rPr>
          <w:rFonts w:ascii="Times New Roman" w:hAnsi="Times New Roman" w:cs="Times New Roman"/>
          <w:b/>
          <w:color w:val="000000" w:themeColor="text1"/>
          <w:spacing w:val="-14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та</w:t>
      </w:r>
      <w:r>
        <w:rPr>
          <w:rFonts w:ascii="Times New Roman" w:hAnsi="Times New Roman" w:cs="Times New Roman"/>
          <w:b/>
          <w:color w:val="000000" w:themeColor="text1"/>
          <w:spacing w:val="-12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індикатори</w:t>
      </w:r>
      <w:r>
        <w:rPr>
          <w:rFonts w:ascii="Times New Roman" w:hAnsi="Times New Roman" w:cs="Times New Roman"/>
          <w:b/>
          <w:color w:val="000000" w:themeColor="text1"/>
          <w:spacing w:val="-6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оцінювання</w:t>
      </w:r>
      <w:r>
        <w:rPr>
          <w:rFonts w:ascii="Times New Roman" w:hAnsi="Times New Roman" w:cs="Times New Roman"/>
          <w:b/>
          <w:color w:val="000000" w:themeColor="text1"/>
          <w:spacing w:val="-12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32"/>
          <w:szCs w:val="28"/>
        </w:rPr>
        <w:t>якості</w:t>
      </w:r>
    </w:p>
    <w:p w:rsidR="00B17101" w:rsidRDefault="0003676F">
      <w:pPr>
        <w:pStyle w:val="2"/>
        <w:spacing w:before="10" w:after="0" w:afterAutospacing="0" w:line="276" w:lineRule="auto"/>
        <w:ind w:right="82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Вимога 3.1. Ефективність планування педагогічними працівниками своєї діяльності, використання сучасних освітніх </w:t>
      </w:r>
      <w:r>
        <w:rPr>
          <w:color w:val="000000" w:themeColor="text1"/>
          <w:sz w:val="28"/>
          <w:szCs w:val="28"/>
        </w:rPr>
        <w:t>підходів до організації освітнього процесу з метоюформування ключових компетентностей здобувачів освіти</w:t>
      </w:r>
    </w:p>
    <w:p w:rsidR="00B17101" w:rsidRDefault="0003676F">
      <w:pPr>
        <w:pStyle w:val="a5"/>
        <w:spacing w:after="0"/>
        <w:ind w:right="87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Педагогічні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планують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свою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діяльність,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аналізують ïï результативність</w:t>
      </w:r>
    </w:p>
    <w:p w:rsidR="00B17101" w:rsidRDefault="0003676F">
      <w:pPr>
        <w:pStyle w:val="a5"/>
        <w:spacing w:after="0"/>
        <w:ind w:right="8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3.1.2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Педагогічні працівники застосовують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освітні технології спрямовані наформування ключових компетентностей i наскрізних умінь здобувачів освіти</w:t>
      </w:r>
    </w:p>
    <w:p w:rsidR="00B17101" w:rsidRDefault="0003676F">
      <w:pPr>
        <w:pStyle w:val="a5"/>
        <w:spacing w:before="59" w:after="0"/>
        <w:ind w:right="81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ритерій 3.1.3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Педагогічні працівники беруть участь у формуванні та реалізації індивідуальних освітніх траєкторій для здобувачів освіти (за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потреби)</w:t>
      </w:r>
    </w:p>
    <w:p w:rsidR="00B17101" w:rsidRDefault="0003676F">
      <w:pPr>
        <w:pStyle w:val="a5"/>
        <w:spacing w:after="0"/>
        <w:ind w:right="8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ритерій 3.1.4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Педагогічні працівники створюють та/або використовують освітні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ресурси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(електронні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презентації,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відеоматеріали,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методичні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розробки, вебсайти, блоги тощо)</w:t>
      </w:r>
    </w:p>
    <w:p w:rsidR="00B17101" w:rsidRDefault="0003676F">
      <w:pPr>
        <w:pStyle w:val="a5"/>
        <w:tabs>
          <w:tab w:val="left" w:pos="1883"/>
          <w:tab w:val="left" w:pos="2747"/>
          <w:tab w:val="left" w:pos="4396"/>
          <w:tab w:val="left" w:pos="6001"/>
          <w:tab w:val="left" w:pos="8213"/>
        </w:tabs>
        <w:spacing w:after="0"/>
        <w:ind w:right="81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0000" w:themeColor="text1"/>
          <w:spacing w:val="-3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pacing w:val="-2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 w:themeColor="text1"/>
          <w:spacing w:val="-3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pacing w:val="-2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сприяють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формуванню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суспільних цінностей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уздобувачів освіти у процесі ïx навчання, виховання та розвитку </w:t>
      </w:r>
    </w:p>
    <w:p w:rsidR="00B17101" w:rsidRDefault="0003676F">
      <w:pPr>
        <w:pStyle w:val="a5"/>
        <w:tabs>
          <w:tab w:val="left" w:pos="1883"/>
          <w:tab w:val="left" w:pos="2747"/>
          <w:tab w:val="left" w:pos="4396"/>
          <w:tab w:val="left" w:pos="6001"/>
          <w:tab w:val="left" w:pos="8213"/>
        </w:tabs>
        <w:spacing w:after="0"/>
        <w:ind w:right="81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3.1.6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Педагогічні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працівники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використовують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інформаційно-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комунікаційнітехнології в освітньому процесі</w:t>
      </w:r>
    </w:p>
    <w:p w:rsidR="00B17101" w:rsidRDefault="0003676F">
      <w:pPr>
        <w:pStyle w:val="2"/>
        <w:spacing w:before="9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Вимога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3.2.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Постійне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підвищення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професійного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рівня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i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педагогічної майстерності</w:t>
      </w:r>
      <w:r>
        <w:rPr>
          <w:color w:val="000000" w:themeColor="text1"/>
          <w:sz w:val="28"/>
          <w:szCs w:val="28"/>
        </w:rPr>
        <w:t xml:space="preserve"> педагогічних працівників</w:t>
      </w:r>
    </w:p>
    <w:p w:rsidR="00B17101" w:rsidRDefault="0003676F">
      <w:pPr>
        <w:pStyle w:val="a5"/>
        <w:spacing w:after="0"/>
        <w:ind w:right="82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3.2.1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Педагогічні працівники сприяють формуванню, забезпечують власний професійний розвиток i підвищення кваліфікації, у тому числі щодо методик роботи з дітьми з особливими освітніми потребами</w:t>
      </w:r>
    </w:p>
    <w:p w:rsidR="00B17101" w:rsidRDefault="0003676F">
      <w:pPr>
        <w:pStyle w:val="a5"/>
        <w:spacing w:after="0"/>
        <w:ind w:right="82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Критерій 3.2.2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Педагогічн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 працівники здійснюють інноваційну освітню діяльність, берутьучасть у освітніх проєктах, залучаються до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 освітні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експерти</w:t>
      </w:r>
    </w:p>
    <w:p w:rsidR="00B17101" w:rsidRDefault="0003676F">
      <w:pPr>
        <w:pStyle w:val="2"/>
        <w:spacing w:after="0" w:afterAutospacing="0" w:line="276" w:lineRule="auto"/>
        <w:ind w:right="8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Вимога</w:t>
      </w:r>
      <w:r>
        <w:rPr>
          <w:color w:val="000000" w:themeColor="text1"/>
          <w:spacing w:val="-12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3.3. Налагодження співпраці зі здобувачами освіти, ïx батьками, працівниками закладу освіти</w:t>
      </w:r>
    </w:p>
    <w:p w:rsidR="00B17101" w:rsidRDefault="0003676F">
      <w:pPr>
        <w:pStyle w:val="a5"/>
        <w:spacing w:after="0"/>
        <w:ind w:right="82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3.3.1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Педагогічні працівники діють на засадах педагогіки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партнерства</w:t>
      </w:r>
    </w:p>
    <w:p w:rsidR="00B17101" w:rsidRDefault="0003676F">
      <w:pPr>
        <w:pStyle w:val="a5"/>
        <w:spacing w:after="0"/>
        <w:ind w:right="8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3.3.2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Педагогічні працівники співпрацюють з батьками здобувачів освіти з питаньорганізації освітнього процесу, забезпечують постійний зворотній зв’язок</w:t>
      </w:r>
    </w:p>
    <w:p w:rsidR="00B17101" w:rsidRDefault="0003676F">
      <w:pPr>
        <w:pStyle w:val="a5"/>
        <w:tabs>
          <w:tab w:val="left" w:pos="5612"/>
        </w:tabs>
        <w:spacing w:after="0"/>
        <w:ind w:right="81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3.3.3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80"/>
          <w:w w:val="15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закладі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 існує практика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педагогічного наставництва, взаємонавчання та інших форм професійної співпраці</w:t>
      </w:r>
    </w:p>
    <w:p w:rsidR="00B17101" w:rsidRDefault="0003676F">
      <w:pPr>
        <w:pStyle w:val="2"/>
        <w:spacing w:after="0" w:afterAutospacing="0" w:line="276" w:lineRule="auto"/>
        <w:ind w:right="82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Вимога</w:t>
      </w:r>
      <w:r>
        <w:rPr>
          <w:color w:val="000000" w:themeColor="text1"/>
          <w:spacing w:val="-1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3.4.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Організація педагогічної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діяльності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та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навчання здобувачів освіти</w:t>
      </w:r>
      <w:r>
        <w:rPr>
          <w:color w:val="000000" w:themeColor="text1"/>
          <w:spacing w:val="4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назасадах академічної доброчесності</w:t>
      </w:r>
    </w:p>
    <w:p w:rsidR="00B17101" w:rsidRDefault="0003676F">
      <w:pPr>
        <w:pStyle w:val="a5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3.4.1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Педагогічні</w:t>
      </w:r>
      <w:r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працівники</w:t>
      </w:r>
      <w:r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r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</w:t>
      </w:r>
      <w:r>
        <w:rPr>
          <w:rFonts w:ascii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провадження</w:t>
      </w:r>
      <w:r>
        <w:rPr>
          <w:rFonts w:ascii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педагогічної</w:t>
      </w:r>
      <w:r>
        <w:rPr>
          <w:rFonts w:ascii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та</w:t>
      </w:r>
    </w:p>
    <w:p w:rsidR="00B17101" w:rsidRDefault="0003676F">
      <w:pPr>
        <w:pStyle w:val="a5"/>
        <w:tabs>
          <w:tab w:val="left" w:pos="6989"/>
        </w:tabs>
        <w:spacing w:before="1" w:after="0"/>
        <w:ind w:right="817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наукової (творчої) діяльності дотримуються академічної доброчесності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3.4.2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Педагогічні працівники сприяють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дотриманню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академічної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доброчесності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добувачами 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B17101">
      <w:pPr>
        <w:pStyle w:val="a5"/>
        <w:tabs>
          <w:tab w:val="left" w:pos="6989"/>
        </w:tabs>
        <w:spacing w:before="1" w:after="0"/>
        <w:ind w:right="81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7101" w:rsidRDefault="0003676F">
      <w:pPr>
        <w:pStyle w:val="a5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вивчення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розділу 3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hyperlink r:id="rId14">
        <w:r>
          <w:rPr>
            <w:rFonts w:ascii="Times New Roman" w:hAnsi="Times New Roman" w:cs="Times New Roman"/>
            <w:color w:val="000000" w:themeColor="text1"/>
            <w:sz w:val="28"/>
            <w:szCs w:val="28"/>
            <w:u w:val="single" w:color="0000FF"/>
          </w:rPr>
          <w:t>«Абетка</w:t>
        </w:r>
        <w:r>
          <w:rPr>
            <w:rFonts w:ascii="Times New Roman" w:hAnsi="Times New Roman" w:cs="Times New Roman"/>
            <w:color w:val="000000" w:themeColor="text1"/>
            <w:spacing w:val="-9"/>
            <w:sz w:val="28"/>
            <w:szCs w:val="28"/>
            <w:u w:val="single" w:color="0000FF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  <w:u w:val="single" w:color="0000FF"/>
          </w:rPr>
          <w:t>для</w:t>
        </w:r>
        <w:r>
          <w:rPr>
            <w:rFonts w:ascii="Times New Roman" w:hAnsi="Times New Roman" w:cs="Times New Roman"/>
            <w:color w:val="000000" w:themeColor="text1"/>
            <w:spacing w:val="-5"/>
            <w:sz w:val="28"/>
            <w:szCs w:val="28"/>
            <w:u w:val="single" w:color="0000FF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  <w:u w:val="single" w:color="0000FF"/>
          </w:rPr>
          <w:t>директора»</w:t>
        </w:r>
      </w:hyperlink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с.159-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202</w:t>
      </w:r>
    </w:p>
    <w:p w:rsidR="00B17101" w:rsidRDefault="00B1710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 метою вдосконалення професійної підготовки педагогів закладу шляхом поглиблення, розширення й оновлення професійних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компетентностей організовується підвищення кваліфікації педагогічних працівників.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Щорічне підвищення кваліфікації педагогічних працівників здійснюється відповідно до статті 59 Закону України “Про освіту”,  постанови Кабінету Міністрів України №800 від 21.0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8.2019 та листа Міністерства освіти і науки України №1/9-683 від 04.11.2019.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Формами підвищення кваліфікації є інституційна (очна (денна, вечірня), заочна, дистанційна, мережева), дуальна, на робочому місці тощо. Форми підвищення кваліфікації можуть поєдну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ватись.</w:t>
      </w:r>
    </w:p>
    <w:p w:rsidR="00B17101" w:rsidRDefault="0003676F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Основними видами підвищення кваліфікації є:</w:t>
      </w:r>
    </w:p>
    <w:p w:rsidR="00B17101" w:rsidRDefault="0003676F">
      <w:pPr>
        <w:pStyle w:val="af3"/>
        <w:numPr>
          <w:ilvl w:val="0"/>
          <w:numId w:val="43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навчання за програмою підвищення кваліфікації;</w:t>
      </w:r>
    </w:p>
    <w:p w:rsidR="00B17101" w:rsidRDefault="0003676F">
      <w:pPr>
        <w:pStyle w:val="af3"/>
        <w:numPr>
          <w:ilvl w:val="0"/>
          <w:numId w:val="43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стажування;</w:t>
      </w:r>
    </w:p>
    <w:p w:rsidR="00B17101" w:rsidRDefault="0003676F">
      <w:pPr>
        <w:pStyle w:val="af3"/>
        <w:numPr>
          <w:ilvl w:val="0"/>
          <w:numId w:val="43"/>
        </w:numPr>
        <w:spacing w:after="0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участь у семінарах, практикумах, тренінгах, вебінарах, майстер-класах тощо.</w:t>
      </w:r>
    </w:p>
    <w:p w:rsidR="00B17101" w:rsidRDefault="0003676F">
      <w:pPr>
        <w:spacing w:after="0"/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Щорічний план підвищення кваліфікації педагогічних працівників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затверджує педагогічна рада.Показником ефективності та результативності діяльності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педагогічних працівників є їх атестація та сертифікація, яка проводиться відповідно до частини четвертої статті 54 Закону України «Про освіту», постанови Кабінету Міністрів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України №1190 від 27.12.2018 року та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в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 xml:space="preserve">ідповідно до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 </w:t>
      </w:r>
      <w:hyperlink r:id="rId15" w:anchor="Text" w:tgtFrame="_blank" w:history="1">
        <w:r>
          <w:rPr>
            <w:rStyle w:val="af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  <w:lang w:val="uk-UA"/>
          </w:rPr>
          <w:t>Положення про атестацію педагогічних працівників, затверджене наказом МОН від 09.09.2022</w:t>
        </w:r>
      </w:hyperlink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  <w:u w:val="single"/>
          <w:lang w:val="uk-UA"/>
        </w:rPr>
        <w:t>№ 805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 xml:space="preserve">, </w:t>
      </w:r>
      <w:r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зареєстрованого в </w:t>
      </w:r>
      <w:r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Міністерстві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юстиції України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21 грудня 2022 р.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за № 1649/38985,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із змінами, внесеними згідно з Наказом Міністерства освіти і науки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br/>
      </w:r>
      <w:hyperlink r:id="rId16" w:anchor="n4" w:tgtFrame="_blank" w:history="1">
        <w:r>
          <w:rPr>
            <w:rStyle w:val="af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  <w:lang w:val="uk-UA"/>
          </w:rPr>
          <w:t>№ 1169 від 23.12.2022</w:t>
        </w:r>
      </w:hyperlink>
      <w:r>
        <w:rPr>
          <w:rStyle w:val="rvts9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 xml:space="preserve">у редакції  наказу 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Міністерства освіти і науки України від 10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вересня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2024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року №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1277 «Про внесення змін до Положення про атестацію педагогічних працівників»</w:t>
      </w:r>
      <w:r>
        <w:rPr>
          <w:rFonts w:ascii="Times New Roman" w:eastAsia="Calibri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.</w:t>
      </w:r>
    </w:p>
    <w:p w:rsidR="00B17101" w:rsidRDefault="00B1710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7101" w:rsidRDefault="0003676F">
      <w:pPr>
        <w:pStyle w:val="a5"/>
        <w:numPr>
          <w:ilvl w:val="1"/>
          <w:numId w:val="17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НАІІРЯМ</w:t>
      </w:r>
      <w:r>
        <w:rPr>
          <w:rFonts w:ascii="Times New Roman" w:hAnsi="Times New Roman" w:cs="Times New Roman"/>
          <w:b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УПРАВЛІНСЬКІ</w:t>
      </w:r>
      <w:r>
        <w:rPr>
          <w:rFonts w:ascii="Times New Roman" w:hAnsi="Times New Roman" w:cs="Times New Roman"/>
          <w:b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ПРОЦЕСИ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  <w:lang w:val="uk-UA"/>
        </w:rPr>
        <w:t>»</w:t>
      </w:r>
    </w:p>
    <w:p w:rsidR="00B17101" w:rsidRDefault="0003676F">
      <w:pPr>
        <w:pStyle w:val="af3"/>
        <w:numPr>
          <w:ilvl w:val="2"/>
          <w:numId w:val="44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hd w:val="clear" w:color="auto" w:fill="FFFFFF"/>
          <w:lang w:val="uk-UA"/>
        </w:rPr>
        <w:t xml:space="preserve">Процес управління - це здійснення взаємопов'язаних управлінських функцій, </w:t>
      </w:r>
      <w:r>
        <w:rPr>
          <w:rFonts w:ascii="Times New Roman" w:hAnsi="Times New Roman" w:cs="Times New Roman"/>
          <w:color w:val="000000" w:themeColor="text1"/>
          <w:sz w:val="28"/>
          <w:shd w:val="clear" w:color="auto" w:fill="FFFFFF"/>
          <w:lang w:val="uk-UA"/>
        </w:rPr>
        <w:t>необхідних для того, щоб сформувати мету закладу освіти і успішно її реалізувати.</w:t>
      </w:r>
    </w:p>
    <w:p w:rsidR="00B17101" w:rsidRDefault="000367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Управлінська діяльність адміністрації закладу на сучасному етапі передбачає вирішення низки концептуальних положень, а саме:</w:t>
      </w:r>
    </w:p>
    <w:p w:rsidR="00B17101" w:rsidRDefault="0003676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  раціональний розподіл роботи між працівниками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школи з урахуванням їх кваліфікації, досвіду та ділових якостей;</w:t>
      </w:r>
    </w:p>
    <w:p w:rsidR="00B17101" w:rsidRDefault="0003676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  забезпечення оптимальної організації освітнього процесу, який би забезпечував належний рівень освіченості і вихованості випускників та підготовку їх до життя в умовах ринкових відносин;</w:t>
      </w:r>
    </w:p>
    <w:p w:rsidR="00B17101" w:rsidRDefault="0003676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визначення найбільш ефективних для керівництва шляхів і форм реалізації стратегічних завдань, які б повною мірою відповідають особливостям роботи та діловим якостям адміністрації, раціональне витрачення часу всіма працівниками;</w:t>
      </w:r>
    </w:p>
    <w:p w:rsidR="00B17101" w:rsidRDefault="0003676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  правильне і найбільш ефе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ктивне використання навчально-матеріальної бази та створення сприятливих умов для її поповнення в умовах ринкових відносин;</w:t>
      </w:r>
    </w:p>
    <w:p w:rsidR="00B17101" w:rsidRDefault="0003676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  забезпечення високого рівня працездатності всіх учасників освітнього процесу;</w:t>
      </w:r>
    </w:p>
    <w:p w:rsidR="00B17101" w:rsidRDefault="0003676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  створення здорової творчої атмосфери в педагогіч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ному колективі.</w:t>
      </w:r>
    </w:p>
    <w:p w:rsidR="00B17101" w:rsidRDefault="00B17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B17101" w:rsidRDefault="00036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Критерії, правила і процедури оцінювання управлінської діяльності керівних працівників закладу освіти визначаються на основі положень наказу Міністерства освіти і науки України від 09.01.2019 року №17 «Про затвердження Порядку проведення 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нституційного аудиту закладів загальної середньої освіти». Індикатори оцінювання та методи збору інформації для критеріїв оцінювання визначаються відповідно до Додатку  Критерії, індикатори оцінювання освітніх і управлінських процесів закладу освіти та вну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трішньої системи забезпечення якості освіти «Рекомендацій до побудови внутрішньої системи забезпечення якості освіти у закладі загальної середньої освіти» .</w:t>
      </w:r>
    </w:p>
    <w:p w:rsidR="00B17101" w:rsidRDefault="0003676F">
      <w:pPr>
        <w:spacing w:line="240" w:lineRule="auto"/>
        <w:ind w:left="-14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Управлінська діяльність адміністрації закладу на сучасному етапі передбачає вирішення низки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концептуальних  положень, а саме:</w:t>
      </w:r>
    </w:p>
    <w:p w:rsidR="00B17101" w:rsidRDefault="0003676F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створення умов для переходу від адміністративного стилю управління до громадсько-державного;</w:t>
      </w:r>
    </w:p>
    <w:p w:rsidR="00B17101" w:rsidRDefault="0003676F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раціональний розподіл роботи між працівниками школи з урахуванням їх кваліфікації, досвіду та ділових якостей;</w:t>
      </w:r>
    </w:p>
    <w:p w:rsidR="00B17101" w:rsidRDefault="0003676F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оптимальної організації освітнього процесу, який би забезпечував належний рівень освіченості і вихованості випускників та підготовку їх до життя в умовах ринкових відносин;</w:t>
      </w:r>
    </w:p>
    <w:p w:rsidR="00B17101" w:rsidRDefault="0003676F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визначення найбільш ефективних для керівництва шляхів і форм реалізації стратегі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чних завдань, які б повною мірою відповідають особливостям роботи та діловим якостям адміністрації, раціональне витрачення часу всіма працівниками;</w:t>
      </w:r>
    </w:p>
    <w:p w:rsidR="00B17101" w:rsidRDefault="0003676F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правильне і найбільш ефективне використання навчально-матеріальної бази та створення сприятливих умов для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 поповнення в умовах ринкових відносин;</w:t>
      </w:r>
    </w:p>
    <w:p w:rsidR="00B17101" w:rsidRDefault="0003676F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забезпечення високого рівня працездатності всіх учасників освітнього процесу;</w:t>
      </w:r>
    </w:p>
    <w:p w:rsidR="00B17101" w:rsidRDefault="0003676F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створення здорової творчої атмосфери в педагогічному колективі.</w:t>
      </w:r>
    </w:p>
    <w:p w:rsidR="00B17101" w:rsidRDefault="0003676F">
      <w:pPr>
        <w:spacing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Сучасні виклики освітнього менеджменту вимагають від керівника закла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   таких фахових компетенцій:</w:t>
      </w:r>
    </w:p>
    <w:p w:rsidR="00B17101" w:rsidRDefault="0003676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прогнозувати позитивне майбутнє і формувати дух позитивних змін;</w:t>
      </w:r>
    </w:p>
    <w:p w:rsidR="00B17101" w:rsidRDefault="0003676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забезпечувати відкрите керівництво;</w:t>
      </w:r>
    </w:p>
    <w:p w:rsidR="00B17101" w:rsidRDefault="0003676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вивчати інтереси і потреби місцевої громади й суспільства в цілому, щоб визначати нові цілі і завдання;</w:t>
      </w:r>
    </w:p>
    <w:p w:rsidR="00B17101" w:rsidRDefault="0003676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організовувати роботу колективу на досягнення поставлених цілей;</w:t>
      </w:r>
    </w:p>
    <w:p w:rsidR="00B17101" w:rsidRDefault="0003676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працювати над залученням додаткових ресурсів для якісного досягнення цілей;</w:t>
      </w:r>
    </w:p>
    <w:p w:rsidR="00B17101" w:rsidRDefault="0003676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постійно вчитися і стимулювати до цього членів педагогічного колективу.</w:t>
      </w:r>
    </w:p>
    <w:p w:rsidR="00B17101" w:rsidRDefault="0003676F">
      <w:pPr>
        <w:pStyle w:val="a5"/>
        <w:numPr>
          <w:ilvl w:val="2"/>
          <w:numId w:val="44"/>
        </w:numPr>
        <w:spacing w:before="2"/>
        <w:ind w:left="-142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Вимоги,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критерії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індикатори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якості</w:t>
      </w:r>
    </w:p>
    <w:p w:rsidR="00B17101" w:rsidRDefault="0003676F">
      <w:pPr>
        <w:pStyle w:val="af3"/>
        <w:numPr>
          <w:ilvl w:val="3"/>
          <w:numId w:val="45"/>
        </w:numPr>
        <w:spacing w:before="9" w:line="237" w:lineRule="auto"/>
        <w:ind w:left="-142" w:right="825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Вимога</w:t>
      </w:r>
      <w:r>
        <w:rPr>
          <w:rFonts w:ascii="Times New Roman" w:hAnsi="Times New Roman" w:cs="Times New Roman"/>
          <w:b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4.1.</w:t>
      </w:r>
      <w:r>
        <w:rPr>
          <w:rFonts w:ascii="Times New Roman" w:hAnsi="Times New Roman" w:cs="Times New Roman"/>
          <w:b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 w:cs="Times New Roman"/>
          <w:b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стратегії</w:t>
      </w:r>
      <w:r>
        <w:rPr>
          <w:rFonts w:ascii="Times New Roman" w:hAnsi="Times New Roman" w:cs="Times New Roman"/>
          <w:b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розвитку</w:t>
      </w:r>
      <w:r>
        <w:rPr>
          <w:rFonts w:ascii="Times New Roman" w:hAnsi="Times New Roman" w:cs="Times New Roman"/>
          <w:b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b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системи</w:t>
      </w:r>
      <w:r>
        <w:rPr>
          <w:rFonts w:ascii="Times New Roman" w:hAnsi="Times New Roman" w:cs="Times New Roman"/>
          <w:b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планування діяльності закладу,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моніторинг виконання поставлених цілей i завдань </w:t>
      </w:r>
    </w:p>
    <w:p w:rsidR="00B17101" w:rsidRDefault="0003676F">
      <w:pPr>
        <w:pStyle w:val="af3"/>
        <w:spacing w:before="9" w:line="237" w:lineRule="auto"/>
        <w:ind w:left="-142" w:right="8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4.1.1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закладі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затверджено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стратегію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розвитку,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спрямовану на підвищення якості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освітньої діяльності</w:t>
      </w:r>
    </w:p>
    <w:p w:rsidR="00B17101" w:rsidRDefault="0003676F">
      <w:pPr>
        <w:pStyle w:val="a5"/>
        <w:spacing w:before="3"/>
        <w:ind w:left="-142" w:right="8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Критерій 4.1.2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У закладі освіти річне планування та відстеження його результативності здійснюються відповідно до стратегії його розвитку та з урахуванням освітньої програми</w:t>
      </w:r>
    </w:p>
    <w:p w:rsidR="00B17101" w:rsidRDefault="0003676F">
      <w:pPr>
        <w:pStyle w:val="a5"/>
        <w:spacing w:before="2"/>
        <w:ind w:left="-142" w:right="82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4.1.3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закладі освіти здійснюється самооцінювання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якості освітньої діяльностіна основі стратегії (політики) i процедур забезпечення якості освіти</w:t>
      </w:r>
    </w:p>
    <w:p w:rsidR="00B17101" w:rsidRDefault="0003676F">
      <w:pPr>
        <w:pStyle w:val="a5"/>
        <w:spacing w:before="59"/>
        <w:ind w:left="-142" w:right="8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ритерій 4.1.4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Керівництво закладу освіти планує та здійснює заходи щодо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утримання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уналежному стані будівель, приміщень, обладнання</w:t>
      </w:r>
    </w:p>
    <w:p w:rsidR="00B17101" w:rsidRDefault="0003676F">
      <w:pPr>
        <w:pStyle w:val="a5"/>
        <w:numPr>
          <w:ilvl w:val="3"/>
          <w:numId w:val="45"/>
        </w:numPr>
        <w:tabs>
          <w:tab w:val="left" w:pos="851"/>
        </w:tabs>
        <w:spacing w:before="320" w:line="242" w:lineRule="auto"/>
        <w:ind w:left="-142" w:right="821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Вимога 4.2. Формування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відносин довіри, прозорості, дотримання етичних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норм</w:t>
      </w:r>
    </w:p>
    <w:p w:rsidR="00B17101" w:rsidRDefault="0003676F">
      <w:pPr>
        <w:pStyle w:val="a5"/>
        <w:tabs>
          <w:tab w:val="left" w:pos="851"/>
        </w:tabs>
        <w:ind w:left="-142" w:right="8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4.2.1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Керівництво закладу освіти сприяє створенню психологічно комфортного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середовища, яке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забезпечує конструктивну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взаємодію здобувачів освіти, ïx батьків, педагогічних та інших працівників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закладу освіти та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взаємну довіру</w:t>
      </w:r>
    </w:p>
    <w:p w:rsidR="00B17101" w:rsidRDefault="0003676F">
      <w:pPr>
        <w:pStyle w:val="a5"/>
        <w:tabs>
          <w:tab w:val="left" w:pos="851"/>
        </w:tabs>
        <w:spacing w:line="242" w:lineRule="auto"/>
        <w:ind w:left="-142" w:right="82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4.2.2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оприлюднює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інформацію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свою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діяльність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відкритих загальнодоступних pecypcax</w:t>
      </w:r>
    </w:p>
    <w:p w:rsidR="00B17101" w:rsidRDefault="0003676F">
      <w:pPr>
        <w:pStyle w:val="a5"/>
        <w:numPr>
          <w:ilvl w:val="3"/>
          <w:numId w:val="45"/>
        </w:numPr>
        <w:tabs>
          <w:tab w:val="left" w:pos="851"/>
        </w:tabs>
        <w:spacing w:line="242" w:lineRule="auto"/>
        <w:ind w:left="-142" w:right="826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Вимога 4.3.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Ефективність кадрової політики та забезпечення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можливостей для професійного розвитку педагогічних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працівників</w:t>
      </w:r>
    </w:p>
    <w:p w:rsidR="00B17101" w:rsidRDefault="0003676F">
      <w:pPr>
        <w:pStyle w:val="a5"/>
        <w:tabs>
          <w:tab w:val="left" w:pos="851"/>
        </w:tabs>
        <w:ind w:left="-142" w:right="8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4.3.1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Керівник закладу освіти формує штат закладу, залучаючи кваліфікованих педагогічних та інших працівників відповідно до штатного розпису та освітньої програми</w:t>
      </w:r>
    </w:p>
    <w:p w:rsidR="00B17101" w:rsidRDefault="0003676F">
      <w:pPr>
        <w:pStyle w:val="a5"/>
        <w:tabs>
          <w:tab w:val="left" w:pos="851"/>
        </w:tabs>
        <w:ind w:left="-142" w:right="82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4.3.2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Керівництво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закладу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освіти мотивує педагогічних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працівників до підвищення якості освітньої діяльності, саморозвитку, здійснення інноваційної освітньої діяльності</w:t>
      </w:r>
    </w:p>
    <w:p w:rsidR="00B17101" w:rsidRDefault="0003676F">
      <w:pPr>
        <w:pStyle w:val="a5"/>
        <w:tabs>
          <w:tab w:val="left" w:pos="851"/>
        </w:tabs>
        <w:spacing w:line="242" w:lineRule="auto"/>
        <w:ind w:left="-142" w:right="8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 4.3.3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Керівництво закладу освіти сприяє підвищенню кваліфікації педагогічних працівників</w:t>
      </w:r>
    </w:p>
    <w:p w:rsidR="00B17101" w:rsidRDefault="0003676F">
      <w:pPr>
        <w:pStyle w:val="a5"/>
        <w:numPr>
          <w:ilvl w:val="3"/>
          <w:numId w:val="45"/>
        </w:numPr>
        <w:tabs>
          <w:tab w:val="left" w:pos="851"/>
          <w:tab w:val="left" w:pos="1986"/>
          <w:tab w:val="left" w:pos="3990"/>
          <w:tab w:val="left" w:pos="5101"/>
          <w:tab w:val="left" w:pos="5657"/>
          <w:tab w:val="left" w:pos="6692"/>
          <w:tab w:val="left" w:pos="8831"/>
        </w:tabs>
        <w:ind w:left="-142" w:right="821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Вимога 4.4. Організація освітнього процесу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засадах людиноцентризму,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прийняття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управлінських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рішень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szCs w:val="28"/>
        </w:rPr>
        <w:t>на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основі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конструктивної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співпраці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учасників освітнього процесу, взаємодії закладу освіти з місцевою громадою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17101" w:rsidRDefault="0003676F">
      <w:pPr>
        <w:pStyle w:val="a5"/>
        <w:tabs>
          <w:tab w:val="left" w:pos="851"/>
          <w:tab w:val="left" w:pos="1986"/>
          <w:tab w:val="left" w:pos="3990"/>
          <w:tab w:val="left" w:pos="5101"/>
          <w:tab w:val="left" w:pos="5657"/>
          <w:tab w:val="left" w:pos="6692"/>
          <w:tab w:val="left" w:pos="8831"/>
        </w:tabs>
        <w:ind w:left="-142" w:right="82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Критерій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4.4.1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закладі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створюються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умови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реалізації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прав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обов’язків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учасників освітнього процесу</w:t>
      </w:r>
    </w:p>
    <w:p w:rsidR="00B17101" w:rsidRDefault="0003676F">
      <w:pPr>
        <w:pStyle w:val="a5"/>
        <w:tabs>
          <w:tab w:val="left" w:pos="851"/>
          <w:tab w:val="left" w:pos="1986"/>
          <w:tab w:val="left" w:pos="3990"/>
          <w:tab w:val="left" w:pos="5101"/>
          <w:tab w:val="left" w:pos="5657"/>
          <w:tab w:val="left" w:pos="6692"/>
          <w:tab w:val="left" w:pos="8831"/>
        </w:tabs>
        <w:ind w:left="-142" w:right="821"/>
        <w:rPr>
          <w:rFonts w:ascii="Times New Roman" w:eastAsia="Times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>Критерій 4.4.2 Управлінські рішення ухвалюються з урахуванням пропозицій учасників освітнього процесу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  <w:lang w:val="uk-UA"/>
        </w:rPr>
        <w:t>.</w:t>
      </w:r>
    </w:p>
    <w:p w:rsidR="00B17101" w:rsidRDefault="0003676F">
      <w:pPr>
        <w:pStyle w:val="a5"/>
        <w:tabs>
          <w:tab w:val="left" w:pos="851"/>
          <w:tab w:val="left" w:pos="1986"/>
          <w:tab w:val="left" w:pos="3990"/>
          <w:tab w:val="left" w:pos="5101"/>
          <w:tab w:val="left" w:pos="5657"/>
          <w:tab w:val="left" w:pos="6692"/>
          <w:tab w:val="left" w:pos="8831"/>
        </w:tabs>
        <w:ind w:left="-142" w:right="821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lastRenderedPageBreak/>
        <w:t>Критерій 4.4.3 Керівництво закладу освіти створює умови для розвитку громадського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>самоврядування</w:t>
      </w:r>
    </w:p>
    <w:p w:rsidR="00B17101" w:rsidRDefault="0003676F">
      <w:pPr>
        <w:pStyle w:val="a5"/>
        <w:tabs>
          <w:tab w:val="left" w:pos="851"/>
          <w:tab w:val="left" w:pos="1986"/>
          <w:tab w:val="left" w:pos="3990"/>
          <w:tab w:val="left" w:pos="5101"/>
          <w:tab w:val="left" w:pos="5657"/>
          <w:tab w:val="left" w:pos="6692"/>
          <w:tab w:val="left" w:pos="8831"/>
        </w:tabs>
        <w:ind w:left="-142" w:right="821"/>
        <w:rPr>
          <w:rFonts w:ascii="Times New Roman" w:eastAsia="Times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>Критерій 4.4.4. Керівництво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закладу освіти сприяє виявленню громадсь-кої активності та ініціативи учасників освітнього процесу, їхньої участі в житті місцевої громади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  <w:lang w:val="uk-UA"/>
        </w:rPr>
        <w:t>.</w:t>
      </w:r>
    </w:p>
    <w:p w:rsidR="00B17101" w:rsidRDefault="0003676F">
      <w:pPr>
        <w:pStyle w:val="a5"/>
        <w:tabs>
          <w:tab w:val="left" w:pos="851"/>
          <w:tab w:val="left" w:pos="1986"/>
          <w:tab w:val="left" w:pos="3990"/>
          <w:tab w:val="left" w:pos="5101"/>
          <w:tab w:val="left" w:pos="5657"/>
          <w:tab w:val="left" w:pos="6692"/>
          <w:tab w:val="left" w:pos="8831"/>
        </w:tabs>
        <w:ind w:left="-142" w:right="821"/>
        <w:rPr>
          <w:rFonts w:ascii="Times New Roman" w:eastAsia="Times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lang w:val="uk-UA"/>
        </w:rPr>
        <w:t xml:space="preserve">Критерій 4.4.5. Організація освітнього процесу враховує вікові особливості учнів, відповідає їхнім освітнім 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  <w:lang w:val="uk-UA"/>
        </w:rPr>
        <w:t>потребам.</w:t>
      </w:r>
    </w:p>
    <w:p w:rsidR="00B17101" w:rsidRDefault="0003676F">
      <w:pPr>
        <w:pStyle w:val="a5"/>
        <w:tabs>
          <w:tab w:val="left" w:pos="851"/>
          <w:tab w:val="left" w:pos="1986"/>
          <w:tab w:val="left" w:pos="3990"/>
          <w:tab w:val="left" w:pos="5101"/>
          <w:tab w:val="left" w:pos="5657"/>
          <w:tab w:val="left" w:pos="6692"/>
          <w:tab w:val="left" w:pos="8831"/>
        </w:tabs>
        <w:ind w:left="-142" w:right="821"/>
        <w:rPr>
          <w:rFonts w:ascii="Times New Roman" w:eastAsia="Times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  <w:lang w:val="uk-UA"/>
        </w:rPr>
        <w:t xml:space="preserve">Критерій 4.4.6. 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У закладі освіти створюються умови для реалізації </w:t>
      </w:r>
    </w:p>
    <w:p w:rsidR="00B17101" w:rsidRDefault="0003676F">
      <w:pPr>
        <w:widowControl w:val="0"/>
        <w:spacing w:after="0"/>
        <w:ind w:left="-142" w:right="261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>індивідуальних освітніх траєкторій учнів</w:t>
      </w:r>
    </w:p>
    <w:p w:rsidR="00B17101" w:rsidRDefault="0003676F">
      <w:pPr>
        <w:widowControl w:val="0"/>
        <w:spacing w:after="0"/>
        <w:ind w:left="-142" w:right="261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>Критерій 4.5.1 Заклад освіти впроваджує політику академічної доброчесності</w:t>
      </w:r>
    </w:p>
    <w:p w:rsidR="00B17101" w:rsidRDefault="0003676F">
      <w:pPr>
        <w:widowControl w:val="0"/>
        <w:spacing w:after="0"/>
        <w:ind w:left="-142" w:right="261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Критерій 4.5.2 Керівництво закладу освіти сприяє формуванню в </w:t>
      </w:r>
      <w:r>
        <w:rPr>
          <w:rFonts w:ascii="Times New Roman" w:eastAsia="Times" w:hAnsi="Times New Roman" w:cs="Times New Roman"/>
          <w:b/>
          <w:color w:val="000000"/>
          <w:sz w:val="28"/>
          <w:szCs w:val="28"/>
        </w:rPr>
        <w:t>учасників освітнього процесу  негативного ставлення до корупції</w:t>
      </w:r>
    </w:p>
    <w:p w:rsidR="00B17101" w:rsidRDefault="0003676F">
      <w:pPr>
        <w:pStyle w:val="a5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вивчення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розділу 3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hyperlink r:id="rId17">
        <w:r>
          <w:rPr>
            <w:rFonts w:ascii="Times New Roman" w:hAnsi="Times New Roman" w:cs="Times New Roman"/>
            <w:color w:val="000000" w:themeColor="text1"/>
            <w:sz w:val="28"/>
            <w:szCs w:val="28"/>
            <w:u w:val="single" w:color="0000FF"/>
          </w:rPr>
          <w:t>«Абетка</w:t>
        </w:r>
        <w:r>
          <w:rPr>
            <w:rFonts w:ascii="Times New Roman" w:hAnsi="Times New Roman" w:cs="Times New Roman"/>
            <w:color w:val="000000" w:themeColor="text1"/>
            <w:spacing w:val="-9"/>
            <w:sz w:val="28"/>
            <w:szCs w:val="28"/>
            <w:u w:val="single" w:color="0000FF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  <w:u w:val="single" w:color="0000FF"/>
          </w:rPr>
          <w:t>для</w:t>
        </w:r>
        <w:r>
          <w:rPr>
            <w:rFonts w:ascii="Times New Roman" w:hAnsi="Times New Roman" w:cs="Times New Roman"/>
            <w:color w:val="000000" w:themeColor="text1"/>
            <w:spacing w:val="-5"/>
            <w:sz w:val="28"/>
            <w:szCs w:val="28"/>
            <w:u w:val="single" w:color="0000FF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  <w:u w:val="single" w:color="0000FF"/>
          </w:rPr>
          <w:t>директора»</w:t>
        </w:r>
      </w:hyperlink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с.203-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273</w:t>
      </w:r>
    </w:p>
    <w:p w:rsidR="00B17101" w:rsidRDefault="00B17101">
      <w:pPr>
        <w:pStyle w:val="a5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</w:p>
    <w:p w:rsidR="00B17101" w:rsidRDefault="0003676F">
      <w:pPr>
        <w:pStyle w:val="1"/>
        <w:widowControl w:val="0"/>
        <w:tabs>
          <w:tab w:val="left" w:pos="426"/>
        </w:tabs>
        <w:autoSpaceDE w:val="0"/>
        <w:autoSpaceDN w:val="0"/>
        <w:spacing w:before="67" w:beforeAutospacing="0" w:after="0" w:afterAutospacing="0"/>
        <w:ind w:right="-1"/>
        <w:rPr>
          <w:color w:val="000000" w:themeColor="text1"/>
          <w:sz w:val="28"/>
          <w:szCs w:val="28"/>
        </w:rPr>
      </w:pPr>
      <w:r>
        <w:rPr>
          <w:rFonts w:eastAsiaTheme="minorHAnsi"/>
          <w:b w:val="0"/>
          <w:bCs w:val="0"/>
          <w:color w:val="000000" w:themeColor="text1"/>
          <w:kern w:val="0"/>
          <w:sz w:val="28"/>
          <w:szCs w:val="28"/>
          <w:lang w:val="uk-UA" w:eastAsia="en-US"/>
        </w:rPr>
        <w:t xml:space="preserve">ІХ. </w:t>
      </w:r>
      <w:r>
        <w:rPr>
          <w:color w:val="000000" w:themeColor="text1"/>
          <w:sz w:val="28"/>
          <w:szCs w:val="28"/>
        </w:rPr>
        <w:t>ІНФОРМАЦІЙНА</w:t>
      </w:r>
      <w:r>
        <w:rPr>
          <w:color w:val="000000" w:themeColor="text1"/>
          <w:spacing w:val="-1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СИСТЕМА</w:t>
      </w:r>
      <w:r>
        <w:rPr>
          <w:color w:val="000000" w:themeColor="text1"/>
          <w:spacing w:val="-1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pacing w:val="-1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ЕФЕКТИВНОГО УПРАВЛІННЯ ЗАКЛАДОМ ОСВІТИ.</w:t>
      </w:r>
    </w:p>
    <w:p w:rsidR="00B17101" w:rsidRDefault="00B17101">
      <w:pPr>
        <w:pStyle w:val="1"/>
        <w:widowControl w:val="0"/>
        <w:tabs>
          <w:tab w:val="left" w:pos="426"/>
        </w:tabs>
        <w:autoSpaceDE w:val="0"/>
        <w:autoSpaceDN w:val="0"/>
        <w:spacing w:before="67" w:beforeAutospacing="0" w:after="0" w:afterAutospacing="0"/>
        <w:ind w:right="-1"/>
        <w:rPr>
          <w:color w:val="000000" w:themeColor="text1"/>
          <w:sz w:val="28"/>
          <w:szCs w:val="28"/>
        </w:rPr>
      </w:pPr>
    </w:p>
    <w:p w:rsidR="00B17101" w:rsidRDefault="0003676F">
      <w:pPr>
        <w:pStyle w:val="a5"/>
        <w:tabs>
          <w:tab w:val="left" w:pos="284"/>
        </w:tabs>
        <w:spacing w:after="0"/>
        <w:ind w:right="8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Публічність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 про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діяльність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забезпечується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зі статтею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Закону</w:t>
      </w:r>
      <w:r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«Про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освіту».В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закладі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функціонує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офіційний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веб-сайт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офіційному</w:t>
      </w:r>
      <w:r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сайті</w:t>
      </w:r>
      <w:r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розміщуються</w:t>
      </w:r>
      <w:r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інформація,</w:t>
      </w:r>
      <w:r>
        <w:rPr>
          <w:rFonts w:ascii="Times New Roman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якої</w:t>
      </w:r>
      <w:r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вимагає</w:t>
      </w:r>
      <w:r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стаття</w:t>
      </w:r>
      <w:r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Закону</w:t>
      </w:r>
      <w:r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r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«Про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освіту»: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6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статут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закладу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освіти;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4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загальні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правила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учнів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школи; 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4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перелік освітніх компонентів, що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передбачені ними;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8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кадровий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склад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закладу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освіти;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4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територія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обслуговування,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закріплена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закладом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засновником;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9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ліцензований</w:t>
      </w:r>
      <w:r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обсяг</w:t>
      </w:r>
      <w:r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фактична</w:t>
      </w:r>
      <w:r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</w:t>
      </w:r>
      <w:r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осіб,</w:t>
      </w:r>
      <w:r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навчаються</w:t>
      </w:r>
      <w:r>
        <w:rPr>
          <w:rFonts w:ascii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закладі</w:t>
      </w:r>
      <w:r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освіти;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18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освітні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програми;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3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матеріально-технічне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закладу;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9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 моніторингу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4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мова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процесу;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8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вільних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місць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класах;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4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річний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звіт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 діяльність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закладу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4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кошторис і фінансовий звіт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(на сайті засновника)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4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 заходів, спрямованих на запобігання та протидію булінгу; 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4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порядок подання та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розгляду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(з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дотриманням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конфіденційності)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випадки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булінгу; </w:t>
      </w:r>
    </w:p>
    <w:p w:rsidR="00B17101" w:rsidRDefault="0003676F">
      <w:pPr>
        <w:pStyle w:val="af3"/>
        <w:widowControl w:val="0"/>
        <w:numPr>
          <w:ilvl w:val="1"/>
          <w:numId w:val="46"/>
        </w:numPr>
        <w:tabs>
          <w:tab w:val="left" w:pos="284"/>
        </w:tabs>
        <w:autoSpaceDE w:val="0"/>
        <w:autoSpaceDN w:val="0"/>
        <w:spacing w:before="24" w:after="0"/>
        <w:ind w:left="0" w:right="86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порядок реагування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доведені випадки булінгу та відповідальність осіб, причетних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нього; інша інформація, що оприлюднюється за рішенням закладу освіти або на вимогу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законодавства </w:t>
      </w:r>
    </w:p>
    <w:p w:rsidR="00B17101" w:rsidRDefault="0003676F">
      <w:pPr>
        <w:pStyle w:val="a5"/>
        <w:ind w:right="8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Показники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ефективності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реалізації: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відповідність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вимогам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Закону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«Про</w:t>
      </w:r>
      <w:r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освіту»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прозорості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інформаційної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відкритості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закладу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освіти.</w:t>
      </w:r>
    </w:p>
    <w:p w:rsidR="00B17101" w:rsidRDefault="0003676F">
      <w:pPr>
        <w:pStyle w:val="a5"/>
        <w:spacing w:before="2"/>
        <w:ind w:right="86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Однією з умов розвитку освіти є запровадження інформаційно- комунікаційних технологій в управлінську та освітню діяльність закладу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школі здійснюється збір, узагальнення, аналіз та використання відповідної інформації для ефективного управління освітнім процесом та іншою діяльністю. Ефективному управлінню якістю освітньої діяльності в закладі освіти сприяють електронна система збиран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ня й аналізу інформації. Для оптимізації процесів пошуку, передачі й обміну інформацією всередині закладу освіти функціонує безпровідна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Wi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Fi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мережа.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закладі створений банк даних (статистика) за результатами освітнього процесу та освітньої діяльності -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татистична інформація форм ЗНЗ-1, 83-РВК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основних функцій інформаційних систем у закладі належать: реєстрація документів, розробка та збереження документів в електронному вигляді, направлення документів на розгляд та виконання, контроль проходження та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иконання документів, пошук документів за різним параметрами, ведення, підтримку та зберігання будь-яких типів документів, захист від несанкціонованого доступу та управління прав доступу до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документів.</w:t>
      </w:r>
    </w:p>
    <w:p w:rsidR="00B17101" w:rsidRDefault="00B17101">
      <w:pPr>
        <w:pStyle w:val="a5"/>
        <w:ind w:right="864" w:firstLine="568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B17101" w:rsidRDefault="0003676F">
      <w:pPr>
        <w:pStyle w:val="1"/>
        <w:widowControl w:val="0"/>
        <w:tabs>
          <w:tab w:val="left" w:pos="142"/>
          <w:tab w:val="left" w:pos="426"/>
        </w:tabs>
        <w:autoSpaceDE w:val="0"/>
        <w:autoSpaceDN w:val="0"/>
        <w:spacing w:before="71" w:beforeAutospacing="0" w:after="0" w:afterAutospacing="0" w:line="242" w:lineRule="auto"/>
        <w:ind w:right="13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Х.  РОЗПОДІЛ</w:t>
      </w:r>
      <w:r>
        <w:rPr>
          <w:color w:val="000000" w:themeColor="text1"/>
          <w:spacing w:val="-10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ПОВНОВАЖЕНЬ</w:t>
      </w:r>
      <w:r>
        <w:rPr>
          <w:color w:val="000000" w:themeColor="text1"/>
          <w:spacing w:val="-1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У</w:t>
      </w:r>
      <w:r>
        <w:rPr>
          <w:color w:val="000000" w:themeColor="text1"/>
          <w:spacing w:val="-1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</w:rPr>
        <w:t>C</w:t>
      </w:r>
      <w:r>
        <w:rPr>
          <w:color w:val="000000" w:themeColor="text1"/>
          <w:sz w:val="28"/>
          <w:szCs w:val="28"/>
          <w:lang w:val="uk-UA"/>
        </w:rPr>
        <w:t>И</w:t>
      </w:r>
      <w:r>
        <w:rPr>
          <w:color w:val="000000" w:themeColor="text1"/>
          <w:sz w:val="28"/>
          <w:szCs w:val="28"/>
        </w:rPr>
        <w:t>CTEMI</w:t>
      </w:r>
      <w:r>
        <w:rPr>
          <w:color w:val="000000" w:themeColor="text1"/>
          <w:spacing w:val="-14"/>
          <w:sz w:val="28"/>
          <w:szCs w:val="28"/>
          <w:lang w:val="uk-UA"/>
        </w:rPr>
        <w:t xml:space="preserve">   </w:t>
      </w:r>
      <w:r>
        <w:rPr>
          <w:color w:val="000000" w:themeColor="text1"/>
          <w:sz w:val="28"/>
          <w:szCs w:val="28"/>
          <w:lang w:val="uk-UA"/>
        </w:rPr>
        <w:t xml:space="preserve">ВНУТРІШНЬОГО ЗАБЕЗПЕЧЕННЯ ЯКОСТІ </w:t>
      </w:r>
      <w:r>
        <w:rPr>
          <w:color w:val="000000" w:themeColor="text1"/>
          <w:sz w:val="28"/>
          <w:szCs w:val="28"/>
        </w:rPr>
        <w:t>OCBIT</w:t>
      </w:r>
      <w:r>
        <w:rPr>
          <w:color w:val="000000" w:themeColor="text1"/>
          <w:sz w:val="28"/>
          <w:szCs w:val="28"/>
          <w:lang w:val="uk-UA"/>
        </w:rPr>
        <w:t>И</w:t>
      </w:r>
    </w:p>
    <w:p w:rsidR="00B17101" w:rsidRDefault="0003676F">
      <w:pPr>
        <w:pStyle w:val="af3"/>
        <w:widowControl w:val="0"/>
        <w:numPr>
          <w:ilvl w:val="1"/>
          <w:numId w:val="47"/>
        </w:numPr>
        <w:tabs>
          <w:tab w:val="left" w:pos="851"/>
        </w:tabs>
        <w:autoSpaceDE w:val="0"/>
        <w:autoSpaceDN w:val="0"/>
        <w:spacing w:after="0"/>
        <w:ind w:right="8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b/>
          <w:color w:val="000000" w:themeColor="text1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Внутрішній рівень контролю за якістю освіти можуть здійснювати уci учасники освітнього процесу (за згодою).</w:t>
      </w:r>
    </w:p>
    <w:p w:rsidR="00B17101" w:rsidRDefault="0003676F">
      <w:pPr>
        <w:pStyle w:val="af3"/>
        <w:widowControl w:val="0"/>
        <w:numPr>
          <w:ilvl w:val="1"/>
          <w:numId w:val="47"/>
        </w:numPr>
        <w:tabs>
          <w:tab w:val="left" w:pos="851"/>
        </w:tabs>
        <w:autoSpaceDE w:val="0"/>
        <w:autoSpaceDN w:val="0"/>
        <w:spacing w:after="0"/>
        <w:ind w:left="0" w:right="82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Відповідають за розбудову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функціонування внутрішньої системи забезпечення якості освіти закладу керівник закладу та заступник директора з навчально-виховної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,заступник директора з виховної роботи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03676F">
      <w:pPr>
        <w:pStyle w:val="af3"/>
        <w:widowControl w:val="0"/>
        <w:numPr>
          <w:ilvl w:val="1"/>
          <w:numId w:val="47"/>
        </w:numPr>
        <w:tabs>
          <w:tab w:val="left" w:pos="0"/>
        </w:tabs>
        <w:autoSpaceDE w:val="0"/>
        <w:autoSpaceDN w:val="0"/>
        <w:spacing w:after="0"/>
        <w:ind w:left="0" w:right="828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Координують</w:t>
      </w:r>
      <w:r>
        <w:rPr>
          <w:rFonts w:ascii="Times New Roman" w:hAnsi="Times New Roman" w:cs="Times New Roman"/>
          <w:color w:val="000000" w:themeColor="text1"/>
          <w:spacing w:val="3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внутрішню систему якості</w:t>
      </w:r>
      <w:r>
        <w:rPr>
          <w:rFonts w:ascii="Times New Roman" w:hAnsi="Times New Roman" w:cs="Times New Roman"/>
          <w:color w:val="000000" w:themeColor="text1"/>
          <w:spacing w:val="3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освіти закладу адміністрація, робоча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група педагогів, педагогічна рада школи.</w:t>
      </w:r>
    </w:p>
    <w:p w:rsidR="00B17101" w:rsidRDefault="0003676F">
      <w:pPr>
        <w:pStyle w:val="af3"/>
        <w:widowControl w:val="0"/>
        <w:numPr>
          <w:ilvl w:val="1"/>
          <w:numId w:val="47"/>
        </w:numPr>
        <w:tabs>
          <w:tab w:val="left" w:pos="0"/>
        </w:tabs>
        <w:autoSpaceDE w:val="0"/>
        <w:autoSpaceDN w:val="0"/>
        <w:spacing w:after="0"/>
        <w:ind w:left="0" w:right="819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Повноваження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учасників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процесу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 якості освіти.</w:t>
      </w:r>
    </w:p>
    <w:p w:rsidR="00B17101" w:rsidRDefault="0003676F">
      <w:pPr>
        <w:pStyle w:val="2"/>
        <w:widowControl w:val="0"/>
        <w:numPr>
          <w:ilvl w:val="2"/>
          <w:numId w:val="47"/>
        </w:numPr>
        <w:tabs>
          <w:tab w:val="left" w:pos="0"/>
          <w:tab w:val="left" w:pos="1134"/>
        </w:tabs>
        <w:autoSpaceDE w:val="0"/>
        <w:autoSpaceDN w:val="0"/>
        <w:spacing w:before="0" w:beforeAutospacing="0" w:after="0" w:afterAutospacing="0" w:line="276" w:lineRule="auto"/>
        <w:ind w:left="0" w:right="822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Повноваження батьків та учнів, як учасників освітнього процесу, у системі забезпечення якості освіти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1134"/>
          <w:tab w:val="left" w:pos="1457"/>
          <w:tab w:val="left" w:pos="3108"/>
          <w:tab w:val="left" w:pos="4672"/>
          <w:tab w:val="left" w:pos="5520"/>
          <w:tab w:val="left" w:pos="7305"/>
          <w:tab w:val="left" w:pos="8989"/>
        </w:tabs>
        <w:autoSpaceDE w:val="0"/>
        <w:autoSpaceDN w:val="0"/>
        <w:spacing w:after="0"/>
        <w:ind w:left="0" w:right="817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Ініціювання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пропозицій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щодо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забезпечення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внутрішньої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системи самооцінювання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1134"/>
          <w:tab w:val="left" w:pos="1457"/>
        </w:tabs>
        <w:autoSpaceDE w:val="0"/>
        <w:autoSpaceDN w:val="0"/>
        <w:spacing w:after="0"/>
        <w:ind w:left="0" w:right="817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Долучення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процедур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внутрішньої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системи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якості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освіти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1134"/>
          <w:tab w:val="left" w:pos="1317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Співучасть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анкетуванні,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зборі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даних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процедурах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спостереження</w:t>
      </w:r>
    </w:p>
    <w:p w:rsidR="00B17101" w:rsidRDefault="0003676F">
      <w:pPr>
        <w:pStyle w:val="af3"/>
        <w:widowControl w:val="0"/>
        <w:numPr>
          <w:ilvl w:val="2"/>
          <w:numId w:val="47"/>
        </w:numPr>
        <w:tabs>
          <w:tab w:val="left" w:pos="0"/>
          <w:tab w:val="left" w:pos="1134"/>
          <w:tab w:val="left" w:pos="1319"/>
        </w:tabs>
        <w:autoSpaceDE w:val="0"/>
        <w:autoSpaceDN w:val="0"/>
        <w:spacing w:after="0"/>
        <w:ind w:left="0" w:right="816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повноважень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робочої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групи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системі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абезпечення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освіти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належить: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1134"/>
          <w:tab w:val="left" w:pos="1317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Розроблення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інструментаріїв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1134"/>
          <w:tab w:val="left" w:pos="1457"/>
          <w:tab w:val="left" w:pos="5909"/>
          <w:tab w:val="left" w:pos="7949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Участь у розробленні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критеріїв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результативності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 процесу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 професійної діяльності педагогів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1134"/>
          <w:tab w:val="left" w:pos="1457"/>
          <w:tab w:val="left" w:pos="8161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Проведення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експертизи,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дослідження,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анкетування, опитування</w:t>
      </w:r>
      <w:r>
        <w:rPr>
          <w:rFonts w:ascii="Times New Roman" w:hAnsi="Times New Roman" w:cs="Times New Roman"/>
          <w:color w:val="000000" w:themeColor="text1"/>
          <w:spacing w:val="7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 оцінювання здобувачів освіти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1134"/>
          <w:tab w:val="left" w:pos="1457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Узагальнення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аналіз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зібраної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інформації</w:t>
      </w:r>
    </w:p>
    <w:p w:rsidR="00B17101" w:rsidRDefault="0003676F">
      <w:pPr>
        <w:pStyle w:val="af3"/>
        <w:widowControl w:val="0"/>
        <w:numPr>
          <w:ilvl w:val="2"/>
          <w:numId w:val="47"/>
        </w:numPr>
        <w:tabs>
          <w:tab w:val="left" w:pos="0"/>
          <w:tab w:val="left" w:pos="1134"/>
          <w:tab w:val="left" w:pos="1459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b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повноважень</w:t>
      </w:r>
      <w:r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педагогічної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системі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 контролю якості освіти належить: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1317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Схвалення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положень,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стратегії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перспективних напрямків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 якості освітньої та інноваційної діяльності ліцею;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1317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 та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схвалення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процедури внутрішньої системи забезпечення якості повної загальної середньої освіти;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озгляд питань, пов’язаних з якістю освітньої діяльності на рівні початкової, базової, повної загальної середньої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освіти.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1457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Схвалення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рішень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питань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процесу.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1389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Розгляд питань, пов’язаних з якістю освітньої діяльності на рівні початкової, базової, повної загальної середньої освіти.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1317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Схвалення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рішень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питань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процесу.</w:t>
      </w:r>
    </w:p>
    <w:p w:rsidR="00B17101" w:rsidRDefault="0003676F">
      <w:pPr>
        <w:pStyle w:val="af3"/>
        <w:widowControl w:val="0"/>
        <w:numPr>
          <w:ilvl w:val="2"/>
          <w:numId w:val="47"/>
        </w:numPr>
        <w:tabs>
          <w:tab w:val="left" w:pos="0"/>
          <w:tab w:val="left" w:pos="1173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Повноваження директора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школи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системі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 та контролю якості освіти належить: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1317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Ініціює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розроблення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Стратегії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r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1"/>
          <w:sz w:val="28"/>
          <w:szCs w:val="28"/>
          <w:lang w:val="uk-UA"/>
        </w:rPr>
        <w:t>закладу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;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Бере участь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розробці та контролює дотримання внутрішньої</w:t>
      </w:r>
      <w:r>
        <w:rPr>
          <w:rFonts w:ascii="Times New Roman" w:hAnsi="Times New Roman" w:cs="Times New Roman"/>
          <w:color w:val="000000" w:themeColor="text1"/>
          <w:spacing w:val="80"/>
          <w:w w:val="15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системи забезпечення якості освіти;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599"/>
          <w:tab w:val="left" w:pos="3336"/>
          <w:tab w:val="left" w:pos="3688"/>
          <w:tab w:val="left" w:pos="5316"/>
          <w:tab w:val="left" w:pos="6641"/>
          <w:tab w:val="left" w:pos="8585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У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становлює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затверджує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порядок,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періодичність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проведення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самоаналізу;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9926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абезпечує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необхідні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ресурси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організації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процесу;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599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Сприяє визначенню напрямків підвищення кваліфікації педагогічних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працівників;</w:t>
      </w:r>
    </w:p>
    <w:p w:rsidR="00B17101" w:rsidRDefault="0003676F">
      <w:pPr>
        <w:pStyle w:val="af3"/>
        <w:widowControl w:val="0"/>
        <w:numPr>
          <w:ilvl w:val="2"/>
          <w:numId w:val="47"/>
        </w:numPr>
        <w:tabs>
          <w:tab w:val="left" w:pos="0"/>
          <w:tab w:val="left" w:pos="993"/>
          <w:tab w:val="left" w:pos="1459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Повноваження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директора</w:t>
      </w:r>
      <w:r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школи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системі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забезпечення та контролю якості освіти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належить: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317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Забезпечує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реалізацію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освітньої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програми;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Визначає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шляхи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подальшого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r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закладу;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</w:tabs>
        <w:autoSpaceDE w:val="0"/>
        <w:autoSpaceDN w:val="0"/>
        <w:spacing w:after="0"/>
        <w:ind w:left="0" w:right="827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Приймає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управлінські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основі результатів моніторингу</w:t>
      </w:r>
    </w:p>
    <w:p w:rsidR="00B17101" w:rsidRDefault="0003676F">
      <w:pPr>
        <w:pStyle w:val="af3"/>
        <w:widowControl w:val="0"/>
        <w:numPr>
          <w:ilvl w:val="2"/>
          <w:numId w:val="47"/>
        </w:numPr>
        <w:tabs>
          <w:tab w:val="left" w:pos="0"/>
          <w:tab w:val="left" w:pos="993"/>
          <w:tab w:val="left" w:pos="1318"/>
        </w:tabs>
        <w:autoSpaceDE w:val="0"/>
        <w:autoSpaceDN w:val="0"/>
        <w:spacing w:after="0"/>
        <w:ind w:left="0" w:right="81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Повноваження заступників директора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системі контролю за якістю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освітньої діяльності передбачає: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389"/>
        </w:tabs>
        <w:autoSpaceDE w:val="0"/>
        <w:autoSpaceDN w:val="0"/>
        <w:spacing w:after="0"/>
        <w:ind w:left="0" w:right="81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загальну організацію освітнього процесу на кожному рівні повної загальної середньої освіти, планування та реалізацію заходів внутрішнього контролю та аналіз ïx ефективності;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457"/>
        </w:tabs>
        <w:autoSpaceDE w:val="0"/>
        <w:autoSpaceDN w:val="0"/>
        <w:spacing w:after="0"/>
        <w:ind w:left="0" w:right="818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організацією освітнього процесу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підпорядкованих їм структурних підрозділах: контроль навчального навантаження класів, якістю розподілу педагогічного навантаження, готовністю навчально-методичної документації та номенклатури справ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317"/>
        </w:tabs>
        <w:autoSpaceDE w:val="0"/>
        <w:autoSpaceDN w:val="0"/>
        <w:spacing w:after="0"/>
        <w:ind w:left="0" w:right="81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 виконання організаційно-розпорядчих документі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шкільного рівня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597"/>
        </w:tabs>
        <w:autoSpaceDE w:val="0"/>
        <w:autoSpaceDN w:val="0"/>
        <w:spacing w:after="0"/>
        <w:ind w:left="0" w:right="815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Систематичний контроль за дотриманням порядку освітнього процесу, розкладу уроків вчителями та здобувачами освіти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597"/>
        </w:tabs>
        <w:autoSpaceDE w:val="0"/>
        <w:autoSpaceDN w:val="0"/>
        <w:spacing w:after="0"/>
        <w:ind w:left="0" w:right="81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дотриманням вимог до оформлення результатів поточного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 підсумкового контролю, аналіз цих результатів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597"/>
        </w:tabs>
        <w:autoSpaceDE w:val="0"/>
        <w:autoSpaceDN w:val="0"/>
        <w:spacing w:after="0"/>
        <w:ind w:left="0" w:right="813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Організаційно-методичне забезпечення індивідуальної освітньої траєкторії здобувачів освіти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597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якістю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викладання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дисциплін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317"/>
        </w:tabs>
        <w:autoSpaceDE w:val="0"/>
        <w:autoSpaceDN w:val="0"/>
        <w:spacing w:after="0"/>
        <w:ind w:left="0" w:right="81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планів підвищення кваліфікації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педпрацівників.</w:t>
      </w:r>
    </w:p>
    <w:p w:rsidR="00B17101" w:rsidRDefault="0003676F">
      <w:pPr>
        <w:pStyle w:val="af3"/>
        <w:widowControl w:val="0"/>
        <w:numPr>
          <w:ilvl w:val="2"/>
          <w:numId w:val="47"/>
        </w:numPr>
        <w:tabs>
          <w:tab w:val="left" w:pos="0"/>
          <w:tab w:val="left" w:pos="993"/>
          <w:tab w:val="left" w:pos="1173"/>
          <w:tab w:val="left" w:pos="3296"/>
          <w:tab w:val="left" w:pos="4548"/>
          <w:tab w:val="left" w:pos="4892"/>
          <w:tab w:val="left" w:pos="6013"/>
          <w:tab w:val="left" w:pos="7405"/>
          <w:tab w:val="left" w:pos="7857"/>
          <w:tab w:val="left" w:pos="8873"/>
        </w:tabs>
        <w:autoSpaceDE w:val="0"/>
        <w:autoSpaceDN w:val="0"/>
        <w:spacing w:after="0"/>
        <w:ind w:left="0" w:right="817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Повноваження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учителя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системі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контролю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якістю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освітньої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 передбачає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597"/>
        </w:tabs>
        <w:autoSpaceDE w:val="0"/>
        <w:autoSpaceDN w:val="0"/>
        <w:spacing w:after="0"/>
        <w:ind w:left="0" w:right="81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Повідомляє учням загальні критерії оцінювання з предмету та критерії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вивченням кожної тем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597"/>
        </w:tabs>
        <w:autoSpaceDE w:val="0"/>
        <w:autoSpaceDN w:val="0"/>
        <w:spacing w:after="0"/>
        <w:ind w:left="0" w:right="81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изначає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аналізує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досягнень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учнів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предметів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результатами тестування, контрольних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робіт, поточного, тематичного та підсумкового, семестрового i річного оцінювання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461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Визначає</w:t>
      </w:r>
      <w:r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шляхи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підвищення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досягнень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учнів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Своєчасно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подає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інформацію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результативності.</w:t>
      </w:r>
    </w:p>
    <w:p w:rsidR="00B17101" w:rsidRDefault="0003676F">
      <w:pPr>
        <w:pStyle w:val="af3"/>
        <w:widowControl w:val="0"/>
        <w:numPr>
          <w:ilvl w:val="2"/>
          <w:numId w:val="47"/>
        </w:numPr>
        <w:tabs>
          <w:tab w:val="left" w:pos="0"/>
          <w:tab w:val="left" w:pos="993"/>
          <w:tab w:val="left" w:pos="1101"/>
        </w:tabs>
        <w:autoSpaceDE w:val="0"/>
        <w:autoSpaceDN w:val="0"/>
        <w:spacing w:after="0"/>
        <w:ind w:left="0" w:right="813" w:firstLine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Повноваження класного керівника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системі контролю за якістю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освітньої діяльності передбачає: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545"/>
          <w:tab w:val="left" w:pos="1548"/>
        </w:tabs>
        <w:autoSpaceDE w:val="0"/>
        <w:autoSpaceDN w:val="0"/>
        <w:spacing w:after="0"/>
        <w:ind w:left="0" w:right="818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Своєчасно доводить інформацію підсумки контролю до відома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батьків.</w:t>
      </w:r>
    </w:p>
    <w:p w:rsidR="00B17101" w:rsidRDefault="0003676F">
      <w:pPr>
        <w:pStyle w:val="af3"/>
        <w:widowControl w:val="0"/>
        <w:numPr>
          <w:ilvl w:val="3"/>
          <w:numId w:val="47"/>
        </w:numPr>
        <w:tabs>
          <w:tab w:val="left" w:pos="0"/>
          <w:tab w:val="left" w:pos="993"/>
          <w:tab w:val="left" w:pos="1545"/>
        </w:tabs>
        <w:autoSpaceDE w:val="0"/>
        <w:autoSpaceDN w:val="0"/>
        <w:spacing w:after="0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Надає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інформацію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самооцінювання.</w:t>
      </w:r>
    </w:p>
    <w:p w:rsidR="00B17101" w:rsidRDefault="00B17101">
      <w:pPr>
        <w:pStyle w:val="1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B17101" w:rsidRDefault="0003676F">
      <w:pPr>
        <w:pStyle w:val="1"/>
        <w:widowControl w:val="0"/>
        <w:tabs>
          <w:tab w:val="left" w:pos="1111"/>
          <w:tab w:val="left" w:pos="1411"/>
          <w:tab w:val="left" w:pos="8505"/>
        </w:tabs>
        <w:autoSpaceDE w:val="0"/>
        <w:autoSpaceDN w:val="0"/>
        <w:spacing w:before="67" w:beforeAutospacing="0" w:after="0" w:afterAutospacing="0"/>
        <w:ind w:right="1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ХІ. </w:t>
      </w:r>
      <w:r>
        <w:rPr>
          <w:color w:val="000000" w:themeColor="text1"/>
          <w:sz w:val="28"/>
          <w:szCs w:val="28"/>
        </w:rPr>
        <w:t>ЗАБЕЗПЕЧЕННЯ НЕОБХІДНИХ</w:t>
      </w:r>
      <w:r>
        <w:rPr>
          <w:color w:val="000000" w:themeColor="text1"/>
          <w:spacing w:val="-13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РЕСУРСІВ</w:t>
      </w:r>
      <w:r>
        <w:rPr>
          <w:color w:val="000000" w:themeColor="text1"/>
          <w:spacing w:val="-1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ДЛЯ ОРГАНІЗАЦІЇ ОСВІТНЬОГО ПРОЦЕСУ, В ТОМУ ЧИСЛІ ДЛЯ  </w:t>
      </w:r>
    </w:p>
    <w:p w:rsidR="00B17101" w:rsidRDefault="0003676F">
      <w:pPr>
        <w:pStyle w:val="1"/>
        <w:widowControl w:val="0"/>
        <w:tabs>
          <w:tab w:val="left" w:pos="1111"/>
          <w:tab w:val="left" w:pos="1411"/>
          <w:tab w:val="left" w:pos="8505"/>
        </w:tabs>
        <w:autoSpaceDE w:val="0"/>
        <w:autoSpaceDN w:val="0"/>
        <w:spacing w:before="67" w:beforeAutospacing="0" w:after="0" w:afterAutospacing="0"/>
        <w:ind w:right="1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САМОСТІЙНОЇ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РОБОТИ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pacing w:val="-6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</w:rPr>
        <w:t>ЗДОБУВАЧІВ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2"/>
          <w:sz w:val="28"/>
          <w:szCs w:val="28"/>
        </w:rPr>
        <w:t xml:space="preserve"> ОСВІТИ</w:t>
      </w:r>
    </w:p>
    <w:p w:rsidR="00B17101" w:rsidRDefault="0003676F">
      <w:pPr>
        <w:pStyle w:val="a5"/>
        <w:tabs>
          <w:tab w:val="left" w:pos="567"/>
        </w:tabs>
        <w:spacing w:after="0"/>
        <w:ind w:right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із основних елементів забезпечення якості освітнього процесу є наявність відповідних ресурсів (кадрових, матеріально-технічних, навчально- методичних та інформаційних) та ефективність їх застосування.</w:t>
      </w:r>
    </w:p>
    <w:p w:rsidR="00B17101" w:rsidRDefault="0003676F">
      <w:pPr>
        <w:pStyle w:val="a5"/>
        <w:tabs>
          <w:tab w:val="left" w:pos="567"/>
        </w:tabs>
        <w:spacing w:after="0"/>
        <w:ind w:right="3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Навчальні програми, за якими </w:t>
      </w:r>
      <w:r>
        <w:rPr>
          <w:rFonts w:ascii="Times New Roman" w:hAnsi="Times New Roman" w:cs="Times New Roman"/>
          <w:sz w:val="28"/>
          <w:szCs w:val="28"/>
        </w:rPr>
        <w:t>здійснюється освітній процес здобувачів загальної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середньої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освіти,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забезпечують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можливість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досягнення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компетентностей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7101" w:rsidRDefault="0003676F">
      <w:pPr>
        <w:pStyle w:val="a5"/>
        <w:tabs>
          <w:tab w:val="left" w:pos="567"/>
        </w:tabs>
        <w:spacing w:after="0"/>
        <w:ind w:right="72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 наявності навчальні програми з усіх освітніх предметів, курсів за вибором, факультативів. Забезпеченість освітнього процесу навчальною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літературою становить 96 %.</w:t>
      </w:r>
    </w:p>
    <w:p w:rsidR="00B17101" w:rsidRDefault="0003676F">
      <w:pPr>
        <w:pStyle w:val="a5"/>
        <w:tabs>
          <w:tab w:val="left" w:pos="567"/>
          <w:tab w:val="left" w:pos="2841"/>
          <w:tab w:val="left" w:pos="5459"/>
          <w:tab w:val="left" w:pos="8922"/>
        </w:tabs>
        <w:spacing w:after="0"/>
        <w:ind w:right="722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Лохівський  ЗЗСО І-ІІІ ступенів імені Юрія Герца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повністю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підключений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мережі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Internet,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доступ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баз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даних у режимі on-line шляхом використання програми «Курс: Школа», має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електронну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пошту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,офіційний сайт.</w:t>
      </w:r>
    </w:p>
    <w:p w:rsidR="00B17101" w:rsidRDefault="0003676F">
      <w:pPr>
        <w:pStyle w:val="a5"/>
        <w:tabs>
          <w:tab w:val="left" w:pos="0"/>
        </w:tabs>
        <w:spacing w:after="0"/>
        <w:ind w:right="72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Навчальні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програми, за якими здійснюється освітній процес здобувачів загальної середньої освіти, забезпечують можливість досягнення компетентностей.  Необхідними умовами та ресурсами забезпечення освітнього середовища та освітнього процесу закладу є:</w:t>
      </w:r>
    </w:p>
    <w:p w:rsidR="00B17101" w:rsidRDefault="000367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0" w:right="7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Заходи спрямовані на наявність кадрових, матеріально-технічних, навчально-методичних та інформаційних ресурсів, ефективність їх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застосування;</w:t>
      </w:r>
    </w:p>
    <w:p w:rsidR="00B17101" w:rsidRDefault="000367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426"/>
        </w:tabs>
        <w:autoSpaceDE w:val="0"/>
        <w:autoSpaceDN w:val="0"/>
        <w:spacing w:after="0" w:line="320" w:lineRule="exact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нешкідливих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безпечних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умови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праці;</w:t>
      </w:r>
    </w:p>
    <w:p w:rsidR="00B17101" w:rsidRDefault="000367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0" w:right="8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Наявність необхідних навчальних приміщень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обладнанням, яке забезпечує освітній процес;</w:t>
      </w:r>
    </w:p>
    <w:p w:rsidR="00B17101" w:rsidRDefault="000367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426"/>
        </w:tabs>
        <w:autoSpaceDE w:val="0"/>
        <w:autoSpaceDN w:val="0"/>
        <w:spacing w:after="0" w:line="321" w:lineRule="exact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Розширення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вдосконалення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бази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технічних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засобів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навчання;</w:t>
      </w:r>
    </w:p>
    <w:p w:rsidR="00B17101" w:rsidRDefault="000367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426"/>
        </w:tabs>
        <w:autoSpaceDE w:val="0"/>
        <w:autoSpaceDN w:val="0"/>
        <w:spacing w:after="0" w:line="242" w:lineRule="auto"/>
        <w:ind w:left="0" w:right="82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творення належних умов для харчування учнів і працівників;</w:t>
      </w:r>
    </w:p>
    <w:p w:rsidR="00B17101" w:rsidRDefault="000367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426"/>
        </w:tabs>
        <w:autoSpaceDE w:val="0"/>
        <w:autoSpaceDN w:val="0"/>
        <w:spacing w:after="0" w:line="316" w:lineRule="exact"/>
        <w:ind w:left="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Організація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бібліотеки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психологічної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служби;</w:t>
      </w:r>
    </w:p>
    <w:p w:rsidR="00B17101" w:rsidRDefault="000367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0" w:right="823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Наявність обладнання та засобів,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 сприяють та мотивують до оволодіння учнями ключовими компетентностями та наскрізними уміннями, ведення здорового способу життя;</w:t>
      </w:r>
    </w:p>
    <w:p w:rsidR="00B17101" w:rsidRDefault="000367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426"/>
        </w:tabs>
        <w:autoSpaceDE w:val="0"/>
        <w:autoSpaceDN w:val="0"/>
        <w:spacing w:after="0" w:line="242" w:lineRule="auto"/>
        <w:ind w:left="0" w:right="823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Створення дизайну навчальних приміщень, який буде максимально функціональним та мотивуючим до навчання;</w:t>
      </w:r>
    </w:p>
    <w:p w:rsidR="00B17101" w:rsidRDefault="000367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426"/>
        </w:tabs>
        <w:autoSpaceDE w:val="0"/>
        <w:autoSpaceDN w:val="0"/>
        <w:spacing w:after="0" w:line="242" w:lineRule="auto"/>
        <w:ind w:left="0" w:right="8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Планування та здійс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нення заходів щодо утримання у належному стані будівель, приміщень, обладнання;</w:t>
      </w:r>
    </w:p>
    <w:p w:rsidR="00B17101" w:rsidRDefault="000367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426"/>
        </w:tabs>
        <w:autoSpaceDE w:val="0"/>
        <w:autoSpaceDN w:val="0"/>
        <w:spacing w:after="0" w:line="242" w:lineRule="auto"/>
        <w:ind w:left="0" w:right="821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Систематичне вивчення стану матеріально – технічної бази, планування її розвитку;</w:t>
      </w:r>
    </w:p>
    <w:p w:rsidR="00B17101" w:rsidRDefault="000367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426"/>
        </w:tabs>
        <w:autoSpaceDE w:val="0"/>
        <w:autoSpaceDN w:val="0"/>
        <w:spacing w:after="0" w:line="242" w:lineRule="auto"/>
        <w:ind w:left="0" w:right="823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Звернення з відповідними клопотаннями до засновника щодо поліпшення матеріально – технічної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бази закладу;</w:t>
      </w:r>
    </w:p>
    <w:p w:rsidR="00B17101" w:rsidRDefault="000367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519"/>
          <w:tab w:val="left" w:pos="1035"/>
        </w:tabs>
        <w:autoSpaceDE w:val="0"/>
        <w:autoSpaceDN w:val="0"/>
        <w:spacing w:after="0" w:line="242" w:lineRule="auto"/>
        <w:ind w:left="0" w:right="826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Утримання в належному стані системи опалення, електромережі, систем водопостачання та водовідведення;</w:t>
      </w:r>
    </w:p>
    <w:p w:rsidR="00B17101" w:rsidRDefault="000367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519"/>
          <w:tab w:val="left" w:pos="1035"/>
        </w:tabs>
        <w:autoSpaceDE w:val="0"/>
        <w:autoSpaceDN w:val="0"/>
        <w:spacing w:after="0" w:line="242" w:lineRule="auto"/>
        <w:ind w:left="0" w:right="828" w:firstLine="0"/>
        <w:contextualSpacing w:val="0"/>
        <w:jc w:val="both"/>
        <w:rPr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 щорічної заявки на здійснення капітальних та поточних ремонтних робіт.</w:t>
      </w:r>
    </w:p>
    <w:p w:rsidR="00B17101" w:rsidRDefault="0003676F">
      <w:pPr>
        <w:pStyle w:val="a5"/>
        <w:tabs>
          <w:tab w:val="left" w:pos="567"/>
        </w:tabs>
        <w:spacing w:after="0"/>
        <w:ind w:right="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Ефективному управлінню якістю освітньої діяльності 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закладі освіти сприяють електронна система збирання й аналізу інформації та система електронного документообігу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При оцінці якості освітнього процесу використовуються комп'ютерні технології для обробки досягнень кваліметрії.</w:t>
      </w:r>
    </w:p>
    <w:p w:rsidR="00B17101" w:rsidRDefault="0003676F">
      <w:pPr>
        <w:pStyle w:val="a5"/>
        <w:tabs>
          <w:tab w:val="left" w:pos="567"/>
        </w:tabs>
        <w:spacing w:after="0"/>
        <w:ind w:right="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обміну інформацією з якості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освітнього процесу використовується відео-, аудіо- і магнітні носії інформації, розмножувальна техніка.</w:t>
      </w:r>
    </w:p>
    <w:p w:rsidR="00B17101" w:rsidRDefault="0003676F">
      <w:pPr>
        <w:pStyle w:val="a5"/>
        <w:tabs>
          <w:tab w:val="left" w:pos="567"/>
        </w:tabs>
        <w:spacing w:after="0"/>
        <w:ind w:right="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закладі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створений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банк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даних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(статистика)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результатами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 процесу та освітньої діяльності:</w:t>
      </w:r>
    </w:p>
    <w:p w:rsidR="00B17101" w:rsidRDefault="0003676F">
      <w:pPr>
        <w:pStyle w:val="af3"/>
        <w:widowControl w:val="0"/>
        <w:numPr>
          <w:ilvl w:val="0"/>
          <w:numId w:val="49"/>
        </w:numPr>
        <w:tabs>
          <w:tab w:val="left" w:pos="567"/>
          <w:tab w:val="left" w:pos="1967"/>
        </w:tabs>
        <w:autoSpaceDE w:val="0"/>
        <w:autoSpaceDN w:val="0"/>
        <w:spacing w:after="0"/>
        <w:ind w:left="0" w:right="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статистична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інформація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ЗНЗ-1,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1-ЗСО,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83-РВК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;</w:t>
      </w:r>
    </w:p>
    <w:p w:rsidR="00B17101" w:rsidRDefault="0003676F">
      <w:pPr>
        <w:pStyle w:val="af3"/>
        <w:widowControl w:val="0"/>
        <w:numPr>
          <w:ilvl w:val="0"/>
          <w:numId w:val="49"/>
        </w:numPr>
        <w:tabs>
          <w:tab w:val="left" w:pos="567"/>
          <w:tab w:val="left" w:pos="1967"/>
        </w:tabs>
        <w:autoSpaceDE w:val="0"/>
        <w:autoSpaceDN w:val="0"/>
        <w:spacing w:after="0"/>
        <w:ind w:left="0" w:right="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інформаційна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база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якість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процесу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рівні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різних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класів;</w:t>
      </w:r>
    </w:p>
    <w:p w:rsidR="00B17101" w:rsidRDefault="0003676F">
      <w:pPr>
        <w:pStyle w:val="af3"/>
        <w:widowControl w:val="0"/>
        <w:numPr>
          <w:ilvl w:val="0"/>
          <w:numId w:val="49"/>
        </w:numPr>
        <w:tabs>
          <w:tab w:val="left" w:pos="567"/>
          <w:tab w:val="left" w:pos="1968"/>
        </w:tabs>
        <w:autoSpaceDE w:val="0"/>
        <w:autoSpaceDN w:val="0"/>
        <w:spacing w:after="0"/>
        <w:ind w:left="0" w:right="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інформаційна база про результати державної підсумкової атестації в співставленні з річними показниками;</w:t>
      </w:r>
    </w:p>
    <w:p w:rsidR="00B17101" w:rsidRDefault="0003676F">
      <w:pPr>
        <w:pStyle w:val="af3"/>
        <w:widowControl w:val="0"/>
        <w:numPr>
          <w:ilvl w:val="0"/>
          <w:numId w:val="49"/>
        </w:numPr>
        <w:tabs>
          <w:tab w:val="left" w:pos="567"/>
          <w:tab w:val="left" w:pos="1968"/>
        </w:tabs>
        <w:autoSpaceDE w:val="0"/>
        <w:autoSpaceDN w:val="0"/>
        <w:spacing w:after="0"/>
        <w:ind w:left="0" w:right="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інформаційна база про результати зовнішнього незалежного оцінювання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співставленні з річними показниками.</w:t>
      </w:r>
    </w:p>
    <w:p w:rsidR="00B17101" w:rsidRDefault="00B17101">
      <w:pPr>
        <w:pStyle w:val="1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B17101" w:rsidRDefault="0003676F">
      <w:pPr>
        <w:pStyle w:val="1"/>
        <w:numPr>
          <w:ilvl w:val="1"/>
          <w:numId w:val="50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  </w:t>
      </w:r>
      <w:r>
        <w:rPr>
          <w:color w:val="000000" w:themeColor="text1"/>
          <w:sz w:val="28"/>
          <w:szCs w:val="28"/>
        </w:rPr>
        <w:t>Безпекова</w:t>
      </w:r>
      <w:r>
        <w:rPr>
          <w:color w:val="000000" w:themeColor="text1"/>
          <w:spacing w:val="-3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складова</w:t>
      </w:r>
      <w:r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закладу</w:t>
      </w:r>
    </w:p>
    <w:p w:rsidR="00B17101" w:rsidRDefault="0003676F">
      <w:pPr>
        <w:pStyle w:val="a5"/>
        <w:spacing w:after="0" w:line="240" w:lineRule="auto"/>
        <w:ind w:right="131" w:firstLine="55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законодавстві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загальні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вимоги,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забезпечують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безпечне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освітнє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середовище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 </w:t>
      </w:r>
      <w:r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>г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л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є З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ак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“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r>
        <w:rPr>
          <w:rFonts w:ascii="Times New Roman" w:hAnsi="Times New Roman" w:cs="Times New Roman"/>
          <w:color w:val="000000" w:themeColor="text1"/>
          <w:spacing w:val="-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яз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ч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 </w:t>
      </w:r>
      <w:r>
        <w:rPr>
          <w:rFonts w:ascii="Times New Roman" w:hAnsi="Times New Roman" w:cs="Times New Roman"/>
          <w:color w:val="000000" w:themeColor="text1"/>
          <w:spacing w:val="-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тнь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процесу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визначаються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ньому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53,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55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статтях.</w:t>
      </w:r>
    </w:p>
    <w:p w:rsidR="00B17101" w:rsidRDefault="0003676F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Основними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складовими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безпечного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середовища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є:</w:t>
      </w:r>
    </w:p>
    <w:p w:rsidR="00B17101" w:rsidRDefault="0003676F">
      <w:pPr>
        <w:pStyle w:val="af3"/>
        <w:widowControl w:val="0"/>
        <w:numPr>
          <w:ilvl w:val="0"/>
          <w:numId w:val="51"/>
        </w:numPr>
        <w:tabs>
          <w:tab w:val="left" w:pos="663"/>
        </w:tabs>
        <w:autoSpaceDE w:val="0"/>
        <w:autoSpaceDN w:val="0"/>
        <w:spacing w:before="22"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безпечні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комфортні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умови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навчання;</w:t>
      </w:r>
    </w:p>
    <w:p w:rsidR="00B17101" w:rsidRDefault="0003676F">
      <w:pPr>
        <w:pStyle w:val="af3"/>
        <w:widowControl w:val="0"/>
        <w:numPr>
          <w:ilvl w:val="0"/>
          <w:numId w:val="51"/>
        </w:numPr>
        <w:tabs>
          <w:tab w:val="left" w:pos="663"/>
        </w:tabs>
        <w:autoSpaceDE w:val="0"/>
        <w:autoSpaceDN w:val="0"/>
        <w:spacing w:before="26"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відсутність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дискримінації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насильства;</w:t>
      </w:r>
    </w:p>
    <w:p w:rsidR="00B17101" w:rsidRDefault="0003676F">
      <w:pPr>
        <w:pStyle w:val="af3"/>
        <w:widowControl w:val="0"/>
        <w:numPr>
          <w:ilvl w:val="0"/>
          <w:numId w:val="51"/>
        </w:numPr>
        <w:tabs>
          <w:tab w:val="left" w:pos="663"/>
        </w:tabs>
        <w:autoSpaceDE w:val="0"/>
        <w:autoSpaceDN w:val="0"/>
        <w:spacing w:before="22"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інклюзивного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мотивувального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простору.</w:t>
      </w:r>
    </w:p>
    <w:p w:rsidR="00B17101" w:rsidRDefault="0003676F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безпеки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спрямоване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таких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завдань:</w:t>
      </w:r>
    </w:p>
    <w:p w:rsidR="00B17101" w:rsidRDefault="0003676F">
      <w:pPr>
        <w:pStyle w:val="af3"/>
        <w:widowControl w:val="0"/>
        <w:numPr>
          <w:ilvl w:val="1"/>
          <w:numId w:val="51"/>
        </w:numPr>
        <w:tabs>
          <w:tab w:val="left" w:pos="284"/>
        </w:tabs>
        <w:autoSpaceDE w:val="0"/>
        <w:autoSpaceDN w:val="0"/>
        <w:spacing w:before="27" w:after="0" w:line="240" w:lineRule="auto"/>
        <w:ind w:left="0" w:right="13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учнів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компетентностей,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важливих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успішної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соціалізації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особистості;</w:t>
      </w:r>
    </w:p>
    <w:p w:rsidR="00B17101" w:rsidRDefault="0003676F">
      <w:pPr>
        <w:pStyle w:val="af3"/>
        <w:widowControl w:val="0"/>
        <w:numPr>
          <w:ilvl w:val="1"/>
          <w:numId w:val="51"/>
        </w:numPr>
        <w:tabs>
          <w:tab w:val="left" w:pos="284"/>
        </w:tabs>
        <w:autoSpaceDE w:val="0"/>
        <w:autoSpaceDN w:val="0"/>
        <w:spacing w:before="3" w:after="0" w:line="240" w:lineRule="auto"/>
        <w:ind w:left="0" w:right="128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впровадження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демократичної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культури,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захист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демократичних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цінностей;</w:t>
      </w:r>
    </w:p>
    <w:p w:rsidR="00B17101" w:rsidRDefault="0003676F">
      <w:pPr>
        <w:pStyle w:val="af3"/>
        <w:widowControl w:val="0"/>
        <w:numPr>
          <w:ilvl w:val="1"/>
          <w:numId w:val="51"/>
        </w:numPr>
        <w:tabs>
          <w:tab w:val="left" w:pos="284"/>
          <w:tab w:val="left" w:pos="1225"/>
        </w:tabs>
        <w:autoSpaceDE w:val="0"/>
        <w:autoSpaceDN w:val="0"/>
        <w:spacing w:before="5" w:after="0" w:line="240" w:lineRule="auto"/>
        <w:ind w:left="0" w:right="13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запобігання та протидія таким негативним явищам серед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дітей та учнівської молоді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насильство,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кібербулінг,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булінг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тощо;</w:t>
      </w:r>
    </w:p>
    <w:p w:rsidR="00B17101" w:rsidRDefault="0003676F">
      <w:pPr>
        <w:pStyle w:val="af3"/>
        <w:widowControl w:val="0"/>
        <w:numPr>
          <w:ilvl w:val="1"/>
          <w:numId w:val="51"/>
        </w:numPr>
        <w:tabs>
          <w:tab w:val="left" w:pos="284"/>
          <w:tab w:val="left" w:pos="1441"/>
        </w:tabs>
        <w:autoSpaceDE w:val="0"/>
        <w:autoSpaceDN w:val="0"/>
        <w:spacing w:before="4" w:after="0" w:line="240" w:lineRule="auto"/>
        <w:ind w:left="0" w:right="126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дітей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підлітків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життєвих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навичок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(психосоціальних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компетентностей),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сприяють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соціальній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злагодженості,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відновленню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психологічної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рівноваги;</w:t>
      </w:r>
    </w:p>
    <w:p w:rsidR="00B17101" w:rsidRDefault="0003676F">
      <w:pPr>
        <w:pStyle w:val="af3"/>
        <w:widowControl w:val="0"/>
        <w:numPr>
          <w:ilvl w:val="1"/>
          <w:numId w:val="51"/>
        </w:numPr>
        <w:tabs>
          <w:tab w:val="left" w:pos="284"/>
          <w:tab w:val="left" w:pos="1244"/>
        </w:tabs>
        <w:autoSpaceDE w:val="0"/>
        <w:autoSpaceDN w:val="0"/>
        <w:spacing w:after="0" w:line="240" w:lineRule="auto"/>
        <w:ind w:left="0" w:right="131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запобігання та протидія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торгівлі людьми, формування у школярів таких життєвих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навичок,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 спілкування,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прийняття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рішень, критичне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мислення, управління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емоціями,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стресами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конфліктними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ситуаціями,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цінностей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набуття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відповідних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компетентностей;</w:t>
      </w:r>
    </w:p>
    <w:p w:rsidR="00B17101" w:rsidRDefault="0003676F">
      <w:pPr>
        <w:pStyle w:val="af3"/>
        <w:widowControl w:val="0"/>
        <w:numPr>
          <w:ilvl w:val="1"/>
          <w:numId w:val="51"/>
        </w:numPr>
        <w:tabs>
          <w:tab w:val="left" w:pos="284"/>
          <w:tab w:val="left" w:pos="1268"/>
        </w:tabs>
        <w:autoSpaceDE w:val="0"/>
        <w:autoSpaceDN w:val="0"/>
        <w:spacing w:after="0" w:line="240" w:lineRule="auto"/>
        <w:ind w:left="0" w:right="137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морально-етичних, соціальних, громадянських ціннісних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орієнтирів,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виховання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національно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свідомої,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духовно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багатої, фізично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досконалої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особистості;</w:t>
      </w:r>
    </w:p>
    <w:p w:rsidR="00B17101" w:rsidRDefault="0003676F">
      <w:pPr>
        <w:pStyle w:val="af3"/>
        <w:widowControl w:val="0"/>
        <w:numPr>
          <w:ilvl w:val="1"/>
          <w:numId w:val="51"/>
        </w:numPr>
        <w:tabs>
          <w:tab w:val="left" w:pos="284"/>
          <w:tab w:val="left" w:pos="1383"/>
        </w:tabs>
        <w:autoSpaceDE w:val="0"/>
        <w:autoSpaceDN w:val="0"/>
        <w:spacing w:before="66" w:after="0" w:line="240" w:lineRule="auto"/>
        <w:ind w:left="0" w:right="13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профілактика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девіантної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поведінки,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правопорушень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злочинності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серед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неповнолітніх;</w:t>
      </w:r>
    </w:p>
    <w:p w:rsidR="00B17101" w:rsidRDefault="0003676F">
      <w:pPr>
        <w:pStyle w:val="af3"/>
        <w:widowControl w:val="0"/>
        <w:numPr>
          <w:ilvl w:val="1"/>
          <w:numId w:val="51"/>
        </w:numPr>
        <w:tabs>
          <w:tab w:val="left" w:pos="284"/>
          <w:tab w:val="left" w:pos="1282"/>
        </w:tabs>
        <w:autoSpaceDE w:val="0"/>
        <w:autoSpaceDN w:val="0"/>
        <w:spacing w:before="4" w:after="0" w:line="240" w:lineRule="auto"/>
        <w:ind w:left="0" w:right="127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профілактика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шкідливих звичок, пропаганда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здорового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способу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життя, збереження і зміцнення фізичного та психічного здоров’я як найвищої соціальної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цінності;</w:t>
      </w:r>
    </w:p>
    <w:p w:rsidR="00B17101" w:rsidRDefault="0003676F">
      <w:pPr>
        <w:pStyle w:val="af3"/>
        <w:widowControl w:val="0"/>
        <w:numPr>
          <w:ilvl w:val="1"/>
          <w:numId w:val="51"/>
        </w:numPr>
        <w:tabs>
          <w:tab w:val="left" w:pos="284"/>
          <w:tab w:val="left" w:pos="1249"/>
        </w:tabs>
        <w:autoSpaceDE w:val="0"/>
        <w:autoSpaceDN w:val="0"/>
        <w:spacing w:after="0" w:line="240" w:lineRule="auto"/>
        <w:ind w:left="0" w:right="127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 творчого середовища, залучення учнів в позаурочний час до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спорту,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творчості, мистецтва, інших гром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адських заходів з метою їх позитивної самореалізації,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соціалізації;</w:t>
      </w:r>
    </w:p>
    <w:p w:rsidR="00B17101" w:rsidRDefault="0003676F">
      <w:pPr>
        <w:pStyle w:val="af3"/>
        <w:widowControl w:val="0"/>
        <w:numPr>
          <w:ilvl w:val="1"/>
          <w:numId w:val="51"/>
        </w:numPr>
        <w:tabs>
          <w:tab w:val="left" w:pos="284"/>
          <w:tab w:val="left" w:pos="1249"/>
        </w:tabs>
        <w:autoSpaceDE w:val="0"/>
        <w:autoSpaceDN w:val="0"/>
        <w:spacing w:after="0" w:line="240" w:lineRule="auto"/>
        <w:ind w:left="0" w:right="127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розвиток творчої співпраці педагогічного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колективу,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учнів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 батьків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засадах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педагогіки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партнерст</w:t>
      </w:r>
    </w:p>
    <w:p w:rsidR="00B17101" w:rsidRDefault="00B17101">
      <w:pPr>
        <w:pStyle w:val="af3"/>
        <w:spacing w:line="242" w:lineRule="auto"/>
        <w:rPr>
          <w:color w:val="000000" w:themeColor="text1"/>
          <w:sz w:val="28"/>
        </w:rPr>
        <w:sectPr w:rsidR="00B17101">
          <w:type w:val="nextColumn"/>
          <w:pgSz w:w="11920" w:h="16860"/>
          <w:pgMar w:top="1134" w:right="567" w:bottom="1134" w:left="1701" w:header="0" w:footer="238" w:gutter="0"/>
          <w:pgBorders w:display="firstPage" w:offsetFrom="page">
            <w:top w:val="twistedLines1" w:sz="23" w:space="24" w:color="002060"/>
            <w:left w:val="twistedLines1" w:sz="23" w:space="24" w:color="002060"/>
            <w:bottom w:val="twistedLines1" w:sz="23" w:space="24" w:color="002060"/>
            <w:right w:val="twistedLines1" w:sz="23" w:space="24" w:color="002060"/>
          </w:pgBorders>
          <w:cols w:space="720"/>
        </w:sectPr>
      </w:pPr>
    </w:p>
    <w:p w:rsidR="00B17101" w:rsidRDefault="0003676F">
      <w:pPr>
        <w:pStyle w:val="1"/>
        <w:widowControl w:val="0"/>
        <w:tabs>
          <w:tab w:val="left" w:pos="284"/>
          <w:tab w:val="left" w:pos="709"/>
        </w:tabs>
        <w:autoSpaceDE w:val="0"/>
        <w:autoSpaceDN w:val="0"/>
        <w:spacing w:before="67" w:beforeAutospacing="0" w:after="0" w:afterAutospacing="0"/>
        <w:ind w:right="-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lastRenderedPageBreak/>
        <w:t xml:space="preserve">ХІІ.  </w:t>
      </w:r>
      <w:r>
        <w:rPr>
          <w:color w:val="000000" w:themeColor="text1"/>
          <w:sz w:val="28"/>
          <w:szCs w:val="28"/>
        </w:rPr>
        <w:t>ІНКЛЮЗИВНЕ</w:t>
      </w:r>
      <w:r>
        <w:rPr>
          <w:color w:val="000000" w:themeColor="text1"/>
          <w:spacing w:val="-1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ОСВІТНЄ</w:t>
      </w:r>
      <w:r>
        <w:rPr>
          <w:color w:val="000000" w:themeColor="text1"/>
          <w:spacing w:val="-13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СЕРЕДОВИЩЕ,</w:t>
      </w:r>
      <w:r>
        <w:rPr>
          <w:color w:val="000000" w:themeColor="text1"/>
          <w:spacing w:val="-1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УНІВЕРСАЛЬНИЙ ДИЗАЙН ТА РОЗУМНЕ ПРИСТОСУВАННЯ</w:t>
      </w:r>
    </w:p>
    <w:p w:rsidR="00B17101" w:rsidRDefault="00B17101">
      <w:pPr>
        <w:pStyle w:val="a5"/>
        <w:spacing w:after="0"/>
        <w:ind w:right="81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03676F">
      <w:pPr>
        <w:pStyle w:val="a5"/>
        <w:spacing w:after="0"/>
        <w:ind w:right="81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Заклад освіти забезпечує здобувач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освіти з особливими освітніми потребами інклюзивним освітнім середовищем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шляхом створення належного фінансового, кадрового, матеріально-технічного забезпечення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 забезпечення універсального дизайну та розумного пристосування, що враховує індивідуальні потреби таких осіб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17101" w:rsidRDefault="0003676F">
      <w:pPr>
        <w:pStyle w:val="a5"/>
        <w:spacing w:after="0" w:line="321" w:lineRule="exact"/>
        <w:ind w:left="103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Універсальний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дизайн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закладу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створюється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таких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принципах:</w:t>
      </w:r>
    </w:p>
    <w:p w:rsidR="00B17101" w:rsidRDefault="0003676F">
      <w:pPr>
        <w:pStyle w:val="af3"/>
        <w:widowControl w:val="0"/>
        <w:numPr>
          <w:ilvl w:val="1"/>
          <w:numId w:val="52"/>
        </w:numPr>
        <w:tabs>
          <w:tab w:val="left" w:pos="1370"/>
        </w:tabs>
        <w:autoSpaceDE w:val="0"/>
        <w:autoSpaceDN w:val="0"/>
        <w:spacing w:after="0" w:line="242" w:lineRule="auto"/>
        <w:ind w:right="82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Рівність і доступність використання. Надання однакових засобів для всіх здобувачів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освіти для уникнення відособлення окремих учнів.</w:t>
      </w:r>
    </w:p>
    <w:p w:rsidR="00B17101" w:rsidRDefault="0003676F">
      <w:pPr>
        <w:pStyle w:val="af3"/>
        <w:widowControl w:val="0"/>
        <w:numPr>
          <w:ilvl w:val="1"/>
          <w:numId w:val="52"/>
        </w:numPr>
        <w:tabs>
          <w:tab w:val="left" w:pos="1318"/>
        </w:tabs>
        <w:autoSpaceDE w:val="0"/>
        <w:autoSpaceDN w:val="0"/>
        <w:spacing w:after="0" w:line="242" w:lineRule="auto"/>
        <w:ind w:right="82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Гнучкість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використання: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саме,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наявності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індивідуальних налаштувань і можливостей з урахуванням потреб здобувачів освіти.</w:t>
      </w:r>
    </w:p>
    <w:p w:rsidR="00B17101" w:rsidRDefault="0003676F">
      <w:pPr>
        <w:pStyle w:val="af3"/>
        <w:widowControl w:val="0"/>
        <w:numPr>
          <w:ilvl w:val="1"/>
          <w:numId w:val="52"/>
        </w:numPr>
        <w:tabs>
          <w:tab w:val="left" w:pos="1410"/>
        </w:tabs>
        <w:autoSpaceDE w:val="0"/>
        <w:autoSpaceDN w:val="0"/>
        <w:spacing w:after="0" w:line="240" w:lineRule="auto"/>
        <w:ind w:right="816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Просте та зручне використання: дизайн закладу спрямовується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 простоти та інтуїтивності використання незалежно від досвіду, освіти, мовного рівня та віку здобувача освіти; сприяє ефективному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донесенню всієї необхідної інформації до учня незалежно від зовнішніх умов або можливостей його сприйняття.</w:t>
      </w:r>
    </w:p>
    <w:p w:rsidR="00B17101" w:rsidRDefault="0003676F">
      <w:pPr>
        <w:pStyle w:val="af3"/>
        <w:widowControl w:val="0"/>
        <w:numPr>
          <w:ilvl w:val="1"/>
          <w:numId w:val="52"/>
        </w:numPr>
        <w:tabs>
          <w:tab w:val="left" w:pos="1526"/>
        </w:tabs>
        <w:autoSpaceDE w:val="0"/>
        <w:autoSpaceDN w:val="0"/>
        <w:spacing w:after="0" w:line="240" w:lineRule="auto"/>
        <w:ind w:right="825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Дизайн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спрямовується на зведення до мінімуму можливості виникнення ризиків і шкідливих наслідків випадкових або ненавмисних дій здобувачів освіти.</w:t>
      </w:r>
    </w:p>
    <w:p w:rsidR="00B17101" w:rsidRDefault="0003676F">
      <w:pPr>
        <w:pStyle w:val="af3"/>
        <w:widowControl w:val="0"/>
        <w:numPr>
          <w:ilvl w:val="0"/>
          <w:numId w:val="53"/>
        </w:numPr>
        <w:tabs>
          <w:tab w:val="left" w:pos="1355"/>
        </w:tabs>
        <w:autoSpaceDE w:val="0"/>
        <w:autoSpaceDN w:val="0"/>
        <w:spacing w:after="0" w:line="242" w:lineRule="auto"/>
        <w:ind w:right="827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Дизайн розраховується на затрату незначних фізичних ресурсів учнів на мінімальний рівень стомлюваності.</w:t>
      </w:r>
    </w:p>
    <w:p w:rsidR="00B17101" w:rsidRDefault="0003676F">
      <w:pPr>
        <w:pStyle w:val="af3"/>
        <w:widowControl w:val="0"/>
        <w:numPr>
          <w:ilvl w:val="0"/>
          <w:numId w:val="53"/>
        </w:numPr>
        <w:tabs>
          <w:tab w:val="left" w:pos="1375"/>
        </w:tabs>
        <w:autoSpaceDE w:val="0"/>
        <w:autoSpaceDN w:val="0"/>
        <w:spacing w:after="0" w:line="240" w:lineRule="auto"/>
        <w:ind w:right="81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наявності необхідного розміру і простору при підході, під’їзді та різноманітних діях, незважаючи на фізичні параметри, стан 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ступінь мобільності здобувачів освіти.</w:t>
      </w:r>
    </w:p>
    <w:p w:rsidR="00B17101" w:rsidRDefault="0003676F">
      <w:pPr>
        <w:pStyle w:val="1"/>
        <w:spacing w:before="0" w:beforeAutospacing="0" w:after="0" w:afterAutospacing="0" w:line="276" w:lineRule="auto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Право на доступну освіту зазначеної категорії дітей реалізується за бажанням батьків </w:t>
      </w:r>
      <w:r>
        <w:rPr>
          <w:b w:val="0"/>
          <w:color w:val="000000" w:themeColor="text1"/>
          <w:sz w:val="28"/>
          <w:szCs w:val="28"/>
        </w:rPr>
        <w:t>шляхом організації індивідуальної форми навчання.</w:t>
      </w:r>
      <w:r>
        <w:rPr>
          <w:b w:val="0"/>
          <w:color w:val="000000" w:themeColor="text1"/>
          <w:sz w:val="28"/>
          <w:szCs w:val="28"/>
        </w:rPr>
        <w:br/>
        <w:t>Заклад освіти за потреби утворює інклюзивні та/або спеціальні групи і класи для навчання осіб з особливими освітніми потребами відповідно до індивідуальної програми розвитку та з урахуванням їхніх індивідуа</w:t>
      </w:r>
      <w:r>
        <w:rPr>
          <w:b w:val="0"/>
          <w:color w:val="000000" w:themeColor="text1"/>
          <w:sz w:val="28"/>
          <w:szCs w:val="28"/>
        </w:rPr>
        <w:t>льних потреб і можливостей (стаття 20 Закону України «Про освіту»)</w:t>
      </w:r>
      <w:r>
        <w:rPr>
          <w:b w:val="0"/>
          <w:color w:val="000000" w:themeColor="text1"/>
          <w:sz w:val="28"/>
          <w:szCs w:val="28"/>
        </w:rPr>
        <w:br/>
        <w:t>Практичне впровадження інклюзивного середовища базується на принципах універсального дизайну та розумного пристосування.</w:t>
      </w:r>
      <w:r>
        <w:rPr>
          <w:b w:val="0"/>
          <w:color w:val="000000" w:themeColor="text1"/>
          <w:sz w:val="28"/>
          <w:szCs w:val="28"/>
        </w:rPr>
        <w:br/>
        <w:t>Зокрема шкільний освітній процес забезпечує гнучку методику навчання</w:t>
      </w:r>
      <w:r>
        <w:rPr>
          <w:b w:val="0"/>
          <w:color w:val="000000" w:themeColor="text1"/>
          <w:sz w:val="28"/>
          <w:szCs w:val="28"/>
        </w:rPr>
        <w:t>, викладання та подання матеріалу; доступні та гнучкі навчальні плани й програми.</w:t>
      </w:r>
      <w:r>
        <w:rPr>
          <w:b w:val="0"/>
          <w:color w:val="000000" w:themeColor="text1"/>
          <w:sz w:val="28"/>
          <w:szCs w:val="28"/>
        </w:rPr>
        <w:br/>
        <w:t xml:space="preserve">Здобувачі освіти мають  вдосталь часу, щоб надати відповідь на питання; використання навчального програмного забезпечення, яке має </w:t>
      </w:r>
      <w:r>
        <w:rPr>
          <w:b w:val="0"/>
          <w:color w:val="000000" w:themeColor="text1"/>
          <w:sz w:val="28"/>
          <w:szCs w:val="28"/>
        </w:rPr>
        <w:lastRenderedPageBreak/>
        <w:t>вказівки/застереження, коли здобувач освіти</w:t>
      </w:r>
      <w:r>
        <w:rPr>
          <w:b w:val="0"/>
          <w:color w:val="000000" w:themeColor="text1"/>
          <w:sz w:val="28"/>
          <w:szCs w:val="28"/>
        </w:rPr>
        <w:t xml:space="preserve"> робить неправильний вибір.</w:t>
      </w:r>
      <w:r>
        <w:rPr>
          <w:b w:val="0"/>
          <w:color w:val="000000" w:themeColor="text1"/>
          <w:sz w:val="28"/>
          <w:szCs w:val="28"/>
        </w:rPr>
        <w:br/>
        <w:t>Наявність необхідного розміру і простору:</w:t>
      </w:r>
      <w:r>
        <w:rPr>
          <w:b w:val="0"/>
          <w:color w:val="000000" w:themeColor="text1"/>
          <w:sz w:val="28"/>
          <w:szCs w:val="28"/>
        </w:rPr>
        <w:br/>
        <w:t>- доступні навчальні місця для здобувачів освіти, у тому числі з прилеглим простором для асистентів вчителів;</w:t>
      </w:r>
      <w:r>
        <w:rPr>
          <w:b w:val="0"/>
          <w:color w:val="000000" w:themeColor="text1"/>
          <w:sz w:val="28"/>
          <w:szCs w:val="28"/>
        </w:rPr>
        <w:br/>
        <w:t xml:space="preserve">- меблі, фурнітура та обладнання, що підтримують широкий спектр навчання та </w:t>
      </w:r>
      <w:r>
        <w:rPr>
          <w:b w:val="0"/>
          <w:color w:val="000000" w:themeColor="text1"/>
          <w:sz w:val="28"/>
          <w:szCs w:val="28"/>
        </w:rPr>
        <w:t>навчальних методик</w:t>
      </w:r>
      <w:r>
        <w:rPr>
          <w:b w:val="0"/>
          <w:color w:val="000000" w:themeColor="text1"/>
          <w:sz w:val="28"/>
          <w:szCs w:val="28"/>
          <w:lang w:val="uk-UA"/>
        </w:rPr>
        <w:t>.</w:t>
      </w:r>
      <w:r>
        <w:rPr>
          <w:b w:val="0"/>
          <w:color w:val="000000" w:themeColor="text1"/>
          <w:sz w:val="28"/>
          <w:szCs w:val="28"/>
        </w:rPr>
        <w:br/>
      </w:r>
      <w:r>
        <w:rPr>
          <w:b w:val="0"/>
          <w:bCs w:val="0"/>
          <w:color w:val="000000" w:themeColor="text1"/>
          <w:sz w:val="28"/>
          <w:szCs w:val="28"/>
        </w:rPr>
        <w:t>Практичне</w:t>
      </w:r>
      <w:r>
        <w:rPr>
          <w:b w:val="0"/>
          <w:bCs w:val="0"/>
          <w:color w:val="000000" w:themeColor="text1"/>
          <w:spacing w:val="-16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впровадження</w:t>
      </w:r>
      <w:r>
        <w:rPr>
          <w:b w:val="0"/>
          <w:bCs w:val="0"/>
          <w:color w:val="000000" w:themeColor="text1"/>
          <w:spacing w:val="-14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інклюзивного</w:t>
      </w:r>
      <w:r>
        <w:rPr>
          <w:b w:val="0"/>
          <w:bCs w:val="0"/>
          <w:color w:val="000000" w:themeColor="text1"/>
          <w:spacing w:val="-16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середовища</w:t>
      </w:r>
      <w:r>
        <w:rPr>
          <w:b w:val="0"/>
          <w:bCs w:val="0"/>
          <w:color w:val="000000" w:themeColor="text1"/>
          <w:spacing w:val="-16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базується</w:t>
      </w:r>
      <w:r>
        <w:rPr>
          <w:b w:val="0"/>
          <w:bCs w:val="0"/>
          <w:color w:val="000000" w:themeColor="text1"/>
          <w:spacing w:val="-16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на</w:t>
      </w:r>
      <w:r>
        <w:rPr>
          <w:b w:val="0"/>
          <w:bCs w:val="0"/>
          <w:color w:val="000000" w:themeColor="text1"/>
          <w:spacing w:val="-16"/>
          <w:sz w:val="28"/>
          <w:szCs w:val="28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</w:rPr>
        <w:t>принципах універсального дизайну та розумного пристосування.</w:t>
      </w:r>
    </w:p>
    <w:p w:rsidR="00B17101" w:rsidRDefault="0003676F">
      <w:pPr>
        <w:pStyle w:val="2"/>
        <w:tabs>
          <w:tab w:val="left" w:pos="426"/>
          <w:tab w:val="left" w:pos="4063"/>
          <w:tab w:val="left" w:pos="6761"/>
          <w:tab w:val="left" w:pos="8436"/>
          <w:tab w:val="left" w:pos="9311"/>
        </w:tabs>
        <w:spacing w:before="0" w:beforeAutospacing="0" w:after="0" w:afterAutospacing="0" w:line="276" w:lineRule="auto"/>
        <w:ind w:right="524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smallCaps/>
          <w:color w:val="000000" w:themeColor="text1"/>
          <w:spacing w:val="-2"/>
          <w:sz w:val="28"/>
          <w:szCs w:val="28"/>
        </w:rPr>
        <w:t>Принципи</w:t>
      </w:r>
      <w:r>
        <w:rPr>
          <w:b w:val="0"/>
          <w:bCs w:val="0"/>
          <w:smallCaps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smallCaps/>
          <w:color w:val="000000" w:themeColor="text1"/>
          <w:spacing w:val="-2"/>
          <w:sz w:val="28"/>
          <w:szCs w:val="28"/>
        </w:rPr>
        <w:t>універсального</w:t>
      </w:r>
      <w:r>
        <w:rPr>
          <w:b w:val="0"/>
          <w:bCs w:val="0"/>
          <w:smallCaps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smallCaps/>
          <w:color w:val="000000" w:themeColor="text1"/>
          <w:spacing w:val="-2"/>
          <w:sz w:val="28"/>
          <w:szCs w:val="28"/>
        </w:rPr>
        <w:t>дизайну</w:t>
      </w:r>
      <w:r>
        <w:rPr>
          <w:b w:val="0"/>
          <w:bCs w:val="0"/>
          <w:smallCaps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smallCaps/>
          <w:color w:val="000000" w:themeColor="text1"/>
          <w:spacing w:val="-6"/>
          <w:sz w:val="28"/>
          <w:szCs w:val="28"/>
        </w:rPr>
        <w:t>та</w:t>
      </w:r>
      <w:r>
        <w:rPr>
          <w:b w:val="0"/>
          <w:bCs w:val="0"/>
          <w:smallCaps/>
          <w:color w:val="000000" w:themeColor="text1"/>
          <w:sz w:val="28"/>
          <w:szCs w:val="28"/>
        </w:rPr>
        <w:t xml:space="preserve"> </w:t>
      </w:r>
      <w:r>
        <w:rPr>
          <w:b w:val="0"/>
          <w:bCs w:val="0"/>
          <w:smallCaps/>
          <w:color w:val="000000" w:themeColor="text1"/>
          <w:spacing w:val="-2"/>
          <w:sz w:val="28"/>
          <w:szCs w:val="28"/>
        </w:rPr>
        <w:t>розумного пристосування:</w:t>
      </w:r>
    </w:p>
    <w:p w:rsidR="00B17101" w:rsidRDefault="0003676F">
      <w:pPr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Принцип</w:t>
      </w:r>
      <w:r>
        <w:rPr>
          <w:rFonts w:ascii="Times New Roman" w:hAnsi="Times New Roman" w:cs="Times New Roman"/>
          <w:smallCaps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«Рівність</w:t>
      </w:r>
      <w:r>
        <w:rPr>
          <w:rFonts w:ascii="Times New Roman" w:hAnsi="Times New Roman" w:cs="Times New Roman"/>
          <w:smallCaps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smallCaps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доступність</w:t>
      </w:r>
      <w:r>
        <w:rPr>
          <w:rFonts w:ascii="Times New Roman" w:hAnsi="Times New Roman" w:cs="Times New Roman"/>
          <w:smallCaps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mallCaps/>
          <w:color w:val="000000" w:themeColor="text1"/>
          <w:spacing w:val="-2"/>
          <w:sz w:val="28"/>
          <w:szCs w:val="28"/>
        </w:rPr>
        <w:t>використання»</w:t>
      </w:r>
    </w:p>
    <w:p w:rsidR="00B17101" w:rsidRDefault="0003676F">
      <w:pPr>
        <w:pStyle w:val="2"/>
        <w:tabs>
          <w:tab w:val="left" w:pos="426"/>
        </w:tabs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Принцип</w:t>
      </w:r>
      <w:r>
        <w:rPr>
          <w:smallCaps/>
          <w:color w:val="000000" w:themeColor="text1"/>
          <w:spacing w:val="-10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«Гнучкість</w:t>
      </w:r>
      <w:r>
        <w:rPr>
          <w:smallCaps/>
          <w:color w:val="000000" w:themeColor="text1"/>
          <w:spacing w:val="-11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використання»</w:t>
      </w:r>
    </w:p>
    <w:p w:rsidR="00B17101" w:rsidRDefault="0003676F">
      <w:pPr>
        <w:pStyle w:val="a5"/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Гнучкість користування: шкільний освітній процес відповідає широкому спектру індивідуальних можливостей здобувачів освіти; забезпечує гнучку методику навчання,викладання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подання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матеріалу;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доступні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гнучкі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навчальні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плани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програми.</w:t>
      </w:r>
    </w:p>
    <w:p w:rsidR="00B17101" w:rsidRDefault="0003676F">
      <w:pPr>
        <w:pStyle w:val="2"/>
        <w:tabs>
          <w:tab w:val="left" w:pos="426"/>
        </w:tabs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Принцип</w:t>
      </w:r>
      <w:r>
        <w:rPr>
          <w:smallCaps/>
          <w:color w:val="000000" w:themeColor="text1"/>
          <w:spacing w:val="-8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«Простота</w:t>
      </w:r>
      <w:r>
        <w:rPr>
          <w:smallCaps/>
          <w:color w:val="000000" w:themeColor="text1"/>
          <w:spacing w:val="-8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та</w:t>
      </w:r>
      <w:r>
        <w:rPr>
          <w:smallCaps/>
          <w:color w:val="000000" w:themeColor="text1"/>
          <w:spacing w:val="-8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інтуїтивність</w:t>
      </w:r>
      <w:r>
        <w:rPr>
          <w:smallCaps/>
          <w:color w:val="000000" w:themeColor="text1"/>
          <w:spacing w:val="-8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використання»</w:t>
      </w:r>
    </w:p>
    <w:p w:rsidR="00B17101" w:rsidRDefault="0003676F">
      <w:pPr>
        <w:pStyle w:val="a5"/>
        <w:tabs>
          <w:tab w:val="left" w:pos="426"/>
        </w:tabs>
        <w:spacing w:after="0"/>
        <w:ind w:right="536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Просте та зручне використання: навчальні матеріали прості та чіткі у використанні незалежно від навичок та досвіду здобувачів 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03676F">
      <w:pPr>
        <w:pStyle w:val="2"/>
        <w:tabs>
          <w:tab w:val="left" w:pos="426"/>
        </w:tabs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Принцип</w:t>
      </w:r>
      <w:r>
        <w:rPr>
          <w:smallCaps/>
          <w:color w:val="000000" w:themeColor="text1"/>
          <w:spacing w:val="-11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«Доступно</w:t>
      </w:r>
      <w:r>
        <w:rPr>
          <w:smallCaps/>
          <w:color w:val="000000" w:themeColor="text1"/>
          <w:spacing w:val="-11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викладена</w:t>
      </w:r>
      <w:r>
        <w:rPr>
          <w:smallCaps/>
          <w:color w:val="000000" w:themeColor="text1"/>
          <w:spacing w:val="-9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інформація»</w:t>
      </w:r>
    </w:p>
    <w:p w:rsidR="00B17101" w:rsidRDefault="0003676F">
      <w:pPr>
        <w:pStyle w:val="a5"/>
        <w:tabs>
          <w:tab w:val="left" w:pos="426"/>
        </w:tabs>
        <w:spacing w:after="0"/>
        <w:ind w:right="5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Сприйняття інформації, попри сенсорні можливості користувачів: урахування різного впливу шкільного середовища на «сенсорний досвід» дитини; використання кольору, світла, звуків, текстури; легкий доступ до інформаційно-комунікативних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технологій.</w:t>
      </w:r>
    </w:p>
    <w:p w:rsidR="00B17101" w:rsidRDefault="0003676F">
      <w:pPr>
        <w:pStyle w:val="2"/>
        <w:tabs>
          <w:tab w:val="left" w:pos="426"/>
        </w:tabs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Принцип</w:t>
      </w:r>
      <w:r>
        <w:rPr>
          <w:smallCaps/>
          <w:color w:val="000000" w:themeColor="text1"/>
          <w:spacing w:val="-6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«Терпимість</w:t>
      </w:r>
      <w:r>
        <w:rPr>
          <w:smallCaps/>
          <w:color w:val="000000" w:themeColor="text1"/>
          <w:spacing w:val="-7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до</w:t>
      </w:r>
      <w:r>
        <w:rPr>
          <w:smallCaps/>
          <w:color w:val="000000" w:themeColor="text1"/>
          <w:spacing w:val="-5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помилок»</w:t>
      </w:r>
    </w:p>
    <w:p w:rsidR="00B17101" w:rsidRDefault="0003676F">
      <w:pPr>
        <w:pStyle w:val="a5"/>
        <w:tabs>
          <w:tab w:val="left" w:pos="426"/>
        </w:tabs>
        <w:spacing w:after="0"/>
        <w:ind w:right="53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Припустимість помилок: здобувачі освіти повинні мати вдосталь часу, щоб надати відповідь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питання;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програмного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яке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вказівки/застереження,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коли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здобувач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робить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неправильний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вибір.</w:t>
      </w:r>
    </w:p>
    <w:p w:rsidR="00B17101" w:rsidRDefault="0003676F">
      <w:pPr>
        <w:pStyle w:val="2"/>
        <w:tabs>
          <w:tab w:val="left" w:pos="426"/>
        </w:tabs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Принцип</w:t>
      </w:r>
      <w:r>
        <w:rPr>
          <w:smallCaps/>
          <w:color w:val="000000" w:themeColor="text1"/>
          <w:spacing w:val="-7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«Малі</w:t>
      </w:r>
      <w:r>
        <w:rPr>
          <w:smallCaps/>
          <w:color w:val="000000" w:themeColor="text1"/>
          <w:spacing w:val="-7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фізичні</w:t>
      </w:r>
      <w:r>
        <w:rPr>
          <w:smallCaps/>
          <w:color w:val="000000" w:themeColor="text1"/>
          <w:spacing w:val="-8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зусилля»</w:t>
      </w:r>
    </w:p>
    <w:p w:rsidR="00B17101" w:rsidRDefault="0003676F">
      <w:pPr>
        <w:pStyle w:val="a5"/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Низький рівень фізичних зусиль: двері, які легко відкривати здобувачам освіти з різними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функціональними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порушеннями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17101" w:rsidRDefault="0003676F">
      <w:pPr>
        <w:pStyle w:val="2"/>
        <w:tabs>
          <w:tab w:val="left" w:pos="426"/>
        </w:tabs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smallCaps/>
          <w:color w:val="000000" w:themeColor="text1"/>
          <w:sz w:val="28"/>
          <w:szCs w:val="28"/>
        </w:rPr>
        <w:t>Принцип</w:t>
      </w:r>
      <w:r>
        <w:rPr>
          <w:smallCaps/>
          <w:color w:val="000000" w:themeColor="text1"/>
          <w:spacing w:val="-16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«Наявність</w:t>
      </w:r>
      <w:r>
        <w:rPr>
          <w:smallCaps/>
          <w:color w:val="000000" w:themeColor="text1"/>
          <w:spacing w:val="-11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необхідного</w:t>
      </w:r>
      <w:r>
        <w:rPr>
          <w:smallCaps/>
          <w:color w:val="000000" w:themeColor="text1"/>
          <w:spacing w:val="-9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розміру,</w:t>
      </w:r>
      <w:r>
        <w:rPr>
          <w:smallCaps/>
          <w:color w:val="000000" w:themeColor="text1"/>
          <w:spacing w:val="-16"/>
          <w:sz w:val="28"/>
          <w:szCs w:val="28"/>
        </w:rPr>
        <w:t xml:space="preserve"> </w:t>
      </w:r>
      <w:r>
        <w:rPr>
          <w:smallCaps/>
          <w:color w:val="000000" w:themeColor="text1"/>
          <w:sz w:val="28"/>
          <w:szCs w:val="28"/>
        </w:rPr>
        <w:t>місця</w:t>
      </w:r>
      <w:r>
        <w:rPr>
          <w:smallCaps/>
          <w:color w:val="000000" w:themeColor="text1"/>
          <w:spacing w:val="-11"/>
          <w:sz w:val="28"/>
          <w:szCs w:val="28"/>
        </w:rPr>
        <w:t xml:space="preserve"> </w:t>
      </w:r>
      <w:r>
        <w:rPr>
          <w:smallCaps/>
          <w:color w:val="000000" w:themeColor="text1"/>
          <w:spacing w:val="-2"/>
          <w:sz w:val="28"/>
          <w:szCs w:val="28"/>
        </w:rPr>
        <w:t>простору».</w:t>
      </w:r>
    </w:p>
    <w:p w:rsidR="00B17101" w:rsidRDefault="0003676F">
      <w:pPr>
        <w:pStyle w:val="a5"/>
        <w:tabs>
          <w:tab w:val="left" w:pos="426"/>
        </w:tabs>
        <w:spacing w:after="0"/>
        <w:ind w:right="129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Дизайн враховує наявність необхідного розміру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простору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підході, під’їзді та різноманітних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маніпуляціях,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огляду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антропометричні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характеристики,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стан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 мобільність користувача.</w:t>
      </w:r>
    </w:p>
    <w:p w:rsidR="00B17101" w:rsidRDefault="0003676F">
      <w:pPr>
        <w:pStyle w:val="a5"/>
        <w:tabs>
          <w:tab w:val="left" w:pos="426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необхідного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розміру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простору:</w:t>
      </w:r>
    </w:p>
    <w:p w:rsidR="00B17101" w:rsidRDefault="0003676F">
      <w:pPr>
        <w:pStyle w:val="af3"/>
        <w:widowControl w:val="0"/>
        <w:numPr>
          <w:ilvl w:val="0"/>
          <w:numId w:val="54"/>
        </w:numPr>
        <w:tabs>
          <w:tab w:val="left" w:pos="426"/>
          <w:tab w:val="left" w:pos="1968"/>
        </w:tabs>
        <w:autoSpaceDE w:val="0"/>
        <w:autoSpaceDN w:val="0"/>
        <w:spacing w:after="0"/>
        <w:ind w:left="0" w:right="531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оступні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навчальні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місця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здобувачів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освіти,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тому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числі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прилеглим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простором для асистентів вчителів;</w:t>
      </w:r>
    </w:p>
    <w:p w:rsidR="00B17101" w:rsidRDefault="0003676F">
      <w:pPr>
        <w:pStyle w:val="af3"/>
        <w:widowControl w:val="0"/>
        <w:numPr>
          <w:ilvl w:val="0"/>
          <w:numId w:val="54"/>
        </w:numPr>
        <w:tabs>
          <w:tab w:val="left" w:pos="426"/>
          <w:tab w:val="left" w:pos="1968"/>
        </w:tabs>
        <w:autoSpaceDE w:val="0"/>
        <w:autoSpaceDN w:val="0"/>
        <w:spacing w:after="0"/>
        <w:ind w:left="0" w:right="532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меблі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обладнання,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підтримують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широкий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спектр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навчання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навчальних методик;</w:t>
      </w:r>
    </w:p>
    <w:p w:rsidR="00B17101" w:rsidRDefault="0003676F">
      <w:pPr>
        <w:pStyle w:val="a5"/>
        <w:tabs>
          <w:tab w:val="left" w:pos="426"/>
        </w:tabs>
        <w:spacing w:after="0"/>
        <w:ind w:right="53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 xml:space="preserve">Умови доступності закладу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навчання осіб з особливими освітніми потребами. У закладі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створено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необхідні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умови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осіб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особливими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освітніми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потребами:</w:t>
      </w:r>
    </w:p>
    <w:p w:rsidR="00B17101" w:rsidRDefault="0003676F">
      <w:pPr>
        <w:pStyle w:val="af3"/>
        <w:widowControl w:val="0"/>
        <w:numPr>
          <w:ilvl w:val="1"/>
          <w:numId w:val="49"/>
        </w:numPr>
        <w:tabs>
          <w:tab w:val="left" w:pos="426"/>
          <w:tab w:val="left" w:pos="2121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Теплі,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затишні,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ошатні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класні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кімнати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першому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поверсі.</w:t>
      </w:r>
    </w:p>
    <w:p w:rsidR="00B17101" w:rsidRDefault="0003676F">
      <w:pPr>
        <w:pStyle w:val="af3"/>
        <w:widowControl w:val="0"/>
        <w:numPr>
          <w:ilvl w:val="1"/>
          <w:numId w:val="49"/>
        </w:numPr>
        <w:tabs>
          <w:tab w:val="left" w:pos="426"/>
          <w:tab w:val="left" w:pos="2121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туалети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першому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поверсі.</w:t>
      </w:r>
    </w:p>
    <w:p w:rsidR="00B17101" w:rsidRDefault="0003676F">
      <w:pPr>
        <w:pStyle w:val="af3"/>
        <w:widowControl w:val="0"/>
        <w:numPr>
          <w:ilvl w:val="1"/>
          <w:numId w:val="49"/>
        </w:numPr>
        <w:tabs>
          <w:tab w:val="left" w:pos="426"/>
          <w:tab w:val="left" w:pos="2121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Шкільна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їдальня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</w:p>
    <w:p w:rsidR="00B17101" w:rsidRDefault="0003676F">
      <w:pPr>
        <w:pStyle w:val="af3"/>
        <w:widowControl w:val="0"/>
        <w:numPr>
          <w:ilvl w:val="1"/>
          <w:numId w:val="49"/>
        </w:numPr>
        <w:tabs>
          <w:tab w:val="left" w:pos="426"/>
          <w:tab w:val="left" w:pos="2122"/>
        </w:tabs>
        <w:autoSpaceDE w:val="0"/>
        <w:autoSpaceDN w:val="0"/>
        <w:spacing w:after="0"/>
        <w:ind w:left="0" w:right="529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Спортивн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кімната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актов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.</w:t>
      </w:r>
    </w:p>
    <w:p w:rsidR="00B17101" w:rsidRDefault="0003676F">
      <w:pPr>
        <w:pStyle w:val="af3"/>
        <w:widowControl w:val="0"/>
        <w:numPr>
          <w:ilvl w:val="1"/>
          <w:numId w:val="49"/>
        </w:numPr>
        <w:tabs>
          <w:tab w:val="left" w:pos="426"/>
          <w:tab w:val="left" w:pos="2121"/>
        </w:tabs>
        <w:autoSpaceDE w:val="0"/>
        <w:autoSpaceDN w:val="0"/>
        <w:spacing w:after="0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вході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закладу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розташовано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пандус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колісних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крісел.</w:t>
      </w:r>
    </w:p>
    <w:p w:rsidR="00B17101" w:rsidRDefault="0003676F">
      <w:pPr>
        <w:pStyle w:val="af3"/>
        <w:widowControl w:val="0"/>
        <w:numPr>
          <w:ilvl w:val="1"/>
          <w:numId w:val="49"/>
        </w:numPr>
        <w:tabs>
          <w:tab w:val="left" w:pos="426"/>
          <w:tab w:val="left" w:pos="2122"/>
        </w:tabs>
        <w:autoSpaceDE w:val="0"/>
        <w:autoSpaceDN w:val="0"/>
        <w:spacing w:after="0"/>
        <w:ind w:left="0" w:right="531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Освітній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процес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разі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потреби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забезпечується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навчальною,</w:t>
      </w:r>
      <w:r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методичною та науковою літературою на паперових та електронних носіях завдяки фондам шкільної бібліотеки.</w:t>
      </w:r>
    </w:p>
    <w:p w:rsidR="00B17101" w:rsidRDefault="0003676F">
      <w:pPr>
        <w:pStyle w:val="af3"/>
        <w:widowControl w:val="0"/>
        <w:numPr>
          <w:ilvl w:val="1"/>
          <w:numId w:val="49"/>
        </w:numPr>
        <w:tabs>
          <w:tab w:val="left" w:pos="426"/>
          <w:tab w:val="left" w:pos="2122"/>
        </w:tabs>
        <w:autoSpaceDE w:val="0"/>
        <w:autoSpaceDN w:val="0"/>
        <w:spacing w:after="0"/>
        <w:ind w:left="0" w:right="523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якісного соціально-психологічного та психолого-медико- педагогічного супроводу дітей з особливими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потребами, батьків та педагогів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штаті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посади</w:t>
      </w:r>
      <w:r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практичного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психолога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,асистентів вчителів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7101" w:rsidRDefault="0003676F">
      <w:pPr>
        <w:pStyle w:val="a5"/>
        <w:spacing w:before="1" w:line="266" w:lineRule="auto"/>
        <w:rPr>
          <w:rFonts w:ascii="Times New Roman" w:hAnsi="Times New Roman" w:cs="Times New Roman"/>
          <w:color w:val="000000" w:themeColor="text1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ХІІІ. ПРИКІНЦЕВІ ПОЛОЖЕННЯ</w:t>
      </w:r>
    </w:p>
    <w:p w:rsidR="00B17101" w:rsidRDefault="0003676F">
      <w:pPr>
        <w:pStyle w:val="af3"/>
        <w:numPr>
          <w:ilvl w:val="1"/>
          <w:numId w:val="55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Положення «Про внутрішню систему забезпечення якості освіти» ухвалюється педагогічною радою закладу більшістю голосів і набирає чинності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наступного дня після затвердження наказом керівника закладу освіти.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</w:p>
    <w:p w:rsidR="00B17101" w:rsidRDefault="0003676F">
      <w:pPr>
        <w:pStyle w:val="af3"/>
        <w:numPr>
          <w:ilvl w:val="1"/>
          <w:numId w:val="55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Учасники освітнього процесу мають знати вимоги Положення про внутрішню систему забезпечення якості освіти Лохівського ЗЗСО І-ІІІ ступенів імені Юрія Герца.</w:t>
      </w:r>
    </w:p>
    <w:p w:rsidR="00B17101" w:rsidRDefault="0003676F">
      <w:pPr>
        <w:pStyle w:val="af3"/>
        <w:numPr>
          <w:ilvl w:val="1"/>
          <w:numId w:val="55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Заклад забезпечує публічний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доступ до тексту Положення через власний офіційний сайт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закладу</w:t>
      </w:r>
    </w:p>
    <w:p w:rsidR="00B17101" w:rsidRDefault="0003676F">
      <w:pPr>
        <w:pStyle w:val="af3"/>
        <w:widowControl w:val="0"/>
        <w:numPr>
          <w:ilvl w:val="1"/>
          <w:numId w:val="55"/>
        </w:numPr>
        <w:tabs>
          <w:tab w:val="left" w:pos="1034"/>
        </w:tabs>
        <w:autoSpaceDE w:val="0"/>
        <w:autoSpaceDN w:val="0"/>
        <w:spacing w:before="1" w:after="0" w:line="237" w:lineRule="auto"/>
        <w:ind w:right="819"/>
        <w:contextualSpacing w:val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</w:rPr>
        <w:t>истема та механізми забезпечення академічної доброчесності визначається спеціальним Положенням про академічну доброчесність, схваленим педагогічною радою.</w:t>
      </w:r>
    </w:p>
    <w:p w:rsidR="00B17101" w:rsidRDefault="0003676F">
      <w:pPr>
        <w:pStyle w:val="af3"/>
        <w:numPr>
          <w:ilvl w:val="1"/>
          <w:numId w:val="55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Зміни до Положення вносяться в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таких випадках:</w:t>
      </w:r>
    </w:p>
    <w:p w:rsidR="00B17101" w:rsidRDefault="00036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  зміна законодавства;</w:t>
      </w:r>
    </w:p>
    <w:p w:rsidR="00B17101" w:rsidRDefault="00036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  зміна цілей, організаційної структури та/або назви закладу освіти;</w:t>
      </w:r>
    </w:p>
    <w:p w:rsidR="00B17101" w:rsidRDefault="00036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  виявлення невідповідностей при інституційному та внутрішніх аудитах.</w:t>
      </w:r>
    </w:p>
    <w:p w:rsidR="00B17101" w:rsidRDefault="0003676F">
      <w:pPr>
        <w:widowControl w:val="0"/>
        <w:tabs>
          <w:tab w:val="left" w:pos="889"/>
        </w:tabs>
        <w:autoSpaceDE w:val="0"/>
        <w:autoSpaceDN w:val="0"/>
        <w:spacing w:before="1" w:after="0" w:line="240" w:lineRule="auto"/>
        <w:ind w:left="-102" w:right="814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11.7.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Зміни та доповнення до Положення можуть бути внесені будь яким </w:t>
      </w:r>
      <w:r>
        <w:rPr>
          <w:rFonts w:ascii="Times New Roman" w:hAnsi="Times New Roman" w:cs="Times New Roman"/>
          <w:color w:val="000000" w:themeColor="text1"/>
          <w:sz w:val="28"/>
        </w:rPr>
        <w:t>учасником освітнього процесу за поданням до педагогічної ради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внос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яться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ухвалою педагогічної ради закладу освіти і вводитися в дію наказом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керівника закладу</w:t>
      </w:r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B17101" w:rsidRDefault="00B171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7101" w:rsidRDefault="00B171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B17101" w:rsidRDefault="00B171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B17101" w:rsidRDefault="00B17101">
      <w:pPr>
        <w:spacing w:before="76"/>
        <w:ind w:right="56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7101" w:rsidRDefault="0003676F">
      <w:pPr>
        <w:spacing w:before="76"/>
        <w:ind w:right="566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Додаток</w:t>
      </w:r>
      <w:r>
        <w:rPr>
          <w:rFonts w:ascii="Times New Roman" w:hAnsi="Times New Roman" w:cs="Times New Roman"/>
          <w:b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10"/>
          <w:sz w:val="28"/>
          <w:szCs w:val="28"/>
        </w:rPr>
        <w:t>1</w:t>
      </w:r>
    </w:p>
    <w:p w:rsidR="00B17101" w:rsidRDefault="0003676F">
      <w:pPr>
        <w:pStyle w:val="1"/>
        <w:spacing w:before="0" w:beforeAutospacing="0" w:after="0" w:afterAutospacing="0"/>
        <w:ind w:left="401" w:right="581"/>
        <w:jc w:val="center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z w:val="28"/>
          <w:szCs w:val="28"/>
        </w:rPr>
        <w:t>КРИТЕРІЇ,</w:t>
      </w:r>
      <w:r>
        <w:rPr>
          <w:color w:val="000000" w:themeColor="text1"/>
          <w:spacing w:val="-12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ПРАВИЛА</w:t>
      </w:r>
      <w:r>
        <w:rPr>
          <w:color w:val="000000" w:themeColor="text1"/>
          <w:spacing w:val="-1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I</w:t>
      </w:r>
      <w:r>
        <w:rPr>
          <w:color w:val="000000" w:themeColor="text1"/>
          <w:spacing w:val="-1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ПРОЦЕДУРИ</w:t>
      </w:r>
      <w:r>
        <w:rPr>
          <w:color w:val="000000" w:themeColor="text1"/>
          <w:spacing w:val="-5"/>
          <w:sz w:val="28"/>
          <w:szCs w:val="28"/>
        </w:rPr>
        <w:t xml:space="preserve"> </w:t>
      </w:r>
      <w:r>
        <w:rPr>
          <w:color w:val="000000" w:themeColor="text1"/>
          <w:spacing w:val="-2"/>
          <w:sz w:val="28"/>
          <w:szCs w:val="28"/>
        </w:rPr>
        <w:t>ОЦІНЮВАННЯ</w:t>
      </w:r>
    </w:p>
    <w:p w:rsidR="00B17101" w:rsidRDefault="0003676F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right="581"/>
        <w:jc w:val="both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>Законодавчий аспект</w:t>
      </w:r>
    </w:p>
    <w:p w:rsidR="00B17101" w:rsidRDefault="0003676F">
      <w:pPr>
        <w:pStyle w:val="af3"/>
        <w:widowControl w:val="0"/>
        <w:numPr>
          <w:ilvl w:val="0"/>
          <w:numId w:val="31"/>
        </w:numPr>
        <w:tabs>
          <w:tab w:val="left" w:pos="142"/>
          <w:tab w:val="left" w:pos="284"/>
          <w:tab w:val="left" w:pos="426"/>
        </w:tabs>
        <w:autoSpaceDE w:val="0"/>
        <w:autoSpaceDN w:val="0"/>
        <w:spacing w:after="0" w:line="360" w:lineRule="auto"/>
        <w:ind w:left="0" w:right="1006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 України «Про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освіту»;</w:t>
      </w:r>
    </w:p>
    <w:p w:rsidR="00B17101" w:rsidRDefault="0003676F">
      <w:pPr>
        <w:pStyle w:val="af3"/>
        <w:widowControl w:val="0"/>
        <w:numPr>
          <w:ilvl w:val="0"/>
          <w:numId w:val="31"/>
        </w:numPr>
        <w:tabs>
          <w:tab w:val="left" w:pos="142"/>
          <w:tab w:val="left" w:pos="284"/>
          <w:tab w:val="left" w:pos="426"/>
        </w:tabs>
        <w:autoSpaceDE w:val="0"/>
        <w:autoSpaceDN w:val="0"/>
        <w:spacing w:after="0" w:line="360" w:lineRule="auto"/>
        <w:ind w:left="0" w:right="1006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України «Про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повну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загальну середню</w:t>
      </w:r>
      <w:r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освіту»;</w:t>
      </w:r>
    </w:p>
    <w:p w:rsidR="00B17101" w:rsidRDefault="0003676F">
      <w:pPr>
        <w:pStyle w:val="a5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  <w:tab w:val="left" w:pos="284"/>
        </w:tabs>
        <w:suppressAutoHyphens/>
        <w:spacing w:after="0" w:line="240" w:lineRule="auto"/>
        <w:ind w:left="0" w:right="581" w:firstLine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Концепція реалізації державної політики у сфері реформування загальної середньої освіти «Нова українська школа» на період до 2029 року, схваленої розпорядженням Кабінету Міністрів України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14.12.2016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988-р;</w:t>
      </w:r>
    </w:p>
    <w:p w:rsidR="00B17101" w:rsidRDefault="0003676F">
      <w:pPr>
        <w:pStyle w:val="a5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  <w:tab w:val="left" w:pos="284"/>
        </w:tabs>
        <w:suppressAutoHyphens/>
        <w:spacing w:after="0" w:line="240" w:lineRule="auto"/>
        <w:ind w:left="0" w:right="581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Державн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початкової освіти, затвердженого постановою Кабінету Міністрів України від 21.02.2018 № 87 у редакції постанови Кабінету Міністрів України від 24 липня 2019 р. № 688;</w:t>
      </w:r>
    </w:p>
    <w:p w:rsidR="00B17101" w:rsidRDefault="0003676F">
      <w:pPr>
        <w:pStyle w:val="a5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  <w:tab w:val="left" w:pos="284"/>
        </w:tabs>
        <w:suppressAutoHyphens/>
        <w:spacing w:after="0" w:line="240" w:lineRule="auto"/>
        <w:ind w:left="0" w:right="581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Державн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базової середньої освіти, затвердженого постановою Кабінету Міністрів України від 30.09.2020 № 898</w:t>
      </w:r>
    </w:p>
    <w:p w:rsidR="00B17101" w:rsidRDefault="0003676F">
      <w:pPr>
        <w:pStyle w:val="af3"/>
        <w:widowControl w:val="0"/>
        <w:numPr>
          <w:ilvl w:val="0"/>
          <w:numId w:val="31"/>
        </w:numPr>
        <w:tabs>
          <w:tab w:val="left" w:pos="142"/>
          <w:tab w:val="left" w:pos="284"/>
          <w:tab w:val="left" w:pos="426"/>
        </w:tabs>
        <w:autoSpaceDE w:val="0"/>
        <w:autoSpaceDN w:val="0"/>
        <w:spacing w:after="0" w:line="360" w:lineRule="auto"/>
        <w:ind w:left="0" w:right="1006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Статут закладу загальної середньої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освіти.</w:t>
      </w:r>
    </w:p>
    <w:p w:rsidR="00B17101" w:rsidRDefault="0003676F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right="58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Концепція реалізації державної політики у сфері реформування загальної середньої освіти «Нова українська школа»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період до 2029 року, схваленої розпорядженням Кабінету Міністрів України від 14.12.2016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988-р;</w:t>
      </w:r>
    </w:p>
    <w:p w:rsidR="00B17101" w:rsidRDefault="0003676F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right="58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Державн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початкової освіти, затвердженого постановою Кабінету Міністрів України від 21.02.2018 № 87 у редакції постанови Кабінету Міністрів Укра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їни від 24 липня 2019 р. № 688;</w:t>
      </w:r>
    </w:p>
    <w:p w:rsidR="00B17101" w:rsidRDefault="0003676F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right="58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Державн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базової середньої освіти, затвердженого постановою Кабінету Міністрів України від 30.09.2020 № 898</w:t>
      </w:r>
    </w:p>
    <w:p w:rsidR="00B17101" w:rsidRDefault="00B17101">
      <w:pPr>
        <w:pStyle w:val="1"/>
        <w:spacing w:before="0" w:beforeAutospacing="0" w:after="0" w:afterAutospacing="0" w:line="276" w:lineRule="auto"/>
        <w:ind w:right="581"/>
        <w:rPr>
          <w:color w:val="000000" w:themeColor="text1"/>
          <w:sz w:val="28"/>
          <w:szCs w:val="28"/>
          <w:lang w:val="uk-UA"/>
        </w:rPr>
      </w:pPr>
    </w:p>
    <w:p w:rsidR="00B17101" w:rsidRDefault="0003676F">
      <w:pPr>
        <w:pStyle w:val="af3"/>
        <w:numPr>
          <w:ilvl w:val="0"/>
          <w:numId w:val="56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Абетка для директора. Рекомендації до побудови внутрішньої системи забезпечення якості освіти у закладі загальної середньої освіти. </w:t>
      </w:r>
    </w:p>
    <w:p w:rsidR="00B17101" w:rsidRDefault="0003676F">
      <w:pPr>
        <w:pStyle w:val="af3"/>
        <w:numPr>
          <w:ilvl w:val="0"/>
          <w:numId w:val="56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МЕТОДИКА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оцінювання освітніх і управлінських процесів закладу загальної середньої 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під час інституційного аудиту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uk-UA" w:eastAsia="uk-UA"/>
        </w:rPr>
        <w:t>Наказ Державної служби якості освіти України № 01-11/25 “Про забезпечення проведення iнституційних аудитів закладів загальної середньої освіти”)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</w:t>
      </w:r>
    </w:p>
    <w:p w:rsidR="00B17101" w:rsidRDefault="0003676F">
      <w:pPr>
        <w:pStyle w:val="af3"/>
        <w:numPr>
          <w:ilvl w:val="0"/>
          <w:numId w:val="5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Узагальнена таблиця критеріїв, індикаторів та інструментарію для оцінювання освітніх і управлінських процесів закладу загальної середньої освіти та внутрішньої системи забезпечення якості освіти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Додаток 1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до Методики, затвердженої наказом Державної служб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и якості освіти України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29.03.2021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01-11/25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(в редакції наказу Державної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служби якості освіти України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)</w:t>
      </w:r>
    </w:p>
    <w:p w:rsidR="00B17101" w:rsidRDefault="00B17101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17101" w:rsidRDefault="0003676F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right="58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Критерії, правила i процедури оцінювання навчальних досягнень здобувачів 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освіти</w:t>
      </w:r>
    </w:p>
    <w:p w:rsidR="00B17101" w:rsidRDefault="0003676F">
      <w:pPr>
        <w:pStyle w:val="Default"/>
        <w:numPr>
          <w:ilvl w:val="0"/>
          <w:numId w:val="58"/>
        </w:numPr>
        <w:ind w:left="0" w:right="581" w:firstLine="0"/>
        <w:rPr>
          <w:bCs/>
          <w:color w:val="000000" w:themeColor="text1"/>
          <w:sz w:val="28"/>
          <w:szCs w:val="28"/>
          <w:lang w:val="uk-UA"/>
        </w:rPr>
      </w:pPr>
      <w:r>
        <w:rPr>
          <w:bCs/>
          <w:color w:val="000000" w:themeColor="text1"/>
          <w:sz w:val="28"/>
          <w:szCs w:val="28"/>
          <w:lang w:val="uk-UA"/>
        </w:rPr>
        <w:t xml:space="preserve">Наказ  Міністерства освіти і науки України від 13.07.2021 № </w:t>
      </w:r>
      <w:r>
        <w:rPr>
          <w:bCs/>
          <w:color w:val="000000" w:themeColor="text1"/>
          <w:sz w:val="28"/>
          <w:szCs w:val="28"/>
          <w:lang w:val="uk-UA"/>
        </w:rPr>
        <w:t xml:space="preserve">813 «Про затвердження методичних рекомендацій щодо оцінювання </w:t>
      </w:r>
      <w:r>
        <w:rPr>
          <w:bCs/>
          <w:color w:val="000000" w:themeColor="text1"/>
          <w:sz w:val="28"/>
          <w:szCs w:val="28"/>
          <w:lang w:val="uk-UA"/>
        </w:rPr>
        <w:lastRenderedPageBreak/>
        <w:t xml:space="preserve">результатів навчання учнів 1-4-х класів закладів загальної середньої освіти»  </w:t>
      </w:r>
    </w:p>
    <w:p w:rsidR="00B17101" w:rsidRDefault="0003676F">
      <w:pPr>
        <w:pStyle w:val="a5"/>
        <w:numPr>
          <w:ilvl w:val="0"/>
          <w:numId w:val="5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ind w:left="0" w:right="581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Наказ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іністерства освіти і науки від 02.08.2024 № 1093 1093 «Про затвердження рекомендацій щодо оцінювання результатів навчання» </w:t>
      </w:r>
    </w:p>
    <w:p w:rsidR="00B17101" w:rsidRDefault="0003676F">
      <w:pPr>
        <w:pStyle w:val="af0"/>
        <w:numPr>
          <w:ilvl w:val="0"/>
          <w:numId w:val="59"/>
        </w:numPr>
        <w:shd w:val="clear" w:color="auto" w:fill="FFFFFF"/>
        <w:spacing w:before="0" w:beforeAutospacing="0" w:after="0" w:afterAutospacing="0"/>
        <w:ind w:right="580"/>
        <w:jc w:val="both"/>
        <w:rPr>
          <w:bCs/>
        </w:rPr>
      </w:pPr>
      <w:r>
        <w:rPr>
          <w:bCs/>
          <w:sz w:val="28"/>
          <w:szCs w:val="28"/>
          <w:shd w:val="clear" w:color="auto" w:fill="FFFFFF"/>
        </w:rPr>
        <w:t>Листа МОН №1/4895-25 від 14.03.2025 «Про окремі питання оцінювання результатів навчання»</w:t>
      </w:r>
    </w:p>
    <w:p w:rsidR="00B17101" w:rsidRDefault="0003676F">
      <w:pPr>
        <w:pStyle w:val="a5"/>
        <w:numPr>
          <w:ilvl w:val="0"/>
          <w:numId w:val="5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240" w:lineRule="auto"/>
        <w:ind w:left="0" w:right="581" w:firstLine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рекомендацій Міністерства освіти і науки України щодо оцінювання результатів навчання здобувачів освіти відповідно до Державного стандарту базової середньої освіти (Наказ МОН від 02.08.2024 №1093), </w:t>
      </w:r>
      <w:r>
        <w:rPr>
          <w:rFonts w:ascii="Times New Roman" w:hAnsi="Times New Roman" w:cs="Times New Roman"/>
          <w:bCs/>
          <w:sz w:val="28"/>
          <w:szCs w:val="23"/>
          <w:shd w:val="clear" w:color="auto" w:fill="FFFFFF"/>
          <w:lang w:val="uk-UA"/>
        </w:rPr>
        <w:t>Листа МОН №1/4895-25 від 14.03.2025 «Про окремі питання оц</w:t>
      </w:r>
      <w:r>
        <w:rPr>
          <w:rFonts w:ascii="Times New Roman" w:hAnsi="Times New Roman" w:cs="Times New Roman"/>
          <w:bCs/>
          <w:sz w:val="28"/>
          <w:szCs w:val="23"/>
          <w:shd w:val="clear" w:color="auto" w:fill="FFFFFF"/>
          <w:lang w:val="uk-UA"/>
        </w:rPr>
        <w:t>інювання результатів</w:t>
      </w:r>
      <w:r>
        <w:rPr>
          <w:bCs/>
          <w:sz w:val="28"/>
          <w:szCs w:val="23"/>
          <w:shd w:val="clear" w:color="auto" w:fill="FFFFFF"/>
          <w:lang w:val="uk-UA"/>
        </w:rPr>
        <w:t xml:space="preserve"> навчання» </w:t>
      </w:r>
    </w:p>
    <w:p w:rsidR="00B17101" w:rsidRDefault="0003676F">
      <w:pPr>
        <w:pStyle w:val="af0"/>
        <w:numPr>
          <w:ilvl w:val="0"/>
          <w:numId w:val="59"/>
        </w:numPr>
        <w:shd w:val="clear" w:color="auto" w:fill="FFFFFF"/>
        <w:spacing w:before="240" w:beforeAutospacing="0" w:after="120" w:afterAutospacing="0"/>
        <w:ind w:left="0" w:right="581" w:firstLine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Наказу МОН України від 13.04.2011 № 329</w:t>
      </w:r>
      <w:hyperlink r:id="rId18" w:tgtFrame="_blank" w:history="1">
        <w:r>
          <w:rPr>
            <w:rStyle w:val="af"/>
            <w:bCs/>
            <w:color w:val="000000" w:themeColor="text1"/>
            <w:sz w:val="28"/>
            <w:szCs w:val="28"/>
            <w:u w:val="none"/>
          </w:rPr>
          <w:t> "Про затвердж</w:t>
        </w:r>
        <w:r>
          <w:rPr>
            <w:rStyle w:val="af"/>
            <w:bCs/>
            <w:color w:val="000000" w:themeColor="text1"/>
            <w:sz w:val="28"/>
            <w:szCs w:val="28"/>
            <w:u w:val="none"/>
          </w:rPr>
          <w:t>ення Критеріїв оцінювання навчальних досягнень учнів (вихованців) у системі загальної середньої освіти</w:t>
        </w:r>
      </w:hyperlink>
      <w:r>
        <w:rPr>
          <w:bCs/>
          <w:color w:val="000000" w:themeColor="text1"/>
          <w:sz w:val="28"/>
          <w:szCs w:val="28"/>
        </w:rPr>
        <w:t xml:space="preserve">" </w:t>
      </w:r>
    </w:p>
    <w:p w:rsidR="00B17101" w:rsidRDefault="0003676F">
      <w:pPr>
        <w:pStyle w:val="af0"/>
        <w:numPr>
          <w:ilvl w:val="0"/>
          <w:numId w:val="59"/>
        </w:numPr>
        <w:shd w:val="clear" w:color="auto" w:fill="FFFFFF"/>
        <w:spacing w:before="0" w:beforeAutospacing="0" w:after="120" w:afterAutospacing="0"/>
        <w:ind w:left="0" w:right="581" w:firstLine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Наказу МОН України від 30.08.2011 № 996</w:t>
      </w:r>
      <w:hyperlink r:id="rId19" w:tgtFrame="_blank" w:history="1">
        <w:r>
          <w:rPr>
            <w:rStyle w:val="af"/>
            <w:bCs/>
            <w:color w:val="000000" w:themeColor="text1"/>
            <w:sz w:val="28"/>
            <w:szCs w:val="28"/>
            <w:u w:val="none"/>
          </w:rPr>
          <w:t> "Про затвердження орієнтовних вимог оцінювання навчальних досягнень учнів у системі загальної середньої освіти</w:t>
        </w:r>
      </w:hyperlink>
      <w:r>
        <w:rPr>
          <w:bCs/>
          <w:color w:val="000000" w:themeColor="text1"/>
          <w:sz w:val="28"/>
          <w:szCs w:val="28"/>
        </w:rPr>
        <w:t>"</w:t>
      </w:r>
    </w:p>
    <w:p w:rsidR="00B17101" w:rsidRDefault="0003676F">
      <w:pPr>
        <w:pStyle w:val="af0"/>
        <w:numPr>
          <w:ilvl w:val="0"/>
          <w:numId w:val="59"/>
        </w:numPr>
        <w:shd w:val="clear" w:color="auto" w:fill="FFFFFF"/>
        <w:spacing w:before="0" w:beforeAutospacing="0" w:after="120" w:afterAutospacing="0"/>
        <w:ind w:left="0" w:right="581" w:firstLine="0"/>
        <w:rPr>
          <w:b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Додатка 2 до наказу МОН України від 21.08.2013 № 1222</w:t>
      </w:r>
      <w:hyperlink r:id="rId20" w:tgtFrame="_blank" w:history="1">
        <w:r>
          <w:rPr>
            <w:rStyle w:val="af"/>
            <w:bCs/>
            <w:color w:val="000000" w:themeColor="text1"/>
            <w:sz w:val="28"/>
            <w:szCs w:val="28"/>
            <w:u w:val="none"/>
          </w:rPr>
          <w:t> "Про затвердження орієнтовних вимог оцінювання навчальних досягне</w:t>
        </w:r>
        <w:r>
          <w:rPr>
            <w:rStyle w:val="af"/>
            <w:bCs/>
            <w:color w:val="000000" w:themeColor="text1"/>
            <w:sz w:val="28"/>
            <w:szCs w:val="28"/>
            <w:u w:val="none"/>
          </w:rPr>
          <w:t>нь учнів із базових дисциплін у системі загальної середньої освіти</w:t>
        </w:r>
      </w:hyperlink>
      <w:r>
        <w:rPr>
          <w:b/>
          <w:color w:val="000000" w:themeColor="text1"/>
          <w:sz w:val="28"/>
          <w:szCs w:val="28"/>
        </w:rPr>
        <w:t>"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Із змінами, внесеними згідно з Наказом Міністерства освіти і науки</w:t>
      </w:r>
      <w:r>
        <w:rPr>
          <w:color w:val="000000" w:themeColor="text1"/>
          <w:sz w:val="28"/>
          <w:szCs w:val="28"/>
        </w:rPr>
        <w:br/>
      </w:r>
      <w:hyperlink r:id="rId21" w:anchor="n2" w:tgtFrame="_blank" w:history="1">
        <w:r>
          <w:rPr>
            <w:rStyle w:val="af"/>
            <w:color w:val="000000" w:themeColor="text1"/>
            <w:sz w:val="28"/>
            <w:szCs w:val="28"/>
            <w:shd w:val="clear" w:color="auto" w:fill="FFFFFF"/>
          </w:rPr>
          <w:t>№ 1009 від 19.08.2016</w:t>
        </w:r>
      </w:hyperlink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“</w:t>
      </w:r>
    </w:p>
    <w:p w:rsidR="00B17101" w:rsidRDefault="0003676F">
      <w:pPr>
        <w:pStyle w:val="af3"/>
        <w:widowControl w:val="0"/>
        <w:numPr>
          <w:ilvl w:val="1"/>
          <w:numId w:val="60"/>
        </w:numPr>
        <w:tabs>
          <w:tab w:val="left" w:pos="1274"/>
        </w:tabs>
        <w:autoSpaceDE w:val="0"/>
        <w:autoSpaceDN w:val="0"/>
        <w:spacing w:before="1" w:after="0" w:line="240" w:lineRule="auto"/>
        <w:ind w:left="0" w:right="581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Види</w:t>
      </w:r>
      <w:r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досягнень</w:t>
      </w:r>
    </w:p>
    <w:p w:rsidR="00B17101" w:rsidRDefault="0003676F">
      <w:pPr>
        <w:pStyle w:val="a5"/>
        <w:spacing w:line="240" w:lineRule="auto"/>
        <w:ind w:right="58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Формувальне оцінювання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спрямоване на відстеження динаміки навчального поступу учнів,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визначення їхніх навчальних (освітніх ) потреб і скерування освітнього процесу на підвищення ефективності навчання з урахуванням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встановлених результатів навчання.</w:t>
      </w:r>
    </w:p>
    <w:p w:rsidR="00B17101" w:rsidRDefault="0003676F">
      <w:pPr>
        <w:pStyle w:val="a5"/>
        <w:spacing w:line="240" w:lineRule="auto"/>
        <w:ind w:right="58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Підсумкове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оцінювання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показує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розвитку.</w:t>
      </w:r>
    </w:p>
    <w:p w:rsidR="00B17101" w:rsidRDefault="0003676F">
      <w:pPr>
        <w:pStyle w:val="a5"/>
        <w:spacing w:before="2" w:line="240" w:lineRule="auto"/>
        <w:ind w:right="58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Державна підсумкова атестація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передбачає оцінювання відповідності результатів навчання учнів, які завершили здобуття базової середньої освіти, вимогам Державного стандарту.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Особливості проведення, вимоги до змісту та критерії оцінювання державної підсумкової атестації Міністерство осв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іти і науки України визначає в установленому законодавством порядку.</w:t>
      </w:r>
    </w:p>
    <w:p w:rsidR="00B17101" w:rsidRDefault="0003676F">
      <w:pPr>
        <w:pStyle w:val="a5"/>
        <w:spacing w:line="240" w:lineRule="auto"/>
        <w:ind w:right="58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 результатів навчання учнів здійснюється згідно з вимогами до обовʼязкових результатів навчання, визначених Державним стандартом на основі компетентнісного підходу.</w:t>
      </w:r>
    </w:p>
    <w:p w:rsidR="00B17101" w:rsidRDefault="00B17101">
      <w:pPr>
        <w:pStyle w:val="a5"/>
        <w:spacing w:line="240" w:lineRule="auto"/>
        <w:ind w:right="58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7101" w:rsidRDefault="0003676F">
      <w:pPr>
        <w:pStyle w:val="a5"/>
        <w:spacing w:line="240" w:lineRule="auto"/>
        <w:ind w:right="58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ІІ. Критері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ї, правила i процедури оцінювання діяльності педагогічних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працівників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закладу</w:t>
      </w:r>
    </w:p>
    <w:p w:rsidR="00B17101" w:rsidRDefault="0003676F">
      <w:pPr>
        <w:pStyle w:val="af3"/>
        <w:widowControl w:val="0"/>
        <w:numPr>
          <w:ilvl w:val="1"/>
          <w:numId w:val="61"/>
        </w:numPr>
        <w:tabs>
          <w:tab w:val="left" w:pos="1642"/>
        </w:tabs>
        <w:autoSpaceDE w:val="0"/>
        <w:autoSpaceDN w:val="0"/>
        <w:spacing w:after="0" w:line="240" w:lineRule="auto"/>
        <w:ind w:left="0" w:right="581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Підвищення кваліфікації педпрацівників (Постанова КМУ №800 від 21.08.2019р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Із змінами, внесеними згідно з Постановою КМ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hyperlink r:id="rId22" w:anchor="n8" w:tgtFrame="_blank" w:history="1">
        <w:r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№ 1133 від 27.12.2019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., наказ МОН №36 від 15.01.2018 р. «Про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затвердження Типової освітньої програми організації i проведення підвищення кваліфікації педагогічних прац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івників закладами післядипломної педагогічної освіти»)</w:t>
      </w:r>
    </w:p>
    <w:p w:rsidR="00B17101" w:rsidRDefault="0003676F">
      <w:pPr>
        <w:pStyle w:val="af3"/>
        <w:widowControl w:val="0"/>
        <w:numPr>
          <w:ilvl w:val="1"/>
          <w:numId w:val="61"/>
        </w:numPr>
        <w:tabs>
          <w:tab w:val="left" w:pos="1650"/>
        </w:tabs>
        <w:autoSpaceDE w:val="0"/>
        <w:autoSpaceDN w:val="0"/>
        <w:spacing w:before="1" w:after="0" w:line="240" w:lineRule="auto"/>
        <w:ind w:left="0" w:right="581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Сертифікація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педагогічних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працівників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(Положення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“Про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сертифікацію педагогічних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працівників”, затверджене Постановою KMУ №1190 від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27.12.2018р.)</w:t>
      </w:r>
    </w:p>
    <w:p w:rsidR="00B17101" w:rsidRDefault="0003676F">
      <w:pPr>
        <w:pStyle w:val="af3"/>
        <w:widowControl w:val="0"/>
        <w:numPr>
          <w:ilvl w:val="1"/>
          <w:numId w:val="61"/>
        </w:numPr>
        <w:tabs>
          <w:tab w:val="left" w:pos="1650"/>
        </w:tabs>
        <w:autoSpaceDE w:val="0"/>
        <w:autoSpaceDN w:val="0"/>
        <w:spacing w:before="1" w:after="0" w:line="240" w:lineRule="auto"/>
        <w:ind w:left="0" w:right="581" w:firstLine="0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Професійний стандарт «Вчитель закладу загальної середньої освіти» НАКАЗ МОН від 29.08. 2024 р. № 1225 </w:t>
      </w:r>
    </w:p>
    <w:p w:rsidR="00B17101" w:rsidRDefault="0003676F">
      <w:pPr>
        <w:pStyle w:val="af3"/>
        <w:widowControl w:val="0"/>
        <w:numPr>
          <w:ilvl w:val="1"/>
          <w:numId w:val="61"/>
        </w:numPr>
        <w:tabs>
          <w:tab w:val="left" w:pos="1650"/>
        </w:tabs>
        <w:autoSpaceDE w:val="0"/>
        <w:autoSpaceDN w:val="0"/>
        <w:spacing w:before="1" w:after="0" w:line="240" w:lineRule="auto"/>
        <w:ind w:left="0" w:right="581" w:firstLine="0"/>
        <w:contextualSpacing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>КВАЛІМЕТРИЧНА МОДЕЛЬ як і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нструментарій оцінювання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та самооцінювання рівня професійного розвитку вчителя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за професійними компетентностями СТАНДАРТУ ВЧИТЕЛЯ </w:t>
      </w:r>
    </w:p>
    <w:p w:rsidR="00B17101" w:rsidRDefault="00B17101">
      <w:pPr>
        <w:widowControl w:val="0"/>
        <w:tabs>
          <w:tab w:val="left" w:pos="1650"/>
        </w:tabs>
        <w:autoSpaceDE w:val="0"/>
        <w:autoSpaceDN w:val="0"/>
        <w:spacing w:before="1" w:after="0" w:line="240" w:lineRule="auto"/>
        <w:ind w:right="58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17101" w:rsidRDefault="0003676F">
      <w:pPr>
        <w:pStyle w:val="a5"/>
        <w:spacing w:before="2" w:line="240" w:lineRule="auto"/>
        <w:ind w:right="58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ІІІ.</w:t>
      </w:r>
      <w:r>
        <w:rPr>
          <w:rFonts w:ascii="Times New Roman" w:hAnsi="Times New Roman" w:cs="Times New Roman"/>
          <w:b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Критерії,</w:t>
      </w:r>
      <w:r>
        <w:rPr>
          <w:rFonts w:ascii="Times New Roman" w:hAnsi="Times New Roman" w:cs="Times New Roman"/>
          <w:b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правила</w:t>
      </w:r>
      <w:r>
        <w:rPr>
          <w:rFonts w:ascii="Times New Roman" w:hAnsi="Times New Roman" w:cs="Times New Roman"/>
          <w:b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>
        <w:rPr>
          <w:rFonts w:ascii="Times New Roman" w:hAnsi="Times New Roman" w:cs="Times New Roman"/>
          <w:b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процедури</w:t>
      </w:r>
      <w:r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оцінювання</w:t>
      </w:r>
      <w:r>
        <w:rPr>
          <w:rFonts w:ascii="Times New Roman" w:hAnsi="Times New Roman" w:cs="Times New Roman"/>
          <w:b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діяльності</w:t>
      </w:r>
      <w:r>
        <w:rPr>
          <w:rFonts w:ascii="Times New Roman" w:hAnsi="Times New Roman" w:cs="Times New Roman"/>
          <w:b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керівника</w:t>
      </w:r>
      <w:r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закладу</w:t>
      </w:r>
    </w:p>
    <w:p w:rsidR="00B17101" w:rsidRDefault="0003676F">
      <w:pPr>
        <w:pStyle w:val="af3"/>
        <w:widowControl w:val="0"/>
        <w:numPr>
          <w:ilvl w:val="1"/>
          <w:numId w:val="62"/>
        </w:numPr>
        <w:tabs>
          <w:tab w:val="left" w:pos="1275"/>
        </w:tabs>
        <w:autoSpaceDE w:val="0"/>
        <w:autoSpaceDN w:val="0"/>
        <w:spacing w:after="0" w:line="240" w:lineRule="auto"/>
        <w:ind w:left="0" w:right="581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Повноваження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керівника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закладу</w:t>
      </w:r>
      <w:r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(стаття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ЗУ «Про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освіту»)</w:t>
      </w:r>
    </w:p>
    <w:p w:rsidR="00B17101" w:rsidRDefault="0003676F">
      <w:pPr>
        <w:pStyle w:val="af3"/>
        <w:widowControl w:val="0"/>
        <w:numPr>
          <w:ilvl w:val="1"/>
          <w:numId w:val="62"/>
        </w:numPr>
        <w:tabs>
          <w:tab w:val="left" w:pos="1275"/>
        </w:tabs>
        <w:autoSpaceDE w:val="0"/>
        <w:autoSpaceDN w:val="0"/>
        <w:spacing w:after="0" w:line="240" w:lineRule="auto"/>
        <w:ind w:left="0" w:right="581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3" w:anchor="Text" w:tgtFrame="_blank" w:history="1">
        <w:r>
          <w:rPr>
            <w:rStyle w:val="af"/>
            <w:rFonts w:ascii="Times New Roman" w:hAnsi="Times New Roman" w:cs="Times New Roman"/>
            <w:b/>
            <w:color w:val="000000" w:themeColor="text1"/>
            <w:sz w:val="28"/>
            <w:szCs w:val="28"/>
            <w:shd w:val="clear" w:color="auto" w:fill="FFFFFF"/>
            <w:lang w:val="uk-UA"/>
          </w:rPr>
          <w:t>Положення про атестацію педагогічних працівників, затверджене наказом МОН від 09.09.2022</w:t>
        </w:r>
      </w:hyperlink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color w:val="000000" w:themeColor="text1"/>
          <w:spacing w:val="4"/>
          <w:sz w:val="28"/>
          <w:szCs w:val="28"/>
          <w:u w:val="single"/>
          <w:lang w:val="uk-UA"/>
        </w:rPr>
        <w:t>№ 805</w:t>
      </w:r>
      <w:r>
        <w:rPr>
          <w:rFonts w:ascii="Times New Roman" w:eastAsia="Calibri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 xml:space="preserve">, </w:t>
      </w:r>
      <w:r>
        <w:rPr>
          <w:rStyle w:val="rvts9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зареєстрованого в Міністерстві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rvts9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юстиції України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rvts9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21 грудня 2022 р.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rvts9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за № 1649/38985,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із змінами, внесеними згідно з Наказом Міністерства освіти і науки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hyperlink r:id="rId24" w:anchor="n4" w:tgtFrame="_blank" w:history="1">
        <w:r>
          <w:rPr>
            <w:rStyle w:val="af"/>
            <w:rFonts w:ascii="Times New Roman" w:hAnsi="Times New Roman" w:cs="Times New Roman"/>
            <w:b/>
            <w:color w:val="000000" w:themeColor="text1"/>
            <w:sz w:val="28"/>
            <w:szCs w:val="28"/>
            <w:shd w:val="clear" w:color="auto" w:fill="FFFFFF"/>
            <w:lang w:val="uk-UA"/>
          </w:rPr>
          <w:t>№ 1169 від 23.12.2022</w:t>
        </w:r>
      </w:hyperlink>
      <w:r>
        <w:rPr>
          <w:rStyle w:val="rvts9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rvts9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у редакції  наказу Міністерства освіти і науки України від 10</w:t>
      </w:r>
      <w:r>
        <w:rPr>
          <w:rFonts w:ascii="Times New Roman" w:eastAsia="Calibri" w:hAnsi="Times New Roman" w:cs="Times New Roman"/>
          <w:b/>
          <w:color w:val="000000" w:themeColor="text1"/>
          <w:spacing w:val="4"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вересня</w:t>
      </w:r>
      <w:r>
        <w:rPr>
          <w:rFonts w:ascii="Times New Roman" w:eastAsia="Calibri" w:hAnsi="Times New Roman" w:cs="Times New Roman"/>
          <w:b/>
          <w:color w:val="000000" w:themeColor="text1"/>
          <w:spacing w:val="4"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2024</w:t>
      </w:r>
      <w:r>
        <w:rPr>
          <w:rFonts w:ascii="Times New Roman" w:eastAsia="Calibri" w:hAnsi="Times New Roman" w:cs="Times New Roman"/>
          <w:b/>
          <w:color w:val="000000" w:themeColor="text1"/>
          <w:spacing w:val="4"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року №</w:t>
      </w:r>
      <w:r>
        <w:rPr>
          <w:rFonts w:ascii="Times New Roman" w:eastAsia="Calibri" w:hAnsi="Times New Roman" w:cs="Times New Roman"/>
          <w:b/>
          <w:color w:val="000000" w:themeColor="text1"/>
          <w:spacing w:val="4"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1277 «Про внесення змін до Положення про атестацію педагогічних працівників»</w:t>
      </w:r>
    </w:p>
    <w:p w:rsidR="00B17101" w:rsidRDefault="0003676F">
      <w:pPr>
        <w:pStyle w:val="af3"/>
        <w:widowControl w:val="0"/>
        <w:numPr>
          <w:ilvl w:val="1"/>
          <w:numId w:val="62"/>
        </w:numPr>
        <w:tabs>
          <w:tab w:val="left" w:pos="1102"/>
        </w:tabs>
        <w:autoSpaceDE w:val="0"/>
        <w:autoSpaceDN w:val="0"/>
        <w:spacing w:before="2" w:after="0" w:line="240" w:lineRule="auto"/>
        <w:ind w:left="0" w:right="581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Професійний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стандарт керівника (директора) закладу загальної середньої освіти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Міністерство економіки України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Наказ від 17.09.2021 року № 568-21</w:t>
      </w: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widowControl w:val="0"/>
        <w:tabs>
          <w:tab w:val="left" w:pos="1102"/>
        </w:tabs>
        <w:autoSpaceDE w:val="0"/>
        <w:autoSpaceDN w:val="0"/>
        <w:spacing w:before="2" w:after="0" w:line="240" w:lineRule="auto"/>
        <w:ind w:right="5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101" w:rsidRDefault="00B17101">
      <w:pPr>
        <w:pStyle w:val="a5"/>
        <w:spacing w:before="67"/>
        <w:ind w:right="135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17101">
          <w:type w:val="nextColumn"/>
          <w:pgSz w:w="11920" w:h="16860"/>
          <w:pgMar w:top="1134" w:right="567" w:bottom="1134" w:left="1701" w:header="0" w:footer="238" w:gutter="0"/>
          <w:cols w:space="720"/>
        </w:sectPr>
      </w:pPr>
    </w:p>
    <w:p w:rsidR="00B17101" w:rsidRDefault="0003676F">
      <w:pPr>
        <w:pStyle w:val="a5"/>
        <w:spacing w:before="67"/>
        <w:ind w:right="1350"/>
        <w:jc w:val="right"/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Додаток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>2</w:t>
      </w:r>
    </w:p>
    <w:p w:rsidR="00B17101" w:rsidRDefault="000367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Орієнтовані рівні оцінювання</w:t>
      </w:r>
    </w:p>
    <w:p w:rsidR="00B17101" w:rsidRDefault="000367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закладу загальної середньої освіти щодо дотримання</w:t>
      </w:r>
    </w:p>
    <w:p w:rsidR="00B17101" w:rsidRDefault="0003676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вимоги/правила організації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ОСВІТНЬОГО СЕРЕДОВИЩА</w:t>
      </w:r>
    </w:p>
    <w:p w:rsidR="00B17101" w:rsidRDefault="000367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закладу освіти та внутрішньої системи забезпечення якості освіти</w:t>
      </w:r>
    </w:p>
    <w:p w:rsidR="00B17101" w:rsidRDefault="00B17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:rsidR="00B17101" w:rsidRDefault="00B171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6"/>
        <w:gridCol w:w="3896"/>
        <w:gridCol w:w="3896"/>
        <w:gridCol w:w="3897"/>
      </w:tblGrid>
      <w:tr w:rsidR="00B17101">
        <w:trPr>
          <w:trHeight w:val="420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4"/>
              </w:rPr>
              <w:t xml:space="preserve">Рівні оцінювання якості освітньої діяльності закладу освіти </w:t>
            </w:r>
          </w:p>
        </w:tc>
      </w:tr>
      <w:tr w:rsidR="00B17101">
        <w:trPr>
          <w:trHeight w:val="76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Перший (високий)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Другий (достатній)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Третій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(вимагає покращення)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Четвертий (низький)</w:t>
            </w:r>
          </w:p>
        </w:tc>
      </w:tr>
      <w:tr w:rsidR="00B17101">
        <w:trPr>
          <w:trHeight w:val="260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Напрям оцінювання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1. ОСВІТНЄ СЕРЕДОВИЩЕ ЗАКЛАДУ ОСВІТИ</w:t>
            </w:r>
          </w:p>
        </w:tc>
      </w:tr>
      <w:tr w:rsidR="00B17101">
        <w:trPr>
          <w:trHeight w:val="260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Вимога/правило організації освітніх і управлінських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процесів закладу освіти та внутрішньої системи забезпечення якості освіти</w:t>
            </w:r>
          </w:p>
          <w:p w:rsidR="00B17101" w:rsidRDefault="0003676F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1.1. Забезпе</w:t>
            </w:r>
            <w:bookmarkStart w:id="1" w:name="_heading=h.gjdgxs"/>
            <w:bookmarkEnd w:id="1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чення комфортних і безпечних умов навчання та праці</w:t>
            </w:r>
          </w:p>
        </w:tc>
      </w:tr>
      <w:tr w:rsidR="00B17101">
        <w:trPr>
          <w:trHeight w:val="112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1.1.1.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Територія та приміщення чисті і охайні. На території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відсутні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колючі дерева, кущі, гриби та рослини з отруйним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властивостями, зазначені у відповідному Переліку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1.1.1. В основному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територія та приміщення чисті та охайні. На території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відсутні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колючі дерева, кущі, гриби та рослини з отруйними властивостями, зазначені у відповідному Переліку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1.1.1.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території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є нагромадження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сміття, будівельного матеріалу, опалого листя тощо. </w:t>
            </w:r>
          </w:p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території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наявні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поодинокі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колючі дерева, кущі, гриби та рослини з отруйними властивостями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1.1.1.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Територія закладу та/або приміщення –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занедбані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небезпечні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ля учасників освітнього процесу. </w:t>
            </w:r>
          </w:p>
          <w:p w:rsidR="00B17101" w:rsidRDefault="0003676F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території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наявні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колючі кущі, дерева, рослини, гриби з отруйними властивостями</w:t>
            </w:r>
          </w:p>
        </w:tc>
      </w:tr>
      <w:tr w:rsidR="00B17101">
        <w:trPr>
          <w:trHeight w:val="83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Щоденно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здійснюється огляд території щодо її безпечності для учасників освітнього процесу.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Щоденно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здійснюється огляд території щодо її безпечності для організації освітнього процесу.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Огляд території щодо її безпечності для організації освітнього процесу здійснюється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періодично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ind w:right="-3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Огляд території щодо її безпечності для організації освітнього процесу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здійснюється.</w:t>
            </w:r>
          </w:p>
        </w:tc>
      </w:tr>
      <w:tr w:rsidR="00B17101">
        <w:trPr>
          <w:trHeight w:val="99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Уся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територія ділянки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освітлюється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вечірній та нічний час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Територія ділянки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освітлюється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вечірній та нічний час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Територія ділянки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частково освітлюється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вечірній та нічний час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Територія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не освітлюється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вечірній і нічний час</w:t>
            </w:r>
          </w:p>
        </w:tc>
      </w:tr>
      <w:tr w:rsidR="00B17101">
        <w:trPr>
          <w:trHeight w:val="843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Територія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недоступна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несанкціонованого заїзду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транспорту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 доступу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сторонніх осі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</w:t>
            </w:r>
          </w:p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приміщення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закладу допускаються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виключно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учасники освітнього процесу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Територія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недоступна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несанкціонованого заїзду т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ранс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порту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Приміщення недоступні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сторонніх осіб</w:t>
            </w:r>
          </w:p>
          <w:p w:rsidR="00B17101" w:rsidRDefault="00B17101">
            <w:pPr>
              <w:tabs>
                <w:tab w:val="left" w:pos="0"/>
                <w:tab w:val="left" w:pos="3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Наявні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окремі пошкодження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цілісності огорожі території закладу, до якого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є доступ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сторонніх осіб і несанкціонованого заїзду транспорту.</w:t>
            </w:r>
          </w:p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Приміщення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доступні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сторонніх осіб 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Територія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огороджена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або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значна частина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огорожі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відсутня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доступна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сторонніх осіб і несанкціонованого заїзду транспорту </w:t>
            </w:r>
          </w:p>
        </w:tc>
      </w:tr>
      <w:tr w:rsidR="00B17101">
        <w:trPr>
          <w:trHeight w:val="112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Кількість учнів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перевищує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його проєктну потужність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випадку, коли кількість учнів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перевищує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проєктну потужність закладу, керівником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вжито належних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заходів для забезпечення відповідного рівня організації освітнього процесу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Кількість учнів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перевищує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його проєктну потужність, керівником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вживаються належні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заходи для забезпечення відп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овідного рівня організації освітнього процесу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Кількість учнів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перевищує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його проєктну потужність, керівником не вживається жодних заходів для забезпечення відповідного рівня організації освітнього процесу</w:t>
            </w:r>
          </w:p>
        </w:tc>
      </w:tr>
      <w:tr w:rsidR="00B17101">
        <w:trPr>
          <w:trHeight w:val="845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Навчальні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кабінети перших класів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розміщені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 першому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поверсі. Навчальні кабінети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непрохідні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початкова школа розміщена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окремому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приміщенні/блоці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Навчальні кабінети початкової школи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непрохідні.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Початкова школа розташована відокремлено від навчальних приміщень для здобувачів базової та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профільної середньої освіти</w:t>
            </w:r>
          </w:p>
          <w:p w:rsidR="00B17101" w:rsidRDefault="00B17101">
            <w:pPr>
              <w:tabs>
                <w:tab w:val="left" w:pos="0"/>
                <w:tab w:val="left" w:pos="3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Наявні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прохідні навчальні приміщення.</w:t>
            </w:r>
          </w:p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Початкова школа не відокремлена від навчальних приміщень для здобувачів базової та профільної середньої освіти</w:t>
            </w:r>
          </w:p>
          <w:p w:rsidR="00B17101" w:rsidRDefault="00B17101">
            <w:pPr>
              <w:tabs>
                <w:tab w:val="left" w:pos="0"/>
                <w:tab w:val="left" w:pos="34"/>
              </w:tabs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Наявні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прохідні навчальні приміщення та навчальні кабінети, що облаштовані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пристосованих приміщеннях із порушенням санітарних норм. </w:t>
            </w:r>
          </w:p>
          <w:p w:rsidR="00B17101" w:rsidRDefault="0003676F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Навчальні приміщення початкової школи частково розташовані на третьому поверсі та вище, поряд з навчальними приміщеннями для здобувачів базової та профільної середньої освіти</w:t>
            </w:r>
          </w:p>
        </w:tc>
      </w:tr>
      <w:tr w:rsidR="00B17101">
        <w:trPr>
          <w:trHeight w:val="112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Облаштовано спортивні майданчики з твердим покриттям. Футбольне поле має трав'яне або штучне покриття. Майданчики для учнів 1 – 4-х класів обладнані тіньовими навісами, ігровим та фізкультурно-спортивним обладнанням, що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відповідає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віковим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особливостям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запитам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дітей з особливими освітніми потребами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Облаштовано спортивні майданчики з твердим покриттям. Наявне футбольне поле. Майданчики для учнів 1 – 4-х класів обладнані ігровим та фізкультурно-спортивним обладнанням, що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відповідає віковим особливостя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учнів</w:t>
            </w:r>
          </w:p>
          <w:p w:rsidR="00B17101" w:rsidRDefault="00B17101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Наявні футбольне поле та спортивні майданчики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 облаштовані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для заняття ігровими видами спорту. Наявні майданчики для учнів 1 – 4-х класів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облаштовані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використання.</w:t>
            </w:r>
          </w:p>
          <w:p w:rsidR="00B17101" w:rsidRDefault="0003676F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Керівництвом закладу впродовж останніх років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вживалися певні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заходи щодо 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блаштування спортивних та ігрових майданчиків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Спортивні та/або ігрові майданчики, футбольне поле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відсутні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Керівництвом закладу впродовж останніх років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вживалися відповідні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заходи щодо облаштування спортивних та ігрових майданчиків</w:t>
            </w:r>
          </w:p>
          <w:p w:rsidR="00B17101" w:rsidRDefault="00B17101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27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 приміщеннях закладу освіти повітряно-тепловий режим та освітлення відповідає санітарним нормам. Приміщення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прибрані</w:t>
            </w:r>
          </w:p>
          <w:p w:rsidR="00B17101" w:rsidRDefault="00B17101">
            <w:pPr>
              <w:tabs>
                <w:tab w:val="left" w:pos="0"/>
                <w:tab w:val="left" w:pos="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 приміщеннях закладу освіти повітряно-тепловий режим та освітлення відповідає санітарним нормам. Приміщення прибрані</w:t>
            </w:r>
          </w:p>
          <w:p w:rsidR="00B17101" w:rsidRDefault="00B17101">
            <w:pPr>
              <w:tabs>
                <w:tab w:val="left" w:pos="0"/>
                <w:tab w:val="left" w:pos="3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 окремих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приміщен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нях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 створено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комфортний повітряно-тепловий режим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забезпечено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належне освітлення. Керівництвом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вжито належних заходів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реагування для вирішення ситуації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Значна частина приміщень закладу функціонують в умовах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незадовільного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повітряно-теплового режиму та освітлення.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приміщень не прибираються </w:t>
            </w:r>
          </w:p>
        </w:tc>
      </w:tr>
      <w:tr w:rsidR="00B17101">
        <w:trPr>
          <w:trHeight w:val="112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Туалети облаштовані відповідно до санітарно-гігієнічних вимог та утримуються 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належному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стані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Туалети облаштовані відповідно до санітарно-гігієнічних вимог та утримуються 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належному стані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Є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неприбрані приміщення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Облаштування та/або утримання туалетів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відповідає санітарним вимогам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Відсутні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внутрішні вбиральні (туалет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облаштовано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вулиці)</w:t>
            </w:r>
          </w:p>
          <w:p w:rsidR="00B17101" w:rsidRDefault="00B17101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792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дотримано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питний режим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 різні способи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Питний режим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забезпечено одним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із дозволених способів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Є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проблеми із постійним забезпеченням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питного режиму в закладі освіти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Питний режим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забезпечено</w:t>
            </w:r>
          </w:p>
        </w:tc>
      </w:tr>
      <w:tr w:rsidR="00B17101">
        <w:trPr>
          <w:trHeight w:val="27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Приміщення закладу освіти використовуються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раціонально.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Комплектування класів відбувається з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урахуванням чисельності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здобувачів освіти, їх особливих освітніх потреб,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площі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навчальних приміщень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основному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приміщення закладу освіти використовуються раціонально.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 переважній більшості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випадків комплектування класів відбувається з урахуванням чисельності здобувачів освіти, площі навчальних приміщень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Частина приміщень закладу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нераціонально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використовуються під час організації освітнього процесу. </w:t>
            </w:r>
          </w:p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незначній частині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випадків при 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омплектуванні класів враховано чисельність та площу навчальних приміщень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Керівництвом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вживаються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заходи для забезпечення належних умов функціонування та утримання приміщень. Приміщення закладу освіти використовуються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нераціонально,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 комплекту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ванні класів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враховується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чисельність і площа навчальних приміщень</w:t>
            </w:r>
          </w:p>
        </w:tc>
      </w:tr>
      <w:tr w:rsidR="00B17101">
        <w:trPr>
          <w:trHeight w:val="112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є персональні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робочі місця для педагогічних працівників,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облаштовані місця відпочинку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учасників освітнього процесу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є робочі місця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педагогічних працівників.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Наявні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місця для відпочинку для учасників освітнього процесу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Педагогічні працівники забезпечені робочими місцями.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Є потреба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створенні додаткових місць відпочинку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учасників освітнього процесу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Є робочі місця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лише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частини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педагогічних працівників,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відсутні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місця відпочинку для учасників освітнього процесу</w:t>
            </w:r>
          </w:p>
        </w:tc>
      </w:tr>
      <w:tr w:rsidR="00B17101">
        <w:trPr>
          <w:trHeight w:val="69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93"/>
                <w:tab w:val="left" w:pos="535"/>
                <w:tab w:val="left" w:pos="11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1.1.2.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забезпечений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навчальними кабінетами і приміщеннями, необхідними для реалізації освітньої програми та забезпечення освітнього процесу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1.1.2.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переважній більшості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забезпечений навчальними кабінетами і приміщеннями, необхідними для реалізації освітньої програми та забезпечення освітнього процесу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93"/>
                <w:tab w:val="left" w:pos="535"/>
                <w:tab w:val="left" w:pos="11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1.1.2.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частково забезпечений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навчальними кабінетами і приміщеннями, нео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бхідними для реалізації освітньої програми та забезпечення освітнього процесу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93"/>
                <w:tab w:val="left" w:pos="535"/>
                <w:tab w:val="left" w:pos="11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1.1.2.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забезпечений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необхідними навчальними кабінетами,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недостатня кількість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приміщень для забезпечення освітнього процесу</w:t>
            </w:r>
          </w:p>
        </w:tc>
      </w:tr>
      <w:tr w:rsidR="00B17101">
        <w:trPr>
          <w:trHeight w:val="703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93"/>
                <w:tab w:val="left" w:pos="535"/>
                <w:tab w:val="left" w:pos="11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Навчальні кабінети повністю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обладнані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засобами навчання для виконання відповідної навчальної програми</w:t>
            </w:r>
          </w:p>
          <w:p w:rsidR="00B17101" w:rsidRDefault="00B17101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Навчальні кабінети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достатньо обладнані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засобами навчання для виконання відповідної навчальної програми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93"/>
                <w:tab w:val="left" w:pos="535"/>
                <w:tab w:val="left" w:pos="11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Навчальні кабінети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достатньо обладнані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засобами навчання для виконання відпов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ідної навчальної програми. Керівництвом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вживаються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певні заходи реагування для покращення стану забезпечення навчальних приміщень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93"/>
                <w:tab w:val="left" w:pos="535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Навчальні кабінети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не обладнані або обладнані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засобами навчання, що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не дозволяють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виконати відповідну навчальну програму. Керівництвом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 вживаються заходи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покращення стану матеріально-технічного забезпечення навчальних приміщень</w:t>
            </w:r>
          </w:p>
        </w:tc>
      </w:tr>
      <w:tr w:rsidR="00B17101">
        <w:trPr>
          <w:trHeight w:val="845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1.1.3. Інструктажі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навчання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охорони праці, безпеки життєдіяльності, пожежної безпеки, правил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поведінки в умовах надзвичайних ситуацій із працівниками закладу та здобувачами освіти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проводяться систематично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(згідно з вимогами законодавства про охорону праці). До проведення інструктажів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залучаються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працівники Державної служби України з надзвичайних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ситуацій. Учасники освітнього 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дотримуються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вимог щодо охорони праці, безпеки життєдіяльності, правил поведінки в умовах надзвичайних ситуацій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1.1.3. Інструктажі/ навчання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працівниками та здобувачами освіти проводяться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згідно з законодавством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охорону праці. Учасники освітнього 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дотримуються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вимог щодо охорони праці, безпеки життєдіяльності, правил поведінки в умовах надзвичайних ситуацій</w:t>
            </w:r>
          </w:p>
          <w:p w:rsidR="00B17101" w:rsidRDefault="00B171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93"/>
                <w:tab w:val="left" w:pos="535"/>
                <w:tab w:val="left" w:pos="11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1.1.3.Інструктажі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 працівниками закладу освіти та здобувачами освіти проводяться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несистематично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Навчання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 метою відпрацювання практичних навичок зі здобувачами освіти та працівниками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 проводиться. Частина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учасників освітнього процесу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дотримується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вимог щодо охорони праці, безпеки життєдіяльності, правил поведінки в умовах надзвичайних ситуацій</w:t>
            </w:r>
          </w:p>
          <w:p w:rsidR="00B17101" w:rsidRDefault="00B17101">
            <w:pPr>
              <w:tabs>
                <w:tab w:val="left" w:pos="0"/>
                <w:tab w:val="left" w:pos="3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93"/>
                <w:tab w:val="left" w:pos="535"/>
                <w:tab w:val="left" w:pos="11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1.3.Інструктажі/навчання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працівниками закладу освіти і здобувачами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 проводяться.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Учасники освітнього 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дотримуються вимог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щодо охорони праці, безпеки життєдіяльності, пожежної безпеки, правил поведінки в умовах надзвичайних ситуацій</w:t>
            </w:r>
          </w:p>
          <w:p w:rsidR="00B17101" w:rsidRDefault="00B1710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28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1.1.4*.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Інструктажі/навчання з педагогічними працівниками щодо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надання домедичної допомоги, реагування на випадки травмування або погіршення самопочуття здобувачів освіти та працівників під час освітнього 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проводяться систематично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(згідно  з вимогам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законодавства про охорону праці). Педагогічні працівники та керівництво у разі нещасного випадку діють у встановленому порядку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</w:tabs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_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ind w:right="-108" w:firstLine="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_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1.1.4.* Не проводяться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інструктажі та навчання щодо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надання домедичної допомоги, реагування на випадки травматизму або погіршення самопочуття здобувачів освіти та працівників під час освітнього процесу. Педагогічні працівники й керівництво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вживають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відповідних заході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реагування у разі нещасного випадку</w:t>
            </w:r>
          </w:p>
        </w:tc>
      </w:tr>
      <w:tr w:rsidR="00B17101">
        <w:trPr>
          <w:trHeight w:val="42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1.1.5.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створено умови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формування культури здорового харчування у здобувачів освіти. Учасники освітнього 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задоволен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 умовами харчування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1.1.5.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Організація харчування в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сприяє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формуванню культури здорового харчування у здобувачів освіти.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учасників освітнього процесу задоволені умовами харчування. Спостерігається тенденція до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покращення умов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харчування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1.1.5.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Організація харчування в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 сприяє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ормуванню культури здорового харчування у здобувачів освіти.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учасників освітнього процесу задоволені умовами харчування. Керівництво закладу вживає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окремі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заходи для покращення умов харчування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93"/>
                <w:tab w:val="left" w:pos="535"/>
                <w:tab w:val="left" w:pos="11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1.1.5.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створено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умов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організації культури здорового харчування.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Незначна кількість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учасників освітнього процесу задоволені умовами харчування. Керівництво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вживає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дієвих заходів реагування для покращення умов харчування учнів</w:t>
            </w:r>
          </w:p>
        </w:tc>
      </w:tr>
      <w:tr w:rsidR="00B17101">
        <w:trPr>
          <w:trHeight w:val="845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1.1.6.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Комп’ютери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обладнані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технічними засобами та інструментами контролю щодо безпечного користування мережею Інтернет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1.1.6.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комп’ютерів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облаштовані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технічними засобами та інструментами контролю щодо безпечного користування мережею Інтер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1.1.6. Менше половини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комп’ютерів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облаштовані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технічними засобами та інструментами контролю щодо безпечного користування мережею Інтернет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93"/>
                <w:tab w:val="left" w:pos="535"/>
                <w:tab w:val="left" w:pos="11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1.1.6.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Комп’ютери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облаштовані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технічними засобами та інструментами контролю за без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печним користуванням мережею Інтернет</w:t>
            </w:r>
          </w:p>
        </w:tc>
      </w:tr>
      <w:tr w:rsidR="00B17101">
        <w:trPr>
          <w:trHeight w:val="845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систематично проводиться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(під час уроків, позакласних заходів) робота зі здобувачами освіти та їхніми батьками щодо попередження кібербулінгу та безпечного використання мережі Інтернет</w:t>
            </w:r>
          </w:p>
          <w:p w:rsidR="00B17101" w:rsidRDefault="00B17101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Переважна 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здобувачів освіти та їхні батьки поінформовані закладом освіти щодо безпечного використання мережі Інтернет.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 батьками проводиться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профілактична робота щодо попередження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кібербулінгу та безпечного використання мережі Інтернет.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Зі здобу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вачами освіти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інформаційні  заходи щодо безпечного використання мережі Інтернет проводяться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лише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під час уроків інформатики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здобувачів освіти та їхніх батьків поінформовані закладом освіти щодо безпечного використання мережі Інтернет та дотримуються загальноприйнятих правил безпечного користування мережею Інтернет. 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поодиноких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випадках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проводиться відповідна робота щодо  попе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редження кібербулінгу та безпечного використання мережі Інтернет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93"/>
                <w:tab w:val="left" w:pos="535"/>
                <w:tab w:val="left" w:pos="11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здобувачів освіти та їхніх батьків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 поінформовані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закладом освіти щодо безпечного використання мережі Інтернет та дотримуються загальноприйнятих правил безпечного користування мер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ежею Інтернет</w:t>
            </w:r>
          </w:p>
        </w:tc>
      </w:tr>
      <w:tr w:rsidR="00B17101">
        <w:trPr>
          <w:trHeight w:val="845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1.1.7.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закладі освіти налагоджена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система роботи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адаптації та інтеграції здобувачів освіти до освітнього процесу, педагогічних працівників до професійної діяльності.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батьків вважають, що у їхніх дітей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виникали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проблеми з адаптацією до умов закладу освіти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1.1.7.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здійснюється робота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адаптації та інтеграції здобувачів освіти до освітнього процесу, педагогічних працівників до професійної діяльності.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батьків вважають, що в дітей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виник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ало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проблем з адаптацією до умов закладу освіти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0"/>
                <w:tab w:val="left" w:pos="34"/>
              </w:tabs>
              <w:spacing w:after="0" w:line="240" w:lineRule="auto"/>
              <w:ind w:right="-12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1.1.7.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проводяться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окремі, несистематичні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заходи з адаптації та інтеграції здобувачів освіти до освітнього процесу та педагогічних працівників до професійної діяльності.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Близько половини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ьків вважають, що у їхніх дітей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виникало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проблем з адаптацією до умов закладу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1.1.7.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проводиться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робота з адаптації та інтеграції здобувачів освіти до освітнього процесу та педагогічних працівників до професійної діяльності.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Переважн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батьків вказали на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проблеми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що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виникали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їхніх дітей з адаптацією до умов закладу</w:t>
            </w:r>
          </w:p>
        </w:tc>
      </w:tr>
      <w:tr w:rsidR="00B17101">
        <w:trPr>
          <w:trHeight w:val="260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120"/>
              <w:ind w:right="-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1.2. Створення освітнього середовища, вільного від будь-яких форм насильства та дискримінації</w:t>
            </w:r>
          </w:p>
        </w:tc>
      </w:tr>
      <w:tr w:rsidR="00B17101">
        <w:trPr>
          <w:trHeight w:val="142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1.2.1.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розроблено, затверджено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оприлюднено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сайті закладу План заходів, спрямованих на запобігання та протидію булінгу (цькуванню). Заходи проводяться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регулярно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відповідно до плану роботи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1.2.1.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розроблено та затверджено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 заходів, спрямованих на запобігання та протидію булін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гу (цькуванню).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реалізовані заходи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із запобігання проявам дискримінації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1.2.1.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розроблено,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затверджено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та/або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оприлюднено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сайті закладу План заходів, спрямованих на запобігання та протидію булінгу (цькуванню).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проведенні заходів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відсутній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системний підхід. У закладі освіти проводяться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лише поодинокі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(не більше двох на рік) заходи із запобігання проявам дискримінації 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1.2.1.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закладі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відсутній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План заходів, спрямованих на запобігання та протидію булінгу (цьку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ванню).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проводяться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заходи із запобігання проявам дискримінації.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Незначна частина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здобувачів освіти та педагогічних працівників вважають освітнє середовище безпечним і психологічно комфортним </w:t>
            </w:r>
          </w:p>
        </w:tc>
      </w:tr>
      <w:tr w:rsidR="00B17101">
        <w:trPr>
          <w:trHeight w:val="1501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Здобувачі освіти та педагогічні працівники вважають освітнє середовище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безпечним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психологічно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комфортним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здобувачів освіти і педагогічних працівників вважають освітнє середовище безпечним і психологічно комфортним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Близько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бувачів освіти і педагогічних працівників вважають освітнє середовище безпечним і психологічно комфортним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Менше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здобувачів освіти і педагогічних працівників вважають освітнє середовище безпечним і психологічно комфортним</w:t>
            </w:r>
          </w:p>
        </w:tc>
      </w:tr>
      <w:tr w:rsidR="00B17101">
        <w:trPr>
          <w:trHeight w:val="41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Керівництво та педагогічні працівники закладу освіти проходять навчання (у тому числі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дистанційно)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 протидії булінгу,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співпрацюють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компетентними фахівцями,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ознайомлюються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нормативно-правовими документами щодо виявлення ознак булінгу, іншого насильства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 запобігання йому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Керівництво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педагогічних працівників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проходять навчання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протидії булінгу в закладі,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ознайомлені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 нормативно-правовими документами щодо виявлення ознак булінгу, іншого насильства та запобігання 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ому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Керівництво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частина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педагогічних працівників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ознайомлені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нормативно-правовими документами щодо виявлення ознак булінгу, іншого насильства та запобігання йому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Керівництво та педагогічні працівники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 ознайомлені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 норм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ативно-правовими документами щодо виявлення ознак булінгу, іншого насильства та запобігання йому</w:t>
            </w:r>
          </w:p>
          <w:p w:rsidR="00B17101" w:rsidRDefault="00B17101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55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співпрацює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представниками правоохоронних органів, іншими фахівцями, регулярно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залучаючи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їх до роботи з питань запобігання та протидії булінгу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залучає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представників правоохоронних органів, інших фахівців з питань запобігання та протидії булінгу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сприяє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співпраці із правоохоронними органами та іншими фахівцями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залучає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представників правоохоронних органів, інших фахівців з питань запобігання та протидії булінгу</w:t>
            </w:r>
          </w:p>
        </w:tc>
      </w:tr>
      <w:tr w:rsidR="00B17101">
        <w:trPr>
          <w:trHeight w:val="142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1.2.2.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 закладі освіти 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прилюднено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поведінки, створені спільно з учасниками освітнього процесу, що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засновані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правах людини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спрямовані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формуванн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 позитивної мотивації в поведінці учасників освітнього процесу. Учасники освітнього 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ознайомлені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ними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дотримуються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їх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1.2.2.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оприлюднено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правила поведінки для учнів, адаптовані для сприйняття учасниками освітнього процесу, Усі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учасники освітнього процесу ознайомлені  з ними та п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дотримується їх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1.2.2.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оприлюднено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правила поведінки для учнів, проте вони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формують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позитивної мотивації.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учасників освітнього процесу ознайомлені з ними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 близько половини дотримуються їх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1.2.2.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відсутні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розроблені правила поведінки для учнів</w:t>
            </w:r>
          </w:p>
          <w:p w:rsidR="00B17101" w:rsidRDefault="00B17101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142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1.2.3.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здійснюється постійний аналіз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причин відсутності здобувачів освіти, на основі результатів аналізу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приймаються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відповідні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рішення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які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є результативними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1.2.3.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періодично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здійснюється аналіз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причин відсутності здобувачів освіти на заняттях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вживаються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відповідні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заходи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1.2.3.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забезпечується фіксація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відсутності здобувачів освіти на заняттях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проте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здійснюється аналіз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причин їхньої відсутності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1.2.3.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практично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здійснюється контроль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відсутності здобувачів освіти на навчальних заняттях</w:t>
            </w:r>
          </w:p>
        </w:tc>
      </w:tr>
      <w:tr w:rsidR="00B17101">
        <w:trPr>
          <w:trHeight w:val="142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Заклад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реагує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звернення про випадки булінгу,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приймаються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відповідні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рішення,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простежується результат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виконання цих рішень,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здійснюється аналіз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звернень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ефективності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прийнятих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рішень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відповідним чином реагує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звернення про випадки булінгу,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приймаються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відповідні рішення,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простежується результат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виконання цих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рішень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Закла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ситуативно реагує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звернення про випадки булінгу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приймаються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відповідні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рішення. Робота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закладі освіти з виявлення, реагування та запобігання булінгу, іншому насильству здійснюється, але вона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є системною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практично не реагує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звернення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випадки булінгу.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відсутня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робота з виявлення, реагування та запобігання булінгу, іншому насильству</w:t>
            </w:r>
          </w:p>
        </w:tc>
      </w:tr>
      <w:tr w:rsidR="00B17101">
        <w:trPr>
          <w:trHeight w:val="27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Психологічна служба закладу освіти здійснює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системну роботу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виявлення, реагування та запобігання булінгу, іншому насильству. Здобувач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і освіти, яким необхідна психолого-соціальна підтримка,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отримують її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Здобувачі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 разі потреби отримують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необхідну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психолого-соціальну підтримку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здобувачів освіти в разі потреби отримують необхідну психолого-соціальну підтримку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Менше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здобувачів освіти, яким необхідна психолого-соціальна підтримка, отримують її</w:t>
            </w:r>
          </w:p>
          <w:p w:rsidR="00B17101" w:rsidRDefault="00B17101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108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повідомляє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службу у справах дітей, правоохоронні органи про факти булінгу та іншого насильства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повідомляє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службу у справах дітей, правоохоронні органи про факти булінгу та іншого насильства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завжди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повідомляє службу у справах дітей, правоохоронні органи про факти булінгу та іншого насильства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535"/>
                <w:tab w:val="left" w:pos="70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повідомляє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службу у справах дітей,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правоохоронні органи  про факти булінгу та іншого насильства</w:t>
            </w:r>
          </w:p>
        </w:tc>
      </w:tr>
      <w:tr w:rsidR="00B17101">
        <w:trPr>
          <w:trHeight w:val="260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1.3. Формування інклюзивного, розвивального та мотивуючого до навчання освітнього простору</w:t>
            </w:r>
          </w:p>
        </w:tc>
      </w:tr>
      <w:tr w:rsidR="00B17101">
        <w:trPr>
          <w:trHeight w:val="717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2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забезпечено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архітектурну доступність (забезпечено безбар’єрний доступ до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території, споруди).</w:t>
            </w:r>
          </w:p>
          <w:p w:rsidR="00B17101" w:rsidRDefault="0003676F">
            <w:pPr>
              <w:tabs>
                <w:tab w:val="left" w:pos="452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Приміщення і територія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адаптовані до використання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учасниками освітнього процесу, зокрема: туалетні кімнати, навчальні приміщення, їдальня, маршові сходи (наявність мобільних підйомників), коридори, гардероб облаштовані з урахування інд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ивідуальних освітніх потреб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1.3.1.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закладі освіти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забезпечено доступ до споруди. Проведено адаптацію лише одного із типів приміщень (навчальні кабінети, туалетні кімнати, коридори) та/або маршові сходи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 використання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учасниками освітнього процесу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 закладі освіти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забезпечено доступ до споруди. Проведено адаптацію лише одного із типів приміщень (навчальні кабінети, туалетні кімнати, коридори) та/або маршові сходи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 використання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учасниками освітнього процесу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забезп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ечено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архітектурну доступність. Приміщення й територія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 адаптовані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використання усіма учасниками освітнього процесу</w:t>
            </w:r>
          </w:p>
        </w:tc>
      </w:tr>
      <w:tr w:rsidR="00B17101">
        <w:trPr>
          <w:trHeight w:val="717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наявні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використовуються ресурсна кімната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дидактичні засоби відповідно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освітніх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потреб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здобувачів освіти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22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наявні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використовуються дид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ag w:val="goog_rdk_0"/>
                <w:id w:val="-352733828"/>
              </w:sdtPr>
              <w:sdtEndPr/>
              <w:sdtContent/>
            </w:sdt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актичні засоби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осіб з особливими освітніми потребами.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Функціонує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ресурсна кімната. У разі її відсутності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ведуться роботи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її створення та облаштування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або облаштовано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сенсорні осередки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наявні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дидактичні засоби для осіб з особливими освітніми потребами, однак вони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відповідають віковим особливостям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ag w:val="goog_rdk_1"/>
                <w:id w:val="-1376540011"/>
              </w:sdtPr>
              <w:sdtEndPr/>
              <w:sdtContent>
                <w:r>
                  <w:rPr>
                    <w:rFonts w:ascii="Times New Roman" w:eastAsia="Gungsuh" w:hAnsi="Times New Roman" w:cs="Times New Roman"/>
                    <w:color w:val="000000" w:themeColor="text1"/>
                    <w:sz w:val="24"/>
                    <w:szCs w:val="24"/>
                  </w:rPr>
                  <w:t xml:space="preserve"> дітей та∕або їхнім 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освітнім потребам.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Ресурсна кімната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відсутня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або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практично не використовується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відсутні ресурсна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кімна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 та дидактичні засоби для дітей з особливими освітніми потребами. Керівництво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вживає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відповідних заходів реагування</w:t>
            </w:r>
          </w:p>
        </w:tc>
      </w:tr>
      <w:tr w:rsidR="00B17101">
        <w:trPr>
          <w:trHeight w:val="212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ag w:val="goog_rdk_2"/>
                <w:id w:val="-2067100175"/>
              </w:sdtPr>
              <w:sdtEndPr/>
              <w:sdtContent/>
            </w:sdt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ag w:val="goog_rdk_3"/>
                <w:id w:val="-1182745839"/>
              </w:sdtPr>
              <w:sdtEndPr/>
              <w:sdtContent/>
            </w:sdt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1.3.2. 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працюють необхідні фахівцями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та/або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залучає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необхідних фахівців для реалізації інклюзивного навчання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1.3.2.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забезпечений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фахівцями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та/або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залучає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фахівців, необхідних  для реалізації інклюзивного навчання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до реалізації інклюзивного навчання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залучаються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всі необхідні фахівці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має фахівців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реалізації інклюзивного навчання. Керівництво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вживає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належних заходів для залучення відповідних фахівців до реалізації інклюзивного навчання</w:t>
            </w:r>
          </w:p>
        </w:tc>
      </w:tr>
      <w:tr w:rsidR="00B17101">
        <w:trPr>
          <w:trHeight w:val="717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забезпечується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корекці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йна спрямованість освітнього процесу для дітей з особливими освітніми потребами,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 основі єдності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співпраці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педагогічного колективу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 сім’єю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фахівцями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ІРЦ, іншими фахівцями.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Педагогічні працівники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застосовують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специфічні форми й методи роботи під час роботи з дітьми з особливими освітніми потребами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забезпечується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корекційна спрямованість освітнього процесу для дітей з особливими освітніми потребами,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налагоджено співпрацю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педагогічних працівник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ів щодо навчання дітей з особливими освітніми потребам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забезпечується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корекційна спрямованість освітнього процесу для дітей з особливими освітніми потребами, однак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сім’я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цього процесу з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алучається 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повній мірі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абезпечено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корекційну спрямованість освітнього процесу для дітей з особливими освітніми потребами. Керівництво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вживає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відповідних дій для забезпечення корекційної спрямованості освітнього процесу для дітей з особливими освітніми потребами.</w:t>
            </w:r>
          </w:p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огічні працівники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застосовують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специфічні форми й методи роботи під час роботи з дітьми з особливими освітніми потребами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навіть у разі необхідності</w:t>
            </w:r>
          </w:p>
        </w:tc>
      </w:tr>
      <w:tr w:rsidR="00B17101">
        <w:trPr>
          <w:trHeight w:val="717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налагоджено співпрацю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педагогічних працівників щодо навчання дітей з особливими освітніми потребами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створення координаційних груп учителів, команди психолого-педагогічного супроводу)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Для дітей з особливими освітніми потребами, які навчаються в інклюзивних класах або за індиві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дуальною формою навчання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(педагогічний патронаж)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створено команду психолого-педагогічного супроводу для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розроблення індивідуальної програми розвитку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створено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команду психолого-педагогічного супроводу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створена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коман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да психолого-педагогічного супроводу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 розроблені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індивідуальні програми розвитку</w:t>
            </w:r>
          </w:p>
        </w:tc>
      </w:tr>
      <w:tr w:rsidR="00B17101">
        <w:trPr>
          <w:trHeight w:val="549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Для дітей з особливими освітніми потребами розроблено індивідуальні програми розвитку; до розроблення індивідуальної програми розвитку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залучені батьки, створені умови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залучення асистента дитини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освітнього процесу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Для дітей з особливими освітніми потребами розроблено індивідуальні програми розвитку; до  розроблення індивідуальної програми розвитку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залучаються батьки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Індивідуальну програму розвитку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дітей з особли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вими освітніми потребами розроблено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але без залучення батьків.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Зміст  навчальних програм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не адаптовано/модифіковано до потреб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учнів з особливими освітніми потребами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розроблено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індивідуальну програму розвитку для дітей з особливими осві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тніми потребами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227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1.3.3.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системно співпрацює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інклюзивно-ресурсним центром щодо психолого-педагогічного супроводу дітей з особливими освітніми потребами (наявні угоди про співпрацю)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1.3.3.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 разі потреби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співпрацює з інклюзивно-ресурсним центром щодо психолого-педагогічного супроводу дітей з особливими освітніми потребами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поодиноких випадках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фрагментарно співпрацю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є з інклюзивно-ресурсним центром щодо психолого-педагогічного супрово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ду дітей з особливими освітніми потребами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співпрацює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інклюзивно-ресурсним центром щодо психолого-педагогічного супроводу дітей з особливими освітніми потребами</w:t>
            </w:r>
          </w:p>
        </w:tc>
      </w:tr>
      <w:tr w:rsidR="00B17101">
        <w:trPr>
          <w:trHeight w:val="43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формуються навички здорового способу життя та екологічно доцільної поведінки у здобувачів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освітньому процесі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у тому числі через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освітні проекти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 закладі освіти формуються навички здорового способу життя та екологічно доці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льної поведінки в здобувачів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освітньому процесі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формуються навички здорового способу життя та екологічно доцільної поведінки здобувачів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під час викладання окремих предметів (курсів)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практично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формуються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навички  здорового способу життя та екологічно доцільної поведінки здобувачів освіти</w:t>
            </w:r>
          </w:p>
        </w:tc>
      </w:tr>
      <w:tr w:rsidR="00B17101">
        <w:trPr>
          <w:trHeight w:val="717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Простір закладу освіти, обладнання, засоби навчання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сприяють формуванню ключових компетентностей та наскрізних умінь здобувачів освіти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Обладнання, 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асоби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навчання застосовується у більшості навчальних завдань або видів діяльності, спрямованих на формування ключових компетентностей та наскрізних умінь здобувачів освіти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Наявне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обладнання й засоби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навчання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не використовуються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формування ключових компетентн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остей та наскрізних умінь учнів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має обладнання та засобів навчання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формування ключових компетентностей і наскрізних умінь учнів</w:t>
            </w:r>
          </w:p>
        </w:tc>
      </w:tr>
      <w:tr w:rsidR="00B17101">
        <w:trPr>
          <w:trHeight w:val="3894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1.3.5.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створений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інформаційно-ресурсний центр, який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використовується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навчальної,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проектної,, дослідницької, творчої діяльності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організації різних форм роботи,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комунікації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учасників освітнього процесу. Ресурси бібліотеки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використовуються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формування в учнів інформаційно-комунікативної компетентності через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проведення консультацій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вчальних занять, позаурочних заходів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1.3.5.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Бібліотека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використовується для навчально-пізнавальної діяльності учнів.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ресурси бібліотеки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використовуються для проведення навчальних занять, позаурочних заходів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1.3.5.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закладі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освіти ресурси бібліотеки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використовуються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організації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навчально-пізнавальної діяльності учнів,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проведення освітніх заходів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1.3.5.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відсутні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необхідні ресурси для функціонування бібліотеки. Бібліотека (приміщення відведене для зберігання книг) закладу освіти використовується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виключно для зберігання літератури</w:t>
            </w:r>
          </w:p>
        </w:tc>
      </w:tr>
    </w:tbl>
    <w:p w:rsidR="00B17101" w:rsidRDefault="00B17101">
      <w:pPr>
        <w:pStyle w:val="a5"/>
        <w:spacing w:before="67"/>
        <w:ind w:right="1350"/>
        <w:jc w:val="right"/>
        <w:rPr>
          <w:color w:val="000000" w:themeColor="text1"/>
        </w:rPr>
        <w:sectPr w:rsidR="00B17101">
          <w:type w:val="nextColumn"/>
          <w:pgSz w:w="16860" w:h="11920" w:orient="landscape"/>
          <w:pgMar w:top="1134" w:right="567" w:bottom="1134" w:left="1701" w:header="0" w:footer="238" w:gutter="0"/>
          <w:cols w:space="720"/>
        </w:sectPr>
      </w:pPr>
    </w:p>
    <w:p w:rsidR="00B17101" w:rsidRDefault="0003676F">
      <w:pPr>
        <w:pStyle w:val="a5"/>
        <w:spacing w:before="67"/>
        <w:ind w:right="135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Додаток 3. </w:t>
      </w:r>
    </w:p>
    <w:p w:rsidR="00B17101" w:rsidRDefault="000367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Орієнтовані рівні оцінювання</w:t>
      </w:r>
    </w:p>
    <w:p w:rsidR="00B17101" w:rsidRDefault="000367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закладу загальної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середньої освіти щодо дотримання</w:t>
      </w:r>
    </w:p>
    <w:p w:rsidR="00B17101" w:rsidRDefault="0003676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вимоги/правила організації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СИСТЕМИ ОЦІНЮВАННЯ</w:t>
      </w:r>
    </w:p>
    <w:p w:rsidR="00B17101" w:rsidRDefault="000367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закладу освіти та внутрішньої системи забезпечення якості освіти</w:t>
      </w:r>
    </w:p>
    <w:tbl>
      <w:tblPr>
        <w:tblW w:w="155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6"/>
        <w:gridCol w:w="3896"/>
        <w:gridCol w:w="3896"/>
        <w:gridCol w:w="3897"/>
      </w:tblGrid>
      <w:tr w:rsidR="00B17101">
        <w:trPr>
          <w:trHeight w:val="260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val="uk-UA"/>
              </w:rPr>
              <w:t>Рівні оцінювання якості освітньої діяльності закладу освіти</w:t>
            </w:r>
          </w:p>
        </w:tc>
      </w:tr>
      <w:tr w:rsidR="00B17101">
        <w:trPr>
          <w:trHeight w:val="561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Перший (високий)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Другий (достатній)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1256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  <w:t xml:space="preserve">Третій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(вимагає покращення)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Четвертий (низький)</w:t>
            </w:r>
          </w:p>
          <w:p w:rsidR="00B17101" w:rsidRDefault="00B17101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260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Напрям оцінювання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2. СИСТЕМА ОЦІНЮВАННЯ ЗДОБУВАЧІВ ОСВІТИ</w:t>
            </w:r>
          </w:p>
        </w:tc>
      </w:tr>
      <w:tr w:rsidR="00B17101">
        <w:trPr>
          <w:trHeight w:val="392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01" w:rsidRDefault="0003676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2.1. Наявність відкритої, прозорої і зрозумілої для здобувачів освіти системи оцінювання їх результатів навчання</w:t>
            </w:r>
          </w:p>
        </w:tc>
      </w:tr>
      <w:tr w:rsidR="00B17101">
        <w:trPr>
          <w:trHeight w:val="1651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2.1.1.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Критерії, правила та процедури оцінювання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результатів навчання оприлюднено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 різних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формах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2.1.1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Критерії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оцінювання результатів навчання оприлюднено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в різних формах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правила і процедури оцінювання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висвітлено на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сайті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закладу освіти та/або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змісті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освітньої програми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2.1.1. Критерії, правила та процедури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оцінювання результатів навчання оприлюднено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лише на сайті закладу освіти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наприклад,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у змісті освітньої програми)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2.1.1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Критерії, правила та процедури оцінювання результатів навчання учнів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оприлю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днено</w:t>
            </w:r>
          </w:p>
        </w:tc>
      </w:tr>
      <w:tr w:rsidR="00B17101">
        <w:trPr>
          <w:trHeight w:val="703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Здобувачі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отримують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інформацію про критерії, правила та процедури оцінювання їхніх результатів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навчання із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сайту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закладу, в усній формі від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педагогічних працівників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 допомогою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інформаційних стендів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 навчальних кабінетах та інших приміщеннях закладу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здобувачів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отримують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інформацію про критерії, правила та процедури оцінювання їхніх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результатів навчання визначеним у закладі способом, у тому числі від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педагогічних працівників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Більшіс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здобувачів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отримують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інформацію, у тому числі й від педагогічних працівників, про критерії,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правила і процедури оцінювання їхніх результатів навчання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Здобувачі освіти практично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отримують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інформацію, у тому числі й від педагогічних працівників, про критерії,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правила і процедури оцінювання їхніх результатів навчання</w:t>
            </w:r>
          </w:p>
        </w:tc>
      </w:tr>
      <w:tr w:rsidR="00B17101">
        <w:trPr>
          <w:trHeight w:val="431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2.1.2.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Система оцінювання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ґрунтується на  компетентнісному підході.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Вчителі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застосовують різні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прийоми форму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вального оцінювання результатів навчання учнів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2.1.2.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Система оцінювання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ґрунтується на компетентнісному підході.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учителів застосовують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різні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прийоми формувального оцінювання результатів навчання учнів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2.1.2.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Система оц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інювання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не враховує всіх вимог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компетентнісного підходу.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учителів застосовують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елементи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формувального оцінювання результатів навчання учнів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2.1.2.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Здебільшого вчителі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застосовують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систему оцінювання, що ґрунтується на компете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нтнісному підході, не застосовують формувальне оцінювання</w:t>
            </w:r>
          </w:p>
        </w:tc>
      </w:tr>
      <w:tr w:rsidR="00B17101">
        <w:trPr>
          <w:trHeight w:val="1713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2.1.3.Здобувачі освіти вважають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що оцінювання результатів їхнього навчання у закладі освіти є справедливим і об’єктивним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2.1.3. 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здобувачів освіти вважають оцінювання результатів їхнього навчання в закладі освіти справедливим і об’єктивним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2.1.3.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опитаних здобувачів освіти вважають оцінювання їхніх результатів навчання в закладі освіти справедливим і об’єктивним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2.1.3. Ме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нше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половини здобувачів освіти вважають оцінювання результатів їхнього навчання в закладі освіти справедливим і об’єктивним</w:t>
            </w:r>
          </w:p>
        </w:tc>
      </w:tr>
      <w:tr w:rsidR="00B17101">
        <w:trPr>
          <w:trHeight w:val="477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01" w:rsidRDefault="000367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2.2. Застосування внутрішнього моніторингу, що передбачає систематичне відстеження та коригування результатів навчання кожного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здобувача освіти</w:t>
            </w:r>
          </w:p>
        </w:tc>
      </w:tr>
      <w:tr w:rsidR="00B17101">
        <w:trPr>
          <w:trHeight w:val="42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2.2.1.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визначено порядок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проведення внутрішнього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моніторингу для дослідження стану і результатів навчання здобувачів освіти  та освітньої діяльності закладу освіти.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Систематично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проводяться моніторинги результатів навчання здобувачів освіти з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усіх предметів (курсів)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інваріантної частини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2.2.1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проводиться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внутрішній моніторинг результатів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навчання здобувачів освіти (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не менше ніж двічі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упродовж навчального року з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усіх предметів (курсів)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інваріантної частини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2.2.1.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Моніторинги проводяться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один-два рази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 навчальний рік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із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визначених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закладом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предметів (курсів)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2.2.1.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Моніторинги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проводились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або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проводились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кожного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навчального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року</w:t>
            </w:r>
          </w:p>
        </w:tc>
      </w:tr>
      <w:tr w:rsidR="00B17101">
        <w:trPr>
          <w:trHeight w:val="843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 результатами мон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іторингів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здійснюється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аналіз результатів навчання здобувачів освіти,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визначаються чинники впливу на отриманий результат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приймаються рішення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щодо їх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коригування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помітний позитивний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цих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рішень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(наявна позитивна динаміка в показниках розвитку здобувачів освіти)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 результатами моніторингів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здійснюється аналіз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результатів навчання здобувачів освіти,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приймаються рішення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щодо їх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коригування</w:t>
            </w:r>
          </w:p>
          <w:p w:rsidR="00B17101" w:rsidRDefault="00B17101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 результатами моніторингів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здійснюється аналіз результа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тів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навчання здобувачів освіти</w:t>
            </w:r>
          </w:p>
          <w:p w:rsidR="00B17101" w:rsidRDefault="00B171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моніторингів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лише зафіксовані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аналіз не здійснювався</w:t>
            </w:r>
          </w:p>
          <w:p w:rsidR="00B17101" w:rsidRDefault="00B17101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7101">
        <w:trPr>
          <w:trHeight w:val="842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2.2.2.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Впроваджена система формувального оцінювання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сприяє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особистісному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поступу здобувачів освіти, формує у них позитивну самооцінку.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Переважна 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вчителів використовують у своїй роботі формувальне оцінювання (відстежують особистісний поступ здобувачів освіти, формують у них позитивну самооцінку, відзначають досягнення, підтримують бажання навчатися, запобігають побоюванням помили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тися)</w:t>
            </w:r>
          </w:p>
          <w:p w:rsidR="00B17101" w:rsidRDefault="00B171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2.2.2.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Впроваджена система формувального оцінювання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сприяє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особистісному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поступу здобувачів освіти.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учителів використовують у своїй роботі формувальне оцінювання, відстежують особистісний поступ здобувачів освіти, формують у них позитивну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самооцінку, відзначають досягнення, підтримують бажання навчатися, запобігають побоюванням помилитися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2.2.2. Окремі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вчителі використовують у своїй роботі формувальне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оцінювання (відстежують особистісний поступ здобувачів освіти, формують у них позитивну самооцінку, відзначають досягнення, підтримують бажання навчатися, запобігають побоюванням помилитися)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2.2.2.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використовують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 своїй роботі формувальне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оцінювання (не відстежують особистісний поступ здобувачів освіти, формують у них позитивну самооцінку, не відзначають досягнення, не підтримують бажання навчатися, не запобігають побоюванням помилитися)</w:t>
            </w:r>
          </w:p>
        </w:tc>
      </w:tr>
      <w:tr w:rsidR="00B17101">
        <w:trPr>
          <w:trHeight w:val="641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2.3.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Спрямованість системи оцінювання на формування у здобувачів освіти відповідальності за результати свого навчання, здатності до самооцінювання</w:t>
            </w:r>
          </w:p>
        </w:tc>
      </w:tr>
      <w:tr w:rsidR="00B17101">
        <w:trPr>
          <w:trHeight w:val="14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2.3.1.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сприяє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формуванню у здобувачів освіти відповідального ставлення до результатів навчання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2.3.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сприяє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формуванню у здобувачів освіти відповідального ставлення до результатів навчання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2.3.1.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 закладі освіти майже не передбачено ситуацій вибору рівня навчальних завдань і напрямів навчальної діяльності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2.3.1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У закладі освіти не перед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бачено ситуацій вибору в освітній діяльності для учнів</w:t>
            </w:r>
          </w:p>
        </w:tc>
      </w:tr>
      <w:tr w:rsidR="00B17101">
        <w:trPr>
          <w:trHeight w:val="14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Здобувачі освіти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отримують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можливість вибору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рівня навчальних завдань і напрямів навчальної діяльності.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Здобувачі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отримують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необхідну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допомогу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навчальній діяльності в різних формах (консультації, індивідуальні завдання, допомога у підготовці до участі в учнівських олімпіадах, науково-дослідницькій діяльності тощо).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здобувачів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відповідально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ставиться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навчан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ня</w:t>
            </w: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Здобувачі освіти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отримують можливість вибору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рівня навчальних завдань і напрямів навчальної діяльності та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необхідну допомогу в навчальній діяльності.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здобувачів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відповідально ставиться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 процесу навчання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Близько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здобувачів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отримують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необхідну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допомогу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навчальній діяльності.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Окремі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здобувачі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відповідально ставляться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 процесу навчання</w:t>
            </w: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Менше третини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здобувачів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отримують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необхідну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допомогу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навчальній діяльності. У здобувачів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освіти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не сфо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рмовано відповідальне ставлення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 процесу навчання</w:t>
            </w:r>
          </w:p>
        </w:tc>
      </w:tr>
      <w:tr w:rsidR="00B17101">
        <w:trPr>
          <w:trHeight w:val="2044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2.3.2.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Заклад освіти забезпечує розвиток в учнів уміння самооцінювання та самомотивації.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учителів організовують самооцінювання та взаємооцінювання здобувачів освіти</w:t>
            </w: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ind w:right="-81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2.3.2. Близько по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ловини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систематично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організовують самооцінювання та взаємооцінювання здобувачів освіти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2.3.2. Окремі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вчителі організовують самооцінювання та взаємооцінювання здобувачів освіти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2.3.2.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 закладі освіти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майже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організовується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самооцінювання та взаємооцінювання здобувачів освіти або використовується 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поодиноких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випадках</w:t>
            </w:r>
          </w:p>
        </w:tc>
      </w:tr>
    </w:tbl>
    <w:p w:rsidR="00B17101" w:rsidRDefault="00B17101">
      <w:pPr>
        <w:pStyle w:val="a5"/>
        <w:spacing w:before="67"/>
        <w:ind w:right="1350"/>
        <w:jc w:val="right"/>
        <w:rPr>
          <w:color w:val="000000" w:themeColor="text1"/>
        </w:rPr>
        <w:sectPr w:rsidR="00B17101">
          <w:pgSz w:w="16860" w:h="11920" w:orient="landscape"/>
          <w:pgMar w:top="1134" w:right="567" w:bottom="1134" w:left="1701" w:header="0" w:footer="238" w:gutter="0"/>
          <w:cols w:space="720"/>
        </w:sectPr>
      </w:pPr>
    </w:p>
    <w:p w:rsidR="00B17101" w:rsidRDefault="0003676F">
      <w:pPr>
        <w:pStyle w:val="a5"/>
        <w:spacing w:before="67"/>
        <w:ind w:right="1350"/>
        <w:jc w:val="right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lastRenderedPageBreak/>
        <w:t xml:space="preserve">Додаток 3.1. </w:t>
      </w:r>
    </w:p>
    <w:p w:rsidR="00B17101" w:rsidRDefault="0003676F">
      <w:pPr>
        <w:pStyle w:val="1"/>
        <w:spacing w:before="158"/>
        <w:ind w:left="293" w:right="401"/>
        <w:jc w:val="center"/>
        <w:rPr>
          <w:color w:val="000000" w:themeColor="text1"/>
        </w:rPr>
      </w:pPr>
      <w:r>
        <w:rPr>
          <w:color w:val="000000" w:themeColor="text1"/>
        </w:rPr>
        <w:t>ОРІЄНТОВНА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  <w:spacing w:val="-2"/>
        </w:rPr>
        <w:t>РАМКА</w:t>
      </w:r>
    </w:p>
    <w:p w:rsidR="00B17101" w:rsidRDefault="0003676F">
      <w:pPr>
        <w:spacing w:before="7" w:line="235" w:lineRule="auto"/>
        <w:ind w:left="3672" w:right="825" w:hanging="2133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оцінювання</w:t>
      </w:r>
      <w:r>
        <w:rPr>
          <w:b/>
          <w:color w:val="000000" w:themeColor="text1"/>
          <w:spacing w:val="-7"/>
          <w:sz w:val="28"/>
        </w:rPr>
        <w:t xml:space="preserve"> </w:t>
      </w:r>
      <w:r>
        <w:rPr>
          <w:b/>
          <w:color w:val="000000" w:themeColor="text1"/>
          <w:sz w:val="28"/>
        </w:rPr>
        <w:t>результатів</w:t>
      </w:r>
      <w:r>
        <w:rPr>
          <w:b/>
          <w:color w:val="000000" w:themeColor="text1"/>
          <w:spacing w:val="-7"/>
          <w:sz w:val="28"/>
        </w:rPr>
        <w:t xml:space="preserve"> </w:t>
      </w:r>
      <w:r>
        <w:rPr>
          <w:b/>
          <w:color w:val="000000" w:themeColor="text1"/>
          <w:sz w:val="28"/>
        </w:rPr>
        <w:t>навчання</w:t>
      </w:r>
      <w:r>
        <w:rPr>
          <w:b/>
          <w:color w:val="000000" w:themeColor="text1"/>
          <w:spacing w:val="-7"/>
          <w:sz w:val="28"/>
        </w:rPr>
        <w:t xml:space="preserve"> </w:t>
      </w:r>
      <w:r>
        <w:rPr>
          <w:b/>
          <w:color w:val="000000" w:themeColor="text1"/>
          <w:sz w:val="28"/>
        </w:rPr>
        <w:t>учнів</w:t>
      </w:r>
      <w:r>
        <w:rPr>
          <w:b/>
          <w:color w:val="000000" w:themeColor="text1"/>
          <w:spacing w:val="-7"/>
          <w:sz w:val="28"/>
        </w:rPr>
        <w:t xml:space="preserve"> </w:t>
      </w:r>
      <w:r>
        <w:rPr>
          <w:b/>
          <w:color w:val="000000" w:themeColor="text1"/>
          <w:sz w:val="28"/>
        </w:rPr>
        <w:t>1-4</w:t>
      </w:r>
      <w:r>
        <w:rPr>
          <w:b/>
          <w:color w:val="000000" w:themeColor="text1"/>
          <w:spacing w:val="-8"/>
          <w:sz w:val="28"/>
        </w:rPr>
        <w:t xml:space="preserve"> </w:t>
      </w:r>
      <w:r>
        <w:rPr>
          <w:b/>
          <w:color w:val="000000" w:themeColor="text1"/>
          <w:sz w:val="28"/>
        </w:rPr>
        <w:t>класів</w:t>
      </w:r>
      <w:r>
        <w:rPr>
          <w:b/>
          <w:color w:val="000000" w:themeColor="text1"/>
          <w:spacing w:val="-7"/>
          <w:sz w:val="28"/>
        </w:rPr>
        <w:t xml:space="preserve"> </w:t>
      </w:r>
      <w:r>
        <w:rPr>
          <w:b/>
          <w:color w:val="000000" w:themeColor="text1"/>
          <w:sz w:val="28"/>
        </w:rPr>
        <w:t>заклад</w:t>
      </w:r>
      <w:r>
        <w:rPr>
          <w:b/>
          <w:color w:val="000000" w:themeColor="text1"/>
          <w:sz w:val="28"/>
          <w:lang w:val="uk-UA"/>
        </w:rPr>
        <w:t>у</w:t>
      </w:r>
      <w:r>
        <w:rPr>
          <w:b/>
          <w:color w:val="000000" w:themeColor="text1"/>
          <w:sz w:val="28"/>
        </w:rPr>
        <w:t xml:space="preserve"> загальної середньої освіти</w:t>
      </w:r>
    </w:p>
    <w:p w:rsidR="00B17101" w:rsidRDefault="00B17101">
      <w:pPr>
        <w:pStyle w:val="1"/>
        <w:shd w:val="clear" w:color="auto" w:fill="FFFFFF"/>
        <w:spacing w:before="0" w:beforeAutospacing="0" w:after="0" w:afterAutospacing="0" w:line="276" w:lineRule="auto"/>
        <w:ind w:right="1006"/>
        <w:textAlignment w:val="baseline"/>
        <w:rPr>
          <w:color w:val="000000" w:themeColor="text1"/>
          <w:sz w:val="28"/>
          <w:szCs w:val="28"/>
        </w:rPr>
      </w:pPr>
    </w:p>
    <w:tbl>
      <w:tblPr>
        <w:tblStyle w:val="af2"/>
        <w:tblW w:w="9632" w:type="dxa"/>
        <w:tblLook w:val="04A0" w:firstRow="1" w:lastRow="0" w:firstColumn="1" w:lastColumn="0" w:noHBand="0" w:noVBand="1"/>
      </w:tblPr>
      <w:tblGrid>
        <w:gridCol w:w="2547"/>
        <w:gridCol w:w="7085"/>
      </w:tblGrid>
      <w:tr w:rsidR="00B17101">
        <w:tc>
          <w:tcPr>
            <w:tcW w:w="2547" w:type="dxa"/>
          </w:tcPr>
          <w:p w:rsidR="00B17101" w:rsidRDefault="0003676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1-4-х класів</w:t>
            </w:r>
          </w:p>
        </w:tc>
        <w:tc>
          <w:tcPr>
            <w:tcW w:w="7085" w:type="dxa"/>
          </w:tcPr>
          <w:p w:rsidR="00B17101" w:rsidRDefault="0003676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Характеристика рівня результатів навчання учня/учениці</w:t>
            </w:r>
          </w:p>
        </w:tc>
      </w:tr>
      <w:tr w:rsidR="00B17101">
        <w:tc>
          <w:tcPr>
            <w:tcW w:w="2547" w:type="dxa"/>
            <w:vAlign w:val="center"/>
          </w:tcPr>
          <w:p w:rsidR="00B17101" w:rsidRDefault="0003676F">
            <w:pPr>
              <w:pStyle w:val="1"/>
              <w:spacing w:before="0" w:beforeAutospacing="0" w:after="0" w:afterAutospacing="0" w:line="276" w:lineRule="auto"/>
              <w:jc w:val="center"/>
              <w:textAlignment w:val="baseline"/>
              <w:outlineLvl w:val="0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Високий</w:t>
            </w:r>
          </w:p>
        </w:tc>
        <w:tc>
          <w:tcPr>
            <w:tcW w:w="7085" w:type="dxa"/>
          </w:tcPr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Учень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uk-UA"/>
              </w:rPr>
              <w:t>/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учениця виконує навчальні завдання на продуктивному рівні реалізації навчальної діяльності у змінених з певним ускладненням(стосовно типової)навчальних ситуаціях за допомогою таких навчальних дій: </w:t>
            </w:r>
          </w:p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визначає самостійно обʼєкти, про які йдеться в завданнях,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називає їх та взаємоповʼязані з ними обʼєкти; </w:t>
            </w:r>
          </w:p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характеризує обʼєкти, визначає їх спільні й відмінні ознаки, властивості; установлює причино-наслідкові звʼязки між обʼєктами; класифікує обʼєкти; </w:t>
            </w:r>
          </w:p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застосовує та комбінує для досягнення результатів завдань наб</w:t>
            </w:r>
            <w:r>
              <w:rPr>
                <w:color w:val="000000" w:themeColor="text1"/>
                <w:sz w:val="28"/>
                <w:szCs w:val="28"/>
              </w:rPr>
              <w:t xml:space="preserve">уті складники компетентностей; </w:t>
            </w:r>
          </w:p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знаходить за власною ініціативою необхідну додаткову інформаціюз доступних джерел, узагальнює її; оцінює </w:t>
            </w:r>
          </w:p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достовірність інформації; перетворює почуту/побачену/прочитану інформаці ю у графічну (малюнок, таблицю, схему, діагра</w:t>
            </w:r>
            <w:r>
              <w:rPr>
                <w:color w:val="000000" w:themeColor="text1"/>
                <w:sz w:val="28"/>
                <w:szCs w:val="28"/>
              </w:rPr>
              <w:t xml:space="preserve">му), текстову; </w:t>
            </w:r>
          </w:p>
          <w:p w:rsidR="00B17101" w:rsidRDefault="0003676F">
            <w:pPr>
              <w:pStyle w:val="Default"/>
              <w:numPr>
                <w:ilvl w:val="0"/>
                <w:numId w:val="38"/>
              </w:numPr>
              <w:ind w:left="33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прогнозує можливий результат, пропонує/випробовує різні способи виконання завдання; за потреби ставить запитання, що стосуються обʼєктів завдань і пропонує відповіді на них; підтримує дискусію щодо способів та результатів виконання завдань </w:t>
            </w:r>
            <w:r>
              <w:rPr>
                <w:color w:val="000000" w:themeColor="text1"/>
                <w:sz w:val="28"/>
                <w:szCs w:val="28"/>
              </w:rPr>
              <w:t xml:space="preserve">з припущеннями, робить висновок про досягнення результатів; обґрунтовує способи виконання завдань та їх результати; </w:t>
            </w:r>
          </w:p>
          <w:p w:rsidR="00B17101" w:rsidRDefault="0003676F">
            <w:pPr>
              <w:pStyle w:val="1"/>
              <w:numPr>
                <w:ilvl w:val="0"/>
                <w:numId w:val="38"/>
              </w:numPr>
              <w:spacing w:before="0" w:beforeAutospacing="0" w:after="0" w:afterAutospacing="0" w:line="276" w:lineRule="auto"/>
              <w:ind w:left="33" w:firstLine="0"/>
              <w:textAlignment w:val="baseline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аналізує й оцінює їх, самостійно визначає раціональний спосіб/способи подолання виявленого утруднення, планує подальші навчальні дії. </w:t>
            </w:r>
          </w:p>
        </w:tc>
      </w:tr>
      <w:tr w:rsidR="00B17101">
        <w:tc>
          <w:tcPr>
            <w:tcW w:w="2547" w:type="dxa"/>
            <w:vAlign w:val="center"/>
          </w:tcPr>
          <w:p w:rsidR="00B17101" w:rsidRDefault="0003676F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Достатній</w:t>
            </w:r>
          </w:p>
          <w:p w:rsidR="00B17101" w:rsidRDefault="00B17101">
            <w:pPr>
              <w:pStyle w:val="1"/>
              <w:spacing w:before="0" w:beforeAutospacing="0" w:after="0" w:afterAutospacing="0" w:line="276" w:lineRule="auto"/>
              <w:jc w:val="center"/>
              <w:textAlignment w:val="baseline"/>
              <w:outlineLv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5" w:type="dxa"/>
          </w:tcPr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Учень/учениця виконує навчальні завдання на продуктивному рівні реалізації навчальної діяльності в аналогічних типовим навчальних ситуаціях за допомогою таких навчальних дій: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визначає самостійно обʼєкти, про які йдеться в завданнях, називає їх; називає самостійно істотні ознаки обʼєктів, визначає спільні й відмінні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ознаки, властивості обʼєктів; угруповує обʼєкти; установлює причинно- наслідкові звʼязки між обʼєктами;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застосов</w:t>
            </w:r>
            <w:r>
              <w:rPr>
                <w:color w:val="000000" w:themeColor="text1"/>
                <w:sz w:val="28"/>
                <w:szCs w:val="28"/>
              </w:rPr>
              <w:t xml:space="preserve">ує для досягнення результатів завдань набуті складники компетентностей;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знаходить за власною ініціативою необхідну інформацію; перетворює почуту/побачену/прочитану інформацію у графічну (малюнок, таблицю, схему)/текстову;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пояснює спосіб/способи виконання</w:t>
            </w:r>
            <w:r>
              <w:rPr>
                <w:color w:val="000000" w:themeColor="text1"/>
                <w:sz w:val="28"/>
                <w:szCs w:val="28"/>
              </w:rPr>
              <w:t xml:space="preserve"> навчальних дій; дотримується послідовності пояснення; за потреби ставить запитання, що стосуються обʼєктів завдань; ілюструє розуміння прикладами; контролює дотримання алгоритму дій, перевіряє результати виконання завдань можливими способами, робить висно</w:t>
            </w:r>
            <w:r>
              <w:rPr>
                <w:color w:val="000000" w:themeColor="text1"/>
                <w:sz w:val="28"/>
                <w:szCs w:val="28"/>
              </w:rPr>
              <w:t xml:space="preserve">вок про досягнення результатів; визначає </w:t>
            </w:r>
          </w:p>
          <w:p w:rsidR="00B17101" w:rsidRDefault="0003676F">
            <w:pPr>
              <w:pStyle w:val="1"/>
              <w:numPr>
                <w:ilvl w:val="0"/>
                <w:numId w:val="39"/>
              </w:numPr>
              <w:spacing w:before="0" w:beforeAutospacing="0" w:after="0" w:afterAutospacing="0" w:line="276" w:lineRule="auto"/>
              <w:ind w:left="-109" w:firstLine="0"/>
              <w:textAlignment w:val="baseline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утруднення/помилки, знаходить спосіб подолання виявленого утруднення за наданими орієнтирами, самостійно виправляє помилки. </w:t>
            </w:r>
          </w:p>
        </w:tc>
      </w:tr>
      <w:tr w:rsidR="00B17101">
        <w:tc>
          <w:tcPr>
            <w:tcW w:w="2547" w:type="dxa"/>
            <w:vAlign w:val="center"/>
          </w:tcPr>
          <w:p w:rsidR="00B17101" w:rsidRDefault="0003676F">
            <w:pPr>
              <w:pStyle w:val="Default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lastRenderedPageBreak/>
              <w:t>Середній</w:t>
            </w:r>
          </w:p>
          <w:p w:rsidR="00B17101" w:rsidRDefault="00B17101">
            <w:pPr>
              <w:pStyle w:val="1"/>
              <w:spacing w:before="0" w:beforeAutospacing="0" w:after="0" w:afterAutospacing="0" w:line="276" w:lineRule="auto"/>
              <w:jc w:val="center"/>
              <w:textAlignment w:val="baseline"/>
              <w:outlineLv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85" w:type="dxa"/>
          </w:tcPr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Учень/учениця виконує навчальні завдання на репродуктивному рівні реалізації навчальної діяльності у типових навчальних ситуаціях за допомогою таких навчальних дій: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визначає об’єкти, про які йдеться в завданнях, називає їх; для досягнення результату потре</w:t>
            </w:r>
            <w:r>
              <w:rPr>
                <w:color w:val="000000" w:themeColor="text1"/>
                <w:sz w:val="28"/>
                <w:szCs w:val="28"/>
              </w:rPr>
              <w:t xml:space="preserve">бує уточнень завдання;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нгазиває істотні ознаки об’єктів, установлює спільні й відмінні ознаки, властивості об’єктів, угруповує об’єкти відповідно до умови за наданими орієнтирами/уточненнями в процесі діалогу з учителем/однокласниками;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відтворює навчальн</w:t>
            </w:r>
            <w:r>
              <w:rPr>
                <w:color w:val="000000" w:themeColor="text1"/>
                <w:sz w:val="28"/>
                <w:szCs w:val="28"/>
              </w:rPr>
              <w:t xml:space="preserve">і дії за алгоритмом/схемою, водночас потребує роз’янень для досягнення результату;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знаходить інформацію у запропонованих джерелах; перетворює почуту/побачену/прочитану інформацію у графічну (малюнок, таблицю)/текстову за зразками/за допомогою вчителя; </w:t>
            </w:r>
          </w:p>
          <w:p w:rsidR="00B17101" w:rsidRDefault="0003676F">
            <w:pPr>
              <w:pStyle w:val="1"/>
              <w:numPr>
                <w:ilvl w:val="0"/>
                <w:numId w:val="39"/>
              </w:numPr>
              <w:spacing w:before="0" w:beforeAutospacing="0" w:after="0" w:afterAutospacing="0" w:line="276" w:lineRule="auto"/>
              <w:ind w:left="-109" w:firstLine="0"/>
              <w:textAlignment w:val="baseline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</w:t>
            </w:r>
            <w:r>
              <w:rPr>
                <w:color w:val="000000" w:themeColor="text1"/>
                <w:sz w:val="28"/>
                <w:szCs w:val="28"/>
              </w:rPr>
              <w:t xml:space="preserve">ментує навчальні дії короткими реченнями з опорою на орієнтири (пам’ятку, зразок тощо); наводить приклади; перевіряє спосіб і результат виконання завдань за зразком, констатує правильність/неправильність результату; визначає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утруднення/помилки, долає виявл</w:t>
            </w:r>
            <w:r>
              <w:rPr>
                <w:color w:val="000000" w:themeColor="text1"/>
                <w:sz w:val="28"/>
                <w:szCs w:val="28"/>
              </w:rPr>
              <w:t xml:space="preserve">ене утруднення/виправляє помилки з допомогою вчителя/однокласників. </w:t>
            </w:r>
          </w:p>
        </w:tc>
      </w:tr>
      <w:tr w:rsidR="00B17101">
        <w:tc>
          <w:tcPr>
            <w:tcW w:w="2547" w:type="dxa"/>
            <w:vAlign w:val="center"/>
          </w:tcPr>
          <w:p w:rsidR="00B17101" w:rsidRDefault="0003676F">
            <w:pPr>
              <w:pStyle w:val="1"/>
              <w:spacing w:before="0" w:beforeAutospacing="0" w:after="0" w:afterAutospacing="0" w:line="276" w:lineRule="auto"/>
              <w:jc w:val="center"/>
              <w:textAlignment w:val="baseline"/>
              <w:outlineLvl w:val="0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Початковий</w:t>
            </w:r>
          </w:p>
        </w:tc>
        <w:tc>
          <w:tcPr>
            <w:tcW w:w="7085" w:type="dxa"/>
          </w:tcPr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Учень/учениця виконує завдання на рівні копіювання зразків після детального кількаразового їх пояснення учителем за допомогою таких навчальних дії: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розпізнає і називає об’єкт</w:t>
            </w:r>
            <w:r>
              <w:rPr>
                <w:color w:val="000000" w:themeColor="text1"/>
                <w:sz w:val="28"/>
                <w:szCs w:val="28"/>
              </w:rPr>
              <w:t xml:space="preserve">и, про які йдеться в завданнях, за наданими орієнтирами;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називає окремі ознаки об’єктів; </w:t>
            </w:r>
          </w:p>
          <w:p w:rsidR="00B17101" w:rsidRDefault="0003676F">
            <w:pPr>
              <w:pStyle w:val="Default"/>
              <w:numPr>
                <w:ilvl w:val="0"/>
                <w:numId w:val="39"/>
              </w:numPr>
              <w:ind w:left="-109" w:firstLine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відтворює окремі операції навчальних дій для досягнення результату, зокрема копіює зразок; </w:t>
            </w:r>
          </w:p>
          <w:p w:rsidR="00B17101" w:rsidRDefault="0003676F">
            <w:pPr>
              <w:pStyle w:val="1"/>
              <w:numPr>
                <w:ilvl w:val="0"/>
                <w:numId w:val="39"/>
              </w:numPr>
              <w:spacing w:before="0" w:beforeAutospacing="0" w:after="0" w:afterAutospacing="0" w:line="276" w:lineRule="auto"/>
              <w:ind w:left="-109" w:firstLine="0"/>
              <w:textAlignment w:val="baseline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знаходить інформацію у запропонованому джерелі за наданим орієнтиром (малюнком, ключовим словом, порядковим номером речення тощо); відтворює частини почутої/побаченої/прочитаної </w:t>
            </w:r>
          </w:p>
        </w:tc>
      </w:tr>
    </w:tbl>
    <w:p w:rsidR="00B17101" w:rsidRDefault="00B17101">
      <w:pPr>
        <w:pStyle w:val="af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7101" w:rsidRDefault="00B17101">
      <w:pPr>
        <w:pStyle w:val="af3"/>
        <w:spacing w:after="0"/>
        <w:ind w:left="0" w:right="581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7101" w:rsidRDefault="0003676F">
      <w:pPr>
        <w:pStyle w:val="af3"/>
        <w:spacing w:after="0"/>
        <w:ind w:left="0" w:right="581"/>
        <w:jc w:val="right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</w:rPr>
        <w:t>Додаток</w:t>
      </w:r>
      <w:r>
        <w:rPr>
          <w:b/>
          <w:color w:val="000000" w:themeColor="text1"/>
          <w:spacing w:val="-11"/>
          <w:sz w:val="28"/>
        </w:rPr>
        <w:t xml:space="preserve"> </w:t>
      </w:r>
      <w:r>
        <w:rPr>
          <w:b/>
          <w:color w:val="000000" w:themeColor="text1"/>
          <w:spacing w:val="-12"/>
          <w:sz w:val="28"/>
        </w:rPr>
        <w:t>3</w:t>
      </w:r>
      <w:r>
        <w:rPr>
          <w:b/>
          <w:color w:val="000000" w:themeColor="text1"/>
          <w:spacing w:val="-12"/>
          <w:sz w:val="28"/>
          <w:lang w:val="uk-UA"/>
        </w:rPr>
        <w:t>.2</w:t>
      </w:r>
    </w:p>
    <w:p w:rsidR="00B17101" w:rsidRDefault="00B17101">
      <w:pPr>
        <w:pStyle w:val="af3"/>
        <w:spacing w:after="0"/>
        <w:ind w:left="0" w:right="581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7101" w:rsidRDefault="0003676F">
      <w:pPr>
        <w:pStyle w:val="af3"/>
        <w:spacing w:after="0"/>
        <w:ind w:left="0" w:right="581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ЗАГАЛЬНІ КРИТЕРІЇ</w:t>
      </w:r>
    </w:p>
    <w:p w:rsidR="00B17101" w:rsidRDefault="0003676F">
      <w:pPr>
        <w:pStyle w:val="af3"/>
        <w:spacing w:after="0"/>
        <w:ind w:left="0" w:right="581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оцінювання результатів навчання здобувачів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5-9 класів НУШ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відповідно до нового Державного стандарту базової середньої освіти</w:t>
      </w:r>
    </w:p>
    <w:p w:rsidR="00B17101" w:rsidRDefault="00B17101">
      <w:pPr>
        <w:jc w:val="center"/>
        <w:rPr>
          <w:rFonts w:ascii="Times New Roman" w:hAnsi="Times New Roman" w:cs="Times New Roman"/>
          <w:b/>
          <w:bCs/>
          <w:color w:val="000000" w:themeColor="text1"/>
          <w:szCs w:val="20"/>
        </w:rPr>
      </w:pPr>
    </w:p>
    <w:tbl>
      <w:tblPr>
        <w:tblStyle w:val="af2"/>
        <w:tblW w:w="10774" w:type="dxa"/>
        <w:tblInd w:w="-856" w:type="dxa"/>
        <w:tblLook w:val="04A0" w:firstRow="1" w:lastRow="0" w:firstColumn="1" w:lastColumn="0" w:noHBand="0" w:noVBand="1"/>
      </w:tblPr>
      <w:tblGrid>
        <w:gridCol w:w="1785"/>
        <w:gridCol w:w="904"/>
        <w:gridCol w:w="8085"/>
      </w:tblGrid>
      <w:tr w:rsidR="00B17101">
        <w:tc>
          <w:tcPr>
            <w:tcW w:w="1785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Рівень</w:t>
            </w: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Бал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Загальна характеристика</w:t>
            </w:r>
          </w:p>
        </w:tc>
      </w:tr>
      <w:tr w:rsidR="00B17101">
        <w:tc>
          <w:tcPr>
            <w:tcW w:w="1785" w:type="dxa"/>
            <w:vMerge w:val="restart"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Початковий</w:t>
            </w: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Учень /учениця: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сприймає і розпізнає інформацію, отриману від учителя (інших осіб); відповідає на прості запитання за змістом почутого / прочитаного, припускається суттєвих змістових і логічних помилок;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виконує частину простих завдань / навчальних дій за наданим зраз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 з т допомогою вчителя;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передає інформацію, намагається висловлювати свої думки, використовуючи короткі однотипні фрази.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Учень / учениця: 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відтворює незначну частину інформації, отриману від учителя або із запропонованих джерел; знаходить у почутому / прочитаному часткові відповіді на прості запитання; припускається змістових і логічних помилок;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виконує прості завдання / навчальні дії за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наданим зразком з допомогою вчителя; показує свою зацікавленість до ідей, висловлених іншими;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— комунікує з іншими за потреби, використовує прості однотипні фрази.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Учень / учениця: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відтворює частину Інформації, отриманої від учителя або із запропон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ованих джерел; знаходить у почутому / прочитаному часткові відповіді на запитання; припускається незначних змістових і логічних помилок; 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виконує завдання / навчальні дії за наданим зразком з допомогою вчителя; долучається до роботи в групі;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висловлю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є свої думки простими фразами/ реченнями; просить надати зворотний зв'язок щодо ступеня розуміння та сприйняття запропонованого.</w:t>
            </w:r>
          </w:p>
        </w:tc>
      </w:tr>
      <w:tr w:rsidR="00B17101">
        <w:tc>
          <w:tcPr>
            <w:tcW w:w="1785" w:type="dxa"/>
            <w:vMerge w:val="restart"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Середній</w:t>
            </w: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відтворює за зразком основну інформацію, отриману із запропонованих джерел; висловлює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свої думки, використовуючи отриману інформацію; може пояснити окремі поняття/терміни/навчальні дії;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виконує завдання /навчальні дії за зразком під керівництвом учителя; виконує обов'язки, розподілені в групі;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використовує прості фрази / речення; сприя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є спілкуванню та може надати пояснення у межах запропонованої теми.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застосовує частково основну інформацію, отриману від учителя або із запропонованих джерел, для виконання навчальних завдань і вирішення проблемних ситуацій; знаходит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 у почутому/прочитаному відповіді на прості запитання; може пояснити основні поняття / явища /навчальні дії;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виконує навчальні дії за запропонованим алгоритмом, за потреби звертаючись по допомогу; розпізнає проблемні ситуації з допомогою вчителя;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виконує завдання в групі відповідно до своєї ролі;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підтримує спілкування в межах запропонованої теми, використовує прості фрази / речення.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застосовує інформацію, отриману від учителя або із запропонованих джерел, для виконання навч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альних завдань і вирішення проблемних ситуацій; розуміє і пояснює основні поняття / явища/ навчальні дії, наводить прості приклади; 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виконує навчальні дії за запропонованим алгоритмом самостійно; розпізнає проблемні ситуації і висловлює припущення щодо 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озв'язання їх з допомогою вчителя; виконує спільне завдання в групі відповідно до визначених обов'язків та своєї ролі;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спілкується у межах запропонованої теми, використовує прості фрази / речення.</w:t>
            </w:r>
          </w:p>
        </w:tc>
      </w:tr>
      <w:tr w:rsidR="00B17101">
        <w:tc>
          <w:tcPr>
            <w:tcW w:w="1785" w:type="dxa"/>
            <w:vMerge w:val="restart"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Достатній</w:t>
            </w: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знаходить у запропонованих джерелах потрібну інформацію для виконання навчальних завдань і вирішення проблемних ситуацій; відповідає на окремі запитання за опрацьованою інформацією; перетворює один вид інформації в інший за зразком; наводить окремі аргумен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 й приклади на підтвердження висловленої думки;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виконує репродуктивні й частково-пошукові види навчальної діяльності за запропонованим алгоритмом або в співпраці з однокласниками; розпізнає проблемні ситуації, розв'язує їх відомим способом з допомогою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вчителя; співпрацює в групі, виконуючи навчальні завдання.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долучається до спілкування в межах запропонованої теми та визначає завдання через поставленні запитання.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аналізує інформацію, отриману з обраних джерел, зіставляє, порівнює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групує її за заданою ознакою; вирізняє проблемні ситуації, відповідає на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запитання за опрацьованою інформацією; перетворює один вид інформації в інший; наводить певні аргументи, доповнює думку/відповіді однокласників; — виконує окремі пошукові,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дослідницькі та/або творчі навчальні дії, розв'язує проблемні ситуації відомими способами з опосередкованою допомогою вчителя; активно співпрацює з іншими, виконуючи навчальні завдання,  визначає свої завдання в груповій роботі;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запрошує до спілкування,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чітко формулюючи питання та пріоритети для обговорення та у межах запропонованої теми.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аналізує інформацію, отриману з різних джерел; вирізняє проблемні ситуації; добирає прийнятний із запропонованих спосіб для її унаочнення й візуал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ізації; наводить аргументи та доречні приклади щодо висловленої думки;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виконує пошукові (дослідницькі) та творчі завдання; розв'язує проблемні ситуації засвоєними раніше способами, пропонує нові способи розв'язання з опосередкованою допомогою вчителя; ак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тивно співпрацює з іншими, виконуючи типові та нетипові завдання.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ініціює спілкування та обмінюється інформацією у межах запропонованої теми.</w:t>
            </w:r>
          </w:p>
        </w:tc>
      </w:tr>
      <w:tr w:rsidR="00B17101">
        <w:tc>
          <w:tcPr>
            <w:tcW w:w="1785" w:type="dxa"/>
            <w:vMerge w:val="restart"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Високий</w:t>
            </w: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10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виокремлює істотну й потрібну інформацію, отриману із різних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самостійно вибраних джерел; вирізняє проблемні ситуації, оцінює інформацію за заданими критеріями; ставить запитання; встановлює логічні зв'язки між об'єктами, фактами, явищами;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— застосовує здобуті знання й практичні вміння в різних навчальних ситуаціях;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здійснює різні види діяльності, пропонує кілька способів розв'язання проблемної ситуації самостійно, у парі або групі;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розвиває ідеї думки учасників спілкування в межах запропонованої теми та намагається укласти їх у цілісну логічну лінію, розглядаючи рі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зні сторони проблеми.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узагальнює інформацію, отриману з різних джерел, оцінює її за визначеними критеріями; знаходить інформацію й аналізує її; висловлює власну позицію, аргументує її, робить висновки;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— застосовує здобуті знання 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практичні вміння в нестандартних ситуаціях; здійснює різні види діяльності, аналізує власні навчальні дії самостійно, у парі або групі; конструктивно взаємодіє у групі;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узагальнює головний зміст почутого під час спілкування у межах запропонованої теми;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бирає оптимальний спосіб взаємодії з іншими для вирішення спільних навчальних завдань.</w:t>
            </w:r>
          </w:p>
        </w:tc>
      </w:tr>
      <w:tr w:rsidR="00B17101">
        <w:tc>
          <w:tcPr>
            <w:tcW w:w="1785" w:type="dxa"/>
            <w:vMerge/>
            <w:shd w:val="clear" w:color="auto" w:fill="FFFFFF" w:themeFill="background1"/>
          </w:tcPr>
          <w:p w:rsidR="00B17101" w:rsidRDefault="00B17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04" w:type="dxa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085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Учень / учениця: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оцінює отриману інформацію, отриману з різних джерел, порівнює та зіставляє її; використовує усвідомлено інформацію в різних ситуаціях;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застосо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вує здобуті знання й практичні вміння, усвідомлює ризики і прогнозує наслідки; здійснює різні види діяльності самостійно, у парі або групі; аналізує власні навчальні дії, планує свій подальший навчальний поступ; ініціює, планує та організує співпрацю в гру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пах для досягнення навчальних цілей,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виконання дослідницьких / творчих завдань;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— виступає посередником у спілкуванні у межах запропонованої теми, демонструє толерантність до різних точок зору і надає роз'яснення за потреби іншим учасникам.</w:t>
            </w:r>
          </w:p>
        </w:tc>
      </w:tr>
    </w:tbl>
    <w:p w:rsidR="00B17101" w:rsidRDefault="00B17101">
      <w:pPr>
        <w:pStyle w:val="af3"/>
        <w:spacing w:after="240" w:line="240" w:lineRule="auto"/>
        <w:ind w:left="0" w:right="248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17101" w:rsidRDefault="00B17101">
      <w:pPr>
        <w:spacing w:before="7" w:line="235" w:lineRule="auto"/>
        <w:ind w:left="3672" w:right="825" w:hanging="2133"/>
        <w:rPr>
          <w:b/>
          <w:color w:val="000000" w:themeColor="text1"/>
          <w:sz w:val="28"/>
        </w:rPr>
      </w:pPr>
    </w:p>
    <w:p w:rsidR="00B17101" w:rsidRDefault="00B17101">
      <w:pPr>
        <w:pStyle w:val="a5"/>
        <w:spacing w:before="8"/>
        <w:rPr>
          <w:b/>
          <w:color w:val="000000" w:themeColor="text1"/>
          <w:sz w:val="13"/>
        </w:rPr>
      </w:pPr>
    </w:p>
    <w:p w:rsidR="00B17101" w:rsidRDefault="00B17101">
      <w:pPr>
        <w:pStyle w:val="TableParagraph"/>
        <w:rPr>
          <w:color w:val="000000" w:themeColor="text1"/>
          <w:sz w:val="24"/>
        </w:rPr>
        <w:sectPr w:rsidR="00B17101">
          <w:pgSz w:w="11920" w:h="16860"/>
          <w:pgMar w:top="1134" w:right="567" w:bottom="1134" w:left="1701" w:header="0" w:footer="238" w:gutter="0"/>
          <w:cols w:space="720"/>
        </w:sectPr>
      </w:pPr>
    </w:p>
    <w:p w:rsidR="00B17101" w:rsidRDefault="0003676F">
      <w:pPr>
        <w:spacing w:after="0"/>
        <w:ind w:right="862"/>
        <w:jc w:val="right"/>
        <w:rPr>
          <w:b/>
          <w:color w:val="000000" w:themeColor="text1"/>
          <w:sz w:val="28"/>
          <w:lang w:val="uk-UA"/>
        </w:rPr>
      </w:pPr>
      <w:r>
        <w:rPr>
          <w:b/>
          <w:color w:val="000000" w:themeColor="text1"/>
          <w:spacing w:val="-2"/>
          <w:sz w:val="28"/>
          <w:lang w:val="uk-UA"/>
        </w:rPr>
        <w:lastRenderedPageBreak/>
        <w:t>Додаток</w:t>
      </w:r>
      <w:r>
        <w:rPr>
          <w:b/>
          <w:color w:val="000000" w:themeColor="text1"/>
          <w:spacing w:val="-8"/>
          <w:sz w:val="28"/>
          <w:lang w:val="uk-UA"/>
        </w:rPr>
        <w:t xml:space="preserve"> </w:t>
      </w:r>
      <w:r>
        <w:rPr>
          <w:b/>
          <w:color w:val="000000" w:themeColor="text1"/>
          <w:spacing w:val="-10"/>
          <w:sz w:val="28"/>
          <w:lang w:val="uk-UA"/>
        </w:rPr>
        <w:t xml:space="preserve">3.3. </w:t>
      </w:r>
    </w:p>
    <w:p w:rsidR="00B17101" w:rsidRDefault="0003676F">
      <w:pPr>
        <w:pStyle w:val="1"/>
        <w:spacing w:before="0" w:beforeAutospacing="0" w:after="0" w:afterAutospacing="0" w:line="276" w:lineRule="auto"/>
        <w:ind w:left="2112" w:right="825" w:hanging="941"/>
        <w:jc w:val="center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ВИМОГИ</w:t>
      </w:r>
      <w:r>
        <w:rPr>
          <w:color w:val="000000" w:themeColor="text1"/>
          <w:spacing w:val="-10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ДО</w:t>
      </w:r>
      <w:r>
        <w:rPr>
          <w:color w:val="000000" w:themeColor="text1"/>
          <w:spacing w:val="-10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ОБОВ’ЯЗКОВИХ</w:t>
      </w:r>
      <w:r>
        <w:rPr>
          <w:color w:val="000000" w:themeColor="text1"/>
          <w:spacing w:val="-10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РЕЗУЛЬТАТІВ</w:t>
      </w:r>
      <w:r>
        <w:rPr>
          <w:color w:val="000000" w:themeColor="text1"/>
          <w:spacing w:val="-8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НАВЧАННЯ</w:t>
      </w:r>
      <w:r>
        <w:rPr>
          <w:color w:val="000000" w:themeColor="text1"/>
          <w:spacing w:val="-10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3 УРАХУВАННЯМ КОМПЕТЕНТНІСНОГО ПІДХОДУ</w:t>
      </w:r>
      <w:r>
        <w:rPr>
          <w:color w:val="000000" w:themeColor="text1"/>
          <w:spacing w:val="-9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ДО</w:t>
      </w:r>
      <w:r>
        <w:rPr>
          <w:color w:val="000000" w:themeColor="text1"/>
          <w:spacing w:val="-9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НАВЧАННЯ,</w:t>
      </w:r>
      <w:r>
        <w:rPr>
          <w:color w:val="000000" w:themeColor="text1"/>
          <w:spacing w:val="40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В</w:t>
      </w:r>
      <w:r>
        <w:rPr>
          <w:color w:val="000000" w:themeColor="text1"/>
          <w:spacing w:val="-12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</w:rPr>
        <w:t>OCHOB</w:t>
      </w:r>
      <w:r>
        <w:rPr>
          <w:color w:val="000000" w:themeColor="text1"/>
          <w:sz w:val="28"/>
          <w:szCs w:val="28"/>
          <w:lang w:val="uk-UA"/>
        </w:rPr>
        <w:t>У</w:t>
      </w:r>
      <w:r>
        <w:rPr>
          <w:color w:val="000000" w:themeColor="text1"/>
          <w:spacing w:val="-13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ЯКОГО ПОКЛАДЕНО</w:t>
      </w:r>
      <w:r>
        <w:rPr>
          <w:color w:val="000000" w:themeColor="text1"/>
          <w:spacing w:val="-17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КЛЮЧОВІ</w:t>
      </w:r>
      <w:r>
        <w:rPr>
          <w:color w:val="000000" w:themeColor="text1"/>
          <w:spacing w:val="-6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</w:rPr>
        <w:t>KOMHETEHTHOCTI</w:t>
      </w:r>
    </w:p>
    <w:p w:rsidR="00B17101" w:rsidRDefault="0003676F">
      <w:pPr>
        <w:pStyle w:val="a5"/>
        <w:spacing w:after="0"/>
        <w:ind w:right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Метою навчання є сформовані компетентності. Вимоги до обов’язкових результатів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навчання визначаються з урахуванням компетентністного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підходу до навчання, в основу якого покладеноключові компетентності:</w:t>
      </w:r>
    </w:p>
    <w:p w:rsidR="00B17101" w:rsidRDefault="0003676F">
      <w:pPr>
        <w:pStyle w:val="af3"/>
        <w:widowControl w:val="0"/>
        <w:numPr>
          <w:ilvl w:val="0"/>
          <w:numId w:val="63"/>
        </w:numPr>
        <w:tabs>
          <w:tab w:val="left" w:pos="1287"/>
        </w:tabs>
        <w:autoSpaceDE w:val="0"/>
        <w:autoSpaceDN w:val="0"/>
        <w:spacing w:before="2" w:after="0"/>
        <w:ind w:left="0" w:right="851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Вільне володіння державною мовою, що передбачає уміння усно i письмово висловлювати свої думки, почуття, чітко та аргументовано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пояснювати факти, а також любов до читання, відчуття краси слова, усвідомлення ролі мови для ефективного спілкування та культурного самовираження, готовність вживати українську мову як рідну в різних життєвих ситуаціях;</w:t>
      </w:r>
    </w:p>
    <w:p w:rsidR="00B17101" w:rsidRDefault="0003676F">
      <w:pPr>
        <w:pStyle w:val="af3"/>
        <w:widowControl w:val="0"/>
        <w:numPr>
          <w:ilvl w:val="0"/>
          <w:numId w:val="63"/>
        </w:numPr>
        <w:tabs>
          <w:tab w:val="left" w:pos="1287"/>
        </w:tabs>
        <w:autoSpaceDE w:val="0"/>
        <w:autoSpaceDN w:val="0"/>
        <w:spacing w:after="0"/>
        <w:ind w:left="0" w:right="85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Здатність спілкуватися рідною (у раз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відмінності від державної) та іноземними мовами, що передбачає активне використання рідної мови в різних комунікативних ситуаціях, зокрема в побуті, освітньому процесі, культурному житті громади, можливість розуміти прості висловлювання іноземною мовою,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спілкуватися нею у відповідних ситуаціях, оволодіння навичками міжкультурного спілкування;</w:t>
      </w:r>
    </w:p>
    <w:p w:rsidR="00B17101" w:rsidRDefault="0003676F">
      <w:pPr>
        <w:pStyle w:val="af3"/>
        <w:widowControl w:val="0"/>
        <w:numPr>
          <w:ilvl w:val="0"/>
          <w:numId w:val="63"/>
        </w:numPr>
        <w:tabs>
          <w:tab w:val="left" w:pos="1287"/>
        </w:tabs>
        <w:autoSpaceDE w:val="0"/>
        <w:autoSpaceDN w:val="0"/>
        <w:spacing w:before="1" w:after="0"/>
        <w:ind w:left="0" w:right="85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Математична компетентність, що передбачає виявлення простих математичних залежностей в навколишньому світі, моделювання процесів та ситуацій із застосуванням математ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ичних відношень та вимірювань, усвідомлення ролі математичних знань та вмінь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особистому i суспільному житті людини;</w:t>
      </w:r>
    </w:p>
    <w:p w:rsidR="00B17101" w:rsidRDefault="0003676F">
      <w:pPr>
        <w:pStyle w:val="af3"/>
        <w:widowControl w:val="0"/>
        <w:numPr>
          <w:ilvl w:val="0"/>
          <w:numId w:val="63"/>
        </w:numPr>
        <w:tabs>
          <w:tab w:val="left" w:pos="1287"/>
        </w:tabs>
        <w:autoSpaceDE w:val="0"/>
        <w:autoSpaceDN w:val="0"/>
        <w:spacing w:after="0"/>
        <w:ind w:left="0" w:right="85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Компетентності у галузі природничих наук, техніки i технологій, що передбачають формування допитливості, прагнення шукати i пропонувати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нові ідеї, самостійно чи в групі спостерігати та досліджувати, формулювати припущення i робити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висновки на основі проведених дослідів, пізнавати себе i навколишній світ шляхом спостереження та дослідження;</w:t>
      </w:r>
    </w:p>
    <w:p w:rsidR="00B17101" w:rsidRDefault="0003676F">
      <w:pPr>
        <w:pStyle w:val="af3"/>
        <w:widowControl w:val="0"/>
        <w:numPr>
          <w:ilvl w:val="0"/>
          <w:numId w:val="63"/>
        </w:numPr>
        <w:tabs>
          <w:tab w:val="left" w:pos="1287"/>
        </w:tabs>
        <w:autoSpaceDE w:val="0"/>
        <w:autoSpaceDN w:val="0"/>
        <w:spacing w:before="1" w:after="0"/>
        <w:ind w:left="0" w:right="848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Інноваційність, що передбачає відкритість до нових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ідей, ініціювання змін у близькому середовищі (клас, юкола, громада тощо), формування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знань, умінь, ставлень, що е основою компетентнісного підходу, забезпечують подальшу здатність успішно навчатися, провадити професійну діяльність, відчувати себе частино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 спільноти i брати участь у справах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громади;</w:t>
      </w:r>
    </w:p>
    <w:p w:rsidR="00B17101" w:rsidRDefault="0003676F">
      <w:pPr>
        <w:pStyle w:val="af3"/>
        <w:widowControl w:val="0"/>
        <w:numPr>
          <w:ilvl w:val="0"/>
          <w:numId w:val="63"/>
        </w:numPr>
        <w:tabs>
          <w:tab w:val="left" w:pos="1287"/>
        </w:tabs>
        <w:autoSpaceDE w:val="0"/>
        <w:autoSpaceDN w:val="0"/>
        <w:spacing w:after="0"/>
        <w:ind w:left="0" w:right="84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Екологічна компетентність, що передбачає усвідомлення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основи екологічного природокористування, дотримання правил природоохоронної поведінки, ощадного використання природних ресурсів, розуміючи важливість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збереження природи для сталого розвитку суспільства;</w:t>
      </w:r>
    </w:p>
    <w:p w:rsidR="00B17101" w:rsidRDefault="0003676F">
      <w:pPr>
        <w:pStyle w:val="af3"/>
        <w:widowControl w:val="0"/>
        <w:numPr>
          <w:ilvl w:val="0"/>
          <w:numId w:val="63"/>
        </w:numPr>
        <w:tabs>
          <w:tab w:val="left" w:pos="1287"/>
        </w:tabs>
        <w:autoSpaceDE w:val="0"/>
        <w:autoSpaceDN w:val="0"/>
        <w:spacing w:before="1" w:after="0"/>
        <w:ind w:left="0" w:right="845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Інформаційно-комунікаційна компетентність, що передбачає опанування основою цифрової грамотності для розвитку i спілкування, здатність безпечного та етичного використання засобів інформаційно- комунікаці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йної компетентності у навчанні та інших життєвих ситуаціях;</w:t>
      </w:r>
    </w:p>
    <w:p w:rsidR="00B17101" w:rsidRDefault="0003676F">
      <w:pPr>
        <w:pStyle w:val="af3"/>
        <w:widowControl w:val="0"/>
        <w:numPr>
          <w:ilvl w:val="0"/>
          <w:numId w:val="63"/>
        </w:numPr>
        <w:tabs>
          <w:tab w:val="left" w:pos="284"/>
        </w:tabs>
        <w:autoSpaceDE w:val="0"/>
        <w:autoSpaceDN w:val="0"/>
        <w:spacing w:before="59" w:after="0"/>
        <w:ind w:left="0" w:right="85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авчання впродовж життя, що передбачає опанування уміннями i навичками, необхідними для подальшого навчання, організацію власного навчального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середовища,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отримання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нової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метою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застосування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ïï для оцінювання навчальних потреб, визначення власних навчальних цілей та способів ïx досягнення, навчання працювати самостійно i в групі;</w:t>
      </w:r>
    </w:p>
    <w:p w:rsidR="00B17101" w:rsidRDefault="0003676F">
      <w:pPr>
        <w:pStyle w:val="af3"/>
        <w:widowControl w:val="0"/>
        <w:numPr>
          <w:ilvl w:val="0"/>
          <w:numId w:val="63"/>
        </w:numPr>
        <w:tabs>
          <w:tab w:val="left" w:pos="284"/>
        </w:tabs>
        <w:autoSpaceDE w:val="0"/>
        <w:autoSpaceDN w:val="0"/>
        <w:spacing w:before="86" w:after="0"/>
        <w:ind w:left="0" w:right="843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Громадянські та соціальні компетентності, пов’язані з ідеями демократії, справедливості, рівності, пра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людини, добробуту та здорового способу життя, усвідомленням рівних прав i можливостей, що передбачають співпрацю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іншими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особами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досягнення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спільної мети, активність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житті класу i юколи, повагу до прав інших осіб, уміння діяти в конфліктних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ситуаціях, пов’язаних з різними проявами дискримінації, цінувати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культурне розмаїття різних народів та ідентифікацію себе як громадянина України, дбайливе ставлення до власного здоров’я i збереження здоров’я інших людей, дотримання здорового способу життя;</w:t>
      </w:r>
    </w:p>
    <w:p w:rsidR="00B17101" w:rsidRDefault="0003676F">
      <w:pPr>
        <w:pStyle w:val="af3"/>
        <w:widowControl w:val="0"/>
        <w:numPr>
          <w:ilvl w:val="0"/>
          <w:numId w:val="63"/>
        </w:numPr>
        <w:tabs>
          <w:tab w:val="left" w:pos="1287"/>
        </w:tabs>
        <w:autoSpaceDE w:val="0"/>
        <w:autoSpaceDN w:val="0"/>
        <w:spacing w:before="3" w:after="0"/>
        <w:ind w:left="0" w:right="854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Культурна компетентність, що передбачає залучення до різних видів мистецької творчості (образотворче, музичне та інші види мистецтв) шляхом розкриття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природних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здібностей, творчого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вираження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особистості;</w:t>
      </w:r>
    </w:p>
    <w:p w:rsidR="00B17101" w:rsidRDefault="0003676F">
      <w:pPr>
        <w:pStyle w:val="af3"/>
        <w:widowControl w:val="0"/>
        <w:numPr>
          <w:ilvl w:val="0"/>
          <w:numId w:val="63"/>
        </w:numPr>
        <w:tabs>
          <w:tab w:val="left" w:pos="426"/>
        </w:tabs>
        <w:autoSpaceDE w:val="0"/>
        <w:autoSpaceDN w:val="0"/>
        <w:spacing w:after="0"/>
        <w:ind w:left="0" w:right="849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17101">
          <w:pgSz w:w="11920" w:h="16860"/>
          <w:pgMar w:top="1134" w:right="567" w:bottom="1134" w:left="1701" w:header="0" w:footer="346" w:gutter="0"/>
          <w:cols w:space="720"/>
        </w:sect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Підприємливість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фінансова грамотність, що передбачають ініціативність, готовність брати відповідальність за власні рішення, вміння організовувати свою діяльність для досягнення цілей, усвідомлення етичних цінностей ефективної співпраці, готовність до втілення в життя ініц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ійованих ідей, прийняття власних ріше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ння</w:t>
      </w:r>
    </w:p>
    <w:p w:rsidR="00B17101" w:rsidRDefault="0003676F">
      <w:pPr>
        <w:pStyle w:val="2"/>
        <w:spacing w:before="67"/>
        <w:jc w:val="right"/>
        <w:rPr>
          <w:color w:val="000000" w:themeColor="text1"/>
          <w:lang w:val="uk-UA"/>
        </w:rPr>
      </w:pPr>
      <w:r>
        <w:rPr>
          <w:color w:val="000000" w:themeColor="text1"/>
        </w:rPr>
        <w:lastRenderedPageBreak/>
        <w:t>Додаток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  <w:spacing w:val="-10"/>
          <w:lang w:val="uk-UA"/>
        </w:rPr>
        <w:t>4</w:t>
      </w:r>
    </w:p>
    <w:p w:rsidR="00B17101" w:rsidRDefault="000367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Орієнтовані рівні оцінювання</w:t>
      </w:r>
    </w:p>
    <w:p w:rsidR="00B17101" w:rsidRDefault="000367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закладу загальної середньої освіти щодо дотримання</w:t>
      </w:r>
    </w:p>
    <w:p w:rsidR="00B17101" w:rsidRDefault="0003676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вимоги/правила організації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ПЕДАГОГІЧНОЇ ДІЯЛЬНОСТІ</w:t>
      </w:r>
    </w:p>
    <w:p w:rsidR="00B17101" w:rsidRDefault="000367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закладу освіти та внутрішньої системи забезпечення якості освіти</w:t>
      </w:r>
    </w:p>
    <w:tbl>
      <w:tblPr>
        <w:tblW w:w="155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6"/>
        <w:gridCol w:w="3896"/>
        <w:gridCol w:w="3896"/>
        <w:gridCol w:w="3897"/>
      </w:tblGrid>
      <w:tr w:rsidR="00B17101">
        <w:trPr>
          <w:trHeight w:val="393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02"/>
                <w:tab w:val="left" w:pos="993"/>
                <w:tab w:val="left" w:pos="6946"/>
                <w:tab w:val="left" w:pos="7088"/>
              </w:tabs>
              <w:spacing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Рівні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оцінювання якості освітньої діяльності закладу освіти</w:t>
            </w:r>
          </w:p>
        </w:tc>
      </w:tr>
      <w:tr w:rsidR="00B17101">
        <w:trPr>
          <w:trHeight w:val="561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Перший (високий)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Другий (достатній)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1256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  <w:t xml:space="preserve">Третій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(вимагає покращення)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Четвертий (низький)</w:t>
            </w:r>
          </w:p>
          <w:p w:rsidR="00B17101" w:rsidRDefault="00B17101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393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02"/>
                <w:tab w:val="left" w:pos="993"/>
                <w:tab w:val="left" w:pos="6946"/>
                <w:tab w:val="left" w:pos="7088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Напрям оцінювання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3. ПЕДАГОГІЧНА ДІЯЛЬНІСТЬ ПЕДАГОГІЧНИХ ПРАЦІВНИКІВ ЗАКЛАДУ ОСВІТИ</w:t>
            </w:r>
          </w:p>
        </w:tc>
      </w:tr>
      <w:tr w:rsidR="00B17101">
        <w:trPr>
          <w:trHeight w:val="674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01" w:rsidRDefault="0003676F">
            <w:pPr>
              <w:tabs>
                <w:tab w:val="left" w:pos="302"/>
                <w:tab w:val="left" w:pos="993"/>
                <w:tab w:val="left" w:pos="6946"/>
                <w:tab w:val="left" w:pos="7088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3.1. Ефективність планування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педагогічними працівниками своєї діяльності, використання сучасних освітніх підходів до організації освітнього процесу з метою формування ключових компетентностей здобувачів освіти</w:t>
            </w:r>
          </w:p>
        </w:tc>
      </w:tr>
      <w:tr w:rsidR="00B17101">
        <w:trPr>
          <w:trHeight w:val="134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3.1.1. Педагоги планують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свою професійну діяльність. У них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наявне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календарно-тематичне планування,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розроблене самостійно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відповідно до освітньої програми,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 урахуванням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мети, індивідуальних особливостей учнів, особливостей закладу та регіону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3.1.1.1. Учителі планують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свою професійну діяльність. У них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наявне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календарно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-тематичне планування, що відповідає освітній програмі закладу.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Планування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окремих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вчителів не відповідає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освітній програмі закладу</w:t>
            </w: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3.1.1. Окремі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вчителів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мають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календарно-тематичного планування</w:t>
            </w:r>
          </w:p>
          <w:p w:rsidR="00B17101" w:rsidRDefault="00B1710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859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Учителі аналізують результативність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власної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педагогічної діяльності з метою подальшого коригування календарно-тематичного плану з відповідного навчального предмету (курсу)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3.1.1.2.Переважна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вчителів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аналізують результативність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власної педагогічної діяльності з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урахуванням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індивідуальних 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обливостей учнів, результатів їхнього навчання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враховують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результати аналізу при подальшому плануванні роботи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Менше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вчителів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аналізують результативність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календарно-тематичного планування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враховують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результати аналізу при подальшому плануванні роботи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аналізують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результативність календарно-тематичного планування</w:t>
            </w:r>
          </w:p>
        </w:tc>
      </w:tr>
      <w:tr w:rsidR="00B17101">
        <w:trPr>
          <w:trHeight w:val="27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3.1.2.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використовують освітні технології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спрямовані на оволодіння здобувачами освіти ключовими компетентностями та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наскрізними уміннями, у тому числі, технології дистанційного навчання (у разі потреби)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3.1.2.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використовують освітні технології,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спрямовані на оволодіння здобувачами освіти ключовими компетентностями та наскрізними уміннями</w:t>
            </w: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3.1.2.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вчител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ів використовують освітні технології, спрямовані на оволодіння здобувачами освіти ключовими компетентностями та наскрізними уміннями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3.1.2. Окремі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вчителі використовують освітні технології, спрямовані на оволодіння здобувачами освіти ключовими компетентнос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тями та наскрізними уміннями</w:t>
            </w:r>
          </w:p>
        </w:tc>
      </w:tr>
      <w:tr w:rsidR="00B17101">
        <w:trPr>
          <w:trHeight w:val="859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Учителі беруть участь у формуванні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реалізації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індивідуальних освітніх траєкторій, у тому числі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 власною ініціативою. Здійснюють аналіз якості навчання учнів,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які навчаються за індивідуальними освітніми траєкторіями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Учителі беруть участь у формуванні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реалізації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індивідуальних освітніх траєкторій учнів (за потреби)</w:t>
            </w: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роботі вчителів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відсутній системний підхід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формування та реалізації індивідуальних освітніх траєкторій учнів (за потреби).</w:t>
            </w: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чителі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забезпечують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формування та/або реалізацію індивідуальних освітніх траєкторій для здобувачів освіти (за потреби)</w:t>
            </w:r>
          </w:p>
          <w:p w:rsidR="00B17101" w:rsidRDefault="00B17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859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3.1.4. 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педагогічних працівників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створюють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використовують власні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освітні ресурси,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мають публікації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професійної тематики 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фахових виданнях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 оприлюднені методичні розробки (навчально-методичні матеріали)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педагогічних працівників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створюють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використовують власні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освітні ресурси,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мають публікації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професійної тематики та/або оприлю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днені методичні розробки (навчально-методичні матеріали)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3.1.4.Менше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педагогічних працівників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створюють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використовують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власні освітні ресурси,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мають публікації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професійної тематики та/або оприлюднені методичні розробки (навчально-методичні 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теріали)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Педагогічні працівники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створюють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власних освітніх ресурсів (навчально-методичних матеріалів)</w:t>
            </w:r>
          </w:p>
          <w:p w:rsidR="00B17101" w:rsidRDefault="00B1710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859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використовують зміст предмету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(курсу) для формування суспільних цінностей, виховання патріотизму у здобувачів освіти у процесі їх навчання, виховання та розвитку, 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тому числі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власним прикладом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комунікуванням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учнями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3.1.5. 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учителів використовують зміст предмет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 (курсу) для формування суспільних цінностей, виховання патріотизму у здобувачів освіти у процесі їх навчання, виховання та розвитку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3.1.5.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учителів використовують зміст предмету (курсу) для формування суспільних цінностей, виховання патріотизму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здобувачів освіти у процесі їх навчання, виховання та розвитку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3.1.5. Менше третини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вчителів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використовують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зміст предмету (курсу) для формування загальнолюдських цінностей</w:t>
            </w:r>
          </w:p>
        </w:tc>
      </w:tr>
      <w:tr w:rsidR="00B17101">
        <w:trPr>
          <w:trHeight w:val="859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3.1.6. Учителі використовують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ІКТ,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 тому числі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створенні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інформаційних рес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урсів,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комунікації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учасниками освітнього процесу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3.1.6.Переважна 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учителів використовують ІКТ в освітньому процесі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3.1.6.Близько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вчителів використовують ІКТ в освітньому процесі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3.1.6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Менше третини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вчителів використовують ІКТ в освітньому процесі</w:t>
            </w:r>
          </w:p>
        </w:tc>
      </w:tr>
      <w:tr w:rsidR="00B17101">
        <w:trPr>
          <w:trHeight w:val="233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315"/>
                <w:tab w:val="left" w:pos="48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3.2. Постійне підвищення професійного рівня і педагогічної майстерності педагогічних працівників</w:t>
            </w:r>
          </w:p>
        </w:tc>
      </w:tr>
      <w:tr w:rsidR="00B17101">
        <w:trPr>
          <w:trHeight w:val="633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3.2.1.Педагогічні працівники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забезпечують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власний професійний розвиток з урахуванням цілей та напрямів розвитку освітньої політики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, обираючи кількість, види, форми та напрями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підвищення рівня власної професійної майстерності, у тому числі щодо методик роботи з учнями з особливими освітніми потреб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ами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3.2.1. 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педагогічних працівників закладу освіти забезпечують власний професійний розвиток,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обираючи кількість, види, форми та напрями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підвищення рівня своєї професійної майстерності з урахуванням освітніх інновацій, освітніх потреб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чнів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3.2.1. Половина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педагогічних працівників закладу освіти забезпечують власний професійний розвиток,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обираючи кількість, види, форми та напрями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підвищення рівня своєї професійної майстерності з урахуванням освітніх інновацій, освітніх потреб учнів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3.2.1. 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педагогічних працівників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забезпечують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власний професійний розвиток</w:t>
            </w:r>
          </w:p>
        </w:tc>
      </w:tr>
      <w:tr w:rsidR="00B17101">
        <w:trPr>
          <w:trHeight w:val="100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3.2.2.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Педагогічні працівники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здійснюють інноваційну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діяльність,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реалізують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освітні проєкти.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Окремі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педагогічні працівники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беруть участь у дослідно-експе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риментальній роботі. Результати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роботи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оприлюднені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упроваджуються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практику роботи закладу. Педагогічні працівники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залучаються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експертної роботи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3.2.2.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Упродовж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останніх трьох років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впроваджувалася/</w:t>
            </w:r>
          </w:p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впроваджується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інн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оваційна діяльність. Педагогічні працівники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ініціюють та/або реалізують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освітні проєкти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3.2.2.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поодиноких випадках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педагогічні працівники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здійснюють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інноваційну діяльність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або реалізують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освітні проєкти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3.2.2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.Педагогічні працівники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беруть участь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інноваційній діяльності, педагоги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ініціюють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та/або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реалізують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освітні проєкти. Педагогічні працівники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залучаються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експертної роботи</w:t>
            </w:r>
          </w:p>
        </w:tc>
      </w:tr>
      <w:tr w:rsidR="00B17101">
        <w:trPr>
          <w:trHeight w:val="431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3.3. Налагодження співпраці зі здобувачами освіти, їх батьками, працівниками закладу освіти</w:t>
            </w:r>
          </w:p>
        </w:tc>
      </w:tr>
      <w:tr w:rsidR="00B17101">
        <w:trPr>
          <w:trHeight w:val="1352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3.3.1.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здобувачів освіти вважають, що їхня думка має значення (вислуховується, враховується) в освітньому процесі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3.3.1.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здобувачів освіти вважають, що їхня думка має значення (вислуховується, враховується) в освітньому процесі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3.3.1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 Близько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здобувачів освіти вважає, що їхня думка має значення (вислуховується, враховується) в освітньому процесі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3.3.1. Окремі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здобувачі освіти вважають, що їхня думка має значення (вислуховується, враховується) в освітньому процесі</w:t>
            </w:r>
          </w:p>
        </w:tc>
      </w:tr>
      <w:tr w:rsidR="00B17101">
        <w:trPr>
          <w:trHeight w:val="703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діє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учнівське самоврядування, представники якого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беруть участь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діяльності закладу освіти, у тому числі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обговоренні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питань щодо удосконалення освітнього середовища,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 заходах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із забезпечення якості освіти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розробленні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плану роботи закладу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діє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учнівське самоврядування, представники якого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беруть участь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діяльності закладу освіти</w:t>
            </w:r>
          </w:p>
          <w:p w:rsidR="00B17101" w:rsidRDefault="00B17101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діє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учнівське самоврядування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 рівні класу</w:t>
            </w:r>
          </w:p>
          <w:p w:rsidR="00B17101" w:rsidRDefault="00B17101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відсутнє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учнівське самоврядування </w:t>
            </w:r>
          </w:p>
        </w:tc>
      </w:tr>
      <w:tr w:rsidR="00B17101">
        <w:trPr>
          <w:trHeight w:val="27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гогічних працівників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використовують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форми роботи, спрямовані на формування партнерських взаємин зі здобувачами освіти,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застосовують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особистісно орієнтований підхід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педагогічних працівників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використовують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форми роботи, спрямовані на формування партнерських взаємин зі здобувачами освіти,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застосовують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особистісно орієнтований підхід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Близько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педагогічних працівників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використовують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форми роботи, спрямовані на формування партнерських взаємин зі здобувач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ами освіти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Окремі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педагогічні працівники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використовують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 роботи, спрямовані на формування партнерських взаємин зі здобувачами освіти</w:t>
            </w:r>
          </w:p>
        </w:tc>
      </w:tr>
      <w:tr w:rsidR="00B17101">
        <w:trPr>
          <w:trHeight w:val="832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3.3.2.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сплановано та реалізуються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заходи, що передбачають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конструктивну співпрацю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педагогів з батьками здобувачів освіти у різних формах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 засадах педагогіки партнерства. Забезпечується постійний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зворотній зв’язок.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Аналізується результативність проведених заходів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 у разі необхідності вносяться корективи задля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налагодження партнерства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між вчителями та батьківською громадою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3.3.2.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сплановано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реалізуються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заходи, що передбачають конструктивну співпрацю педагогів з батьками учнів. Співпраця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відбувається у різноманітних формах,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що сприяє налагодженню партнерських взаєм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 між педагогами закладу освіти та батьками здобувачів освіти.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Забезпечується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зворотній зв’язок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3.3.2.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плануються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реалізуються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заходи, що передбачають співпрацю/ комунікацію педагогів з батьками здобувачів освіти. Водночас ці заходи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 містять ефективних форм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налагодження партнерських взаємин освітян з батьківською громадою.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 окремих випадках забезпечується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зворотній зв’язок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3.3.2.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плануються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відбуваються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заходи за участі батьків здобувачів освіти, які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мають на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меті налагодження конструктивної співпраці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між педагогами та батьками здобувачів освіти. Зворотній зв’язок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не забезпечується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83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Переважна більшість батьків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задоволені рівнем комунікації з педагогічними працівниками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батьків задоволені комунікацією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 педагогічними працівниками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Близько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батьків задоволені комунікацією з педагогічними працівниками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Окремі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батьки задоволені комунікацією з педагогічними працівниками</w:t>
            </w:r>
          </w:p>
        </w:tc>
      </w:tr>
      <w:tr w:rsidR="00B17101">
        <w:trPr>
          <w:trHeight w:val="1709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3.3.3.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налагоджено професійну співпрацю. Окрім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методичних об’єд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 закладі освіти є неформальні об'єднання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педагогічних працівників (професійні спільноти),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реалізуються спільні проєкти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практикується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наставництво, взаємовідвідування уроків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3.3.3.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 закладі освіти налагоджено професійну співпрацю,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діють ме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тодичні об'єднання,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діяльність яких характеризується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різними формами взаємодії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ніціативами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щодо забезпечення якості освіти закладом,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активною участю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педагогічних радах. Практикується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наставництво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3.3.3.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є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методичні об'єднання,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діяльність яких здійснюється лише у формі засідань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3.3.3.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 закладі освіти професійна співпраця здійснюється епізодично. Система методичної роботи відсутня або здійснюється формально</w:t>
            </w:r>
          </w:p>
          <w:p w:rsidR="00B17101" w:rsidRDefault="00B17101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7101">
        <w:trPr>
          <w:trHeight w:val="1165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Педагоги вважають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що психологічний клімат закладу освіти сприяє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співпраці педагогів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педагогів вважають, що психологічний клімат закладу освіти сприяє їхній співпраці між собою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Близько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педагогів вважають, що психологічний клімат закладу освіти сприяє їхній співпраці між собою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459"/>
                <w:tab w:val="left" w:pos="608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Більшість педаг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огів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вважають, що психологічний клімат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сприяє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їхній співпраці між собою</w:t>
            </w:r>
          </w:p>
        </w:tc>
      </w:tr>
      <w:tr w:rsidR="00B17101">
        <w:trPr>
          <w:trHeight w:val="560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3.4. Організація педагогічної діяльності та навчання здобувачів освіти на засадах академічної доброчесності</w:t>
            </w:r>
          </w:p>
        </w:tc>
      </w:tr>
      <w:tr w:rsidR="00B17101">
        <w:trPr>
          <w:trHeight w:val="717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3.4.1.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Педагогічні працівники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діють на засадах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академічної доброчесності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(під час провадження педагогічної та наукової (творчої) діяльності, у тому числі, оцінюванні результатів навчання здобувачів освіти, використанні джерел інформації,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результатів досліджень, запобіганні списуванню)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3.4.1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.Педагогічні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працівники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переважно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діють на засадах академічної доброчесності (під час оцінювання результатів навчання здобувачів освіти, використанні джерел інформації, результатів досліджень, розробленні завдань з метою унеможливлення списування)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3.4.1.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Педагогічні 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ацівники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порушують академічну доброчесність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(під час оцінювання результатів навчання здобувачів освіти,  не вживають заходів задля унеможливлення списування, інколи вдаються до академічного плагіату)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3.4.1.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Педагогічні працівники закладу освіту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 володіють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культурою академічної доброчесності (необ'єктивно та упереджено оцінюють результати навчання здобувачів, дозволяють учням списувати, вдаються до академічного плагіату)</w:t>
            </w:r>
          </w:p>
        </w:tc>
      </w:tr>
      <w:tr w:rsidR="00B17101">
        <w:trPr>
          <w:trHeight w:val="717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3.4.2.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Педагогічні працівники формують культуру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академічної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доброчесності здобувачами освіти, інформуючи учнів про дотримання основних засад та  принципів академічної доброчесності під час проведення навчальних занять та у позаурочній діяльності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3.4.2.Переважна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учителів 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нформують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учнів про дотримання 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новних засад та  принципів академічної доброчесності під час проведення навчальних занять та у позаурочній діяльності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3.4.2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інформують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учнів про дотримання основних засад та принципів академічної доброчесності під час проведення навчаль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них занять та у позаурочній діяльності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3.4.2.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 закладі освіти учні практично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 отримують інформацію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від вчителів про  дотримання основних засад та принципів академічної доброчесності</w:t>
            </w:r>
          </w:p>
        </w:tc>
      </w:tr>
    </w:tbl>
    <w:p w:rsidR="00B17101" w:rsidRDefault="00B1710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7101" w:rsidRDefault="00B1710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B17101" w:rsidRDefault="00B1710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B17101" w:rsidRDefault="00B1710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B17101" w:rsidRDefault="00B1710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B17101" w:rsidRDefault="00B1710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B17101">
          <w:headerReference w:type="default" r:id="rId25"/>
          <w:footerReference w:type="default" r:id="rId26"/>
          <w:pgSz w:w="16838" w:h="11906" w:orient="landscape"/>
          <w:pgMar w:top="1134" w:right="567" w:bottom="1134" w:left="1701" w:header="709" w:footer="709" w:gutter="0"/>
          <w:pgNumType w:fmt="numberInDash" w:start="1" w:chapStyle="2"/>
          <w:cols w:space="708"/>
          <w:titlePg/>
          <w:docGrid w:linePitch="360"/>
        </w:sectPr>
      </w:pPr>
    </w:p>
    <w:p w:rsidR="00B17101" w:rsidRDefault="00B1710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7101" w:rsidRDefault="0003676F">
      <w:pPr>
        <w:spacing w:before="67"/>
        <w:ind w:right="810"/>
        <w:jc w:val="right"/>
        <w:rPr>
          <w:rFonts w:ascii="Times New Roman" w:hAnsi="Times New Roman" w:cs="Times New Roman"/>
          <w:b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lang w:val="uk-UA"/>
        </w:rPr>
        <w:t>Додаток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12"/>
          <w:sz w:val="28"/>
          <w:lang w:val="uk-UA"/>
        </w:rPr>
        <w:t>4.1.</w:t>
      </w:r>
    </w:p>
    <w:p w:rsidR="00B17101" w:rsidRDefault="0003676F">
      <w:pPr>
        <w:pStyle w:val="1"/>
        <w:spacing w:before="238"/>
        <w:ind w:left="831" w:right="825" w:firstLine="408"/>
        <w:jc w:val="center"/>
        <w:rPr>
          <w:color w:val="000000" w:themeColor="text1"/>
          <w:sz w:val="28"/>
          <w:lang w:val="uk-UA"/>
        </w:rPr>
      </w:pPr>
      <w:r>
        <w:rPr>
          <w:color w:val="000000" w:themeColor="text1"/>
          <w:sz w:val="28"/>
          <w:lang w:val="uk-UA"/>
        </w:rPr>
        <w:t>КРИТЕРІЇ ВИЗНАЧЕННЯ ПРОФЕСІЙНОГО РОЗВИТКУ ТА ПІДВИЩЕННЯ</w:t>
      </w:r>
      <w:r>
        <w:rPr>
          <w:color w:val="000000" w:themeColor="text1"/>
          <w:spacing w:val="-11"/>
          <w:sz w:val="28"/>
          <w:lang w:val="uk-UA"/>
        </w:rPr>
        <w:t xml:space="preserve"> </w:t>
      </w:r>
      <w:r>
        <w:rPr>
          <w:color w:val="000000" w:themeColor="text1"/>
          <w:sz w:val="28"/>
          <w:lang w:val="uk-UA"/>
        </w:rPr>
        <w:t>КВАЛІФІКАЦІЇ</w:t>
      </w:r>
      <w:r>
        <w:rPr>
          <w:color w:val="000000" w:themeColor="text1"/>
          <w:spacing w:val="-14"/>
          <w:sz w:val="28"/>
          <w:lang w:val="uk-UA"/>
        </w:rPr>
        <w:t xml:space="preserve"> </w:t>
      </w:r>
      <w:r>
        <w:rPr>
          <w:color w:val="000000" w:themeColor="text1"/>
          <w:sz w:val="28"/>
          <w:lang w:val="uk-UA"/>
        </w:rPr>
        <w:t>ПЕДАГОГІЧНИХ</w:t>
      </w:r>
      <w:r>
        <w:rPr>
          <w:color w:val="000000" w:themeColor="text1"/>
          <w:spacing w:val="24"/>
          <w:sz w:val="28"/>
          <w:lang w:val="uk-UA"/>
        </w:rPr>
        <w:t xml:space="preserve"> </w:t>
      </w:r>
      <w:r>
        <w:rPr>
          <w:color w:val="000000" w:themeColor="text1"/>
          <w:sz w:val="28"/>
          <w:lang w:val="uk-UA"/>
        </w:rPr>
        <w:t>ПРАЦІВНИКІВ</w:t>
      </w:r>
    </w:p>
    <w:tbl>
      <w:tblPr>
        <w:tblStyle w:val="TableNormal1"/>
        <w:tblW w:w="1034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1559"/>
        <w:gridCol w:w="1843"/>
        <w:gridCol w:w="1701"/>
      </w:tblGrid>
      <w:tr w:rsidR="00B17101">
        <w:trPr>
          <w:trHeight w:val="292"/>
        </w:trPr>
        <w:tc>
          <w:tcPr>
            <w:tcW w:w="5246" w:type="dxa"/>
            <w:vMerge w:val="restart"/>
          </w:tcPr>
          <w:p w:rsidR="00B17101" w:rsidRDefault="0003676F">
            <w:pPr>
              <w:pStyle w:val="TableParagraph"/>
              <w:spacing w:line="246" w:lineRule="exact"/>
              <w:ind w:left="995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pacing w:val="-2"/>
                <w:sz w:val="28"/>
                <w:szCs w:val="28"/>
              </w:rPr>
              <w:t>Спрямування</w:t>
            </w:r>
            <w:r>
              <w:rPr>
                <w:b/>
                <w:color w:val="000000" w:themeColor="text1"/>
                <w:spacing w:val="7"/>
                <w:sz w:val="28"/>
                <w:szCs w:val="28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8"/>
                <w:szCs w:val="28"/>
              </w:rPr>
              <w:t>професійного</w:t>
            </w:r>
            <w:r>
              <w:rPr>
                <w:b/>
                <w:color w:val="000000" w:themeColor="text1"/>
                <w:spacing w:val="8"/>
                <w:sz w:val="28"/>
                <w:szCs w:val="28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8"/>
                <w:szCs w:val="28"/>
              </w:rPr>
              <w:t>зростання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B17101" w:rsidRDefault="0003676F">
            <w:pPr>
              <w:pStyle w:val="TableParagraph"/>
              <w:spacing w:line="246" w:lineRule="exact"/>
              <w:ind w:left="1167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pacing w:val="-2"/>
                <w:sz w:val="28"/>
                <w:szCs w:val="28"/>
              </w:rPr>
              <w:t>Результативність</w:t>
            </w:r>
          </w:p>
        </w:tc>
      </w:tr>
      <w:tr w:rsidR="00B17101">
        <w:trPr>
          <w:trHeight w:val="622"/>
        </w:trPr>
        <w:tc>
          <w:tcPr>
            <w:tcW w:w="5246" w:type="dxa"/>
            <w:vMerge/>
            <w:tcBorders>
              <w:top w:val="nil"/>
            </w:tcBorders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B17101" w:rsidRDefault="0003676F">
            <w:pPr>
              <w:pStyle w:val="TableParagraph"/>
              <w:spacing w:before="4" w:line="237" w:lineRule="auto"/>
              <w:ind w:left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Системне </w:t>
            </w:r>
            <w:r>
              <w:rPr>
                <w:b/>
                <w:color w:val="000000" w:themeColor="text1"/>
                <w:spacing w:val="-4"/>
                <w:sz w:val="28"/>
                <w:szCs w:val="28"/>
              </w:rPr>
              <w:t>застосув</w:t>
            </w:r>
          </w:p>
          <w:p w:rsidR="00B17101" w:rsidRDefault="0003676F">
            <w:pPr>
              <w:pStyle w:val="TableParagraph"/>
              <w:spacing w:line="188" w:lineRule="exact"/>
              <w:ind w:left="435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pacing w:val="-4"/>
                <w:sz w:val="28"/>
                <w:szCs w:val="28"/>
              </w:rPr>
              <w:t>ання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B17101" w:rsidRDefault="0003676F">
            <w:pPr>
              <w:pStyle w:val="TableParagraph"/>
              <w:spacing w:before="4" w:line="237" w:lineRule="auto"/>
              <w:ind w:left="0" w:right="-4" w:firstLine="9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pacing w:val="-4"/>
                <w:sz w:val="28"/>
                <w:szCs w:val="28"/>
              </w:rPr>
              <w:t xml:space="preserve">Епізодичність </w:t>
            </w:r>
            <w:r>
              <w:rPr>
                <w:b/>
                <w:color w:val="000000" w:themeColor="text1"/>
                <w:spacing w:val="-2"/>
                <w:sz w:val="28"/>
                <w:szCs w:val="28"/>
              </w:rPr>
              <w:t>стихійність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B17101" w:rsidRDefault="0003676F">
            <w:pPr>
              <w:pStyle w:val="TableParagraph"/>
              <w:spacing w:before="2"/>
              <w:ind w:left="148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pacing w:val="-2"/>
                <w:sz w:val="28"/>
                <w:szCs w:val="28"/>
              </w:rPr>
              <w:t>Відсутність</w:t>
            </w:r>
          </w:p>
        </w:tc>
      </w:tr>
      <w:tr w:rsidR="00B17101">
        <w:trPr>
          <w:trHeight w:val="1090"/>
        </w:trPr>
        <w:tc>
          <w:tcPr>
            <w:tcW w:w="5246" w:type="dxa"/>
          </w:tcPr>
          <w:p w:rsidR="00B17101" w:rsidRDefault="0003676F">
            <w:pPr>
              <w:pStyle w:val="TableParagraph"/>
              <w:ind w:left="115" w:hanging="11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Самоосвіта:</w:t>
            </w:r>
            <w:r>
              <w:rPr>
                <w:color w:val="000000" w:themeColor="text1"/>
                <w:spacing w:val="40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визначення</w:t>
            </w:r>
            <w:r>
              <w:rPr>
                <w:color w:val="000000" w:themeColor="text1"/>
                <w:spacing w:val="40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напряму</w:t>
            </w:r>
            <w:r>
              <w:rPr>
                <w:color w:val="000000" w:themeColor="text1"/>
                <w:spacing w:val="40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(теми,</w:t>
            </w:r>
            <w:r>
              <w:rPr>
                <w:color w:val="000000" w:themeColor="text1"/>
                <w:spacing w:val="40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проблеми) саморозвитку; план самоосвіти; самоаналіз </w:t>
            </w:r>
            <w:r>
              <w:rPr>
                <w:color w:val="000000" w:themeColor="text1"/>
                <w:spacing w:val="-2"/>
                <w:sz w:val="28"/>
                <w:szCs w:val="28"/>
              </w:rPr>
              <w:t>освітньої</w:t>
            </w:r>
          </w:p>
          <w:p w:rsidR="00B17101" w:rsidRDefault="0003676F">
            <w:pPr>
              <w:pStyle w:val="TableParagraph"/>
              <w:spacing w:line="257" w:lineRule="exact"/>
              <w:ind w:left="115" w:hanging="11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діяльності;</w:t>
            </w:r>
            <w:r>
              <w:rPr>
                <w:color w:val="000000" w:themeColor="text1"/>
                <w:spacing w:val="14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наявність</w:t>
            </w:r>
            <w:r>
              <w:rPr>
                <w:color w:val="000000" w:themeColor="text1"/>
                <w:spacing w:val="19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професійних</w:t>
            </w:r>
            <w:r>
              <w:rPr>
                <w:color w:val="000000" w:themeColor="text1"/>
                <w:spacing w:val="17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  <w:szCs w:val="28"/>
              </w:rPr>
              <w:t>досягнень</w:t>
            </w:r>
          </w:p>
        </w:tc>
        <w:tc>
          <w:tcPr>
            <w:tcW w:w="1559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</w:tr>
      <w:tr w:rsidR="00B17101">
        <w:trPr>
          <w:trHeight w:val="373"/>
        </w:trPr>
        <w:tc>
          <w:tcPr>
            <w:tcW w:w="5246" w:type="dxa"/>
          </w:tcPr>
          <w:p w:rsidR="00B17101" w:rsidRDefault="0003676F">
            <w:pPr>
              <w:pStyle w:val="TableParagraph"/>
              <w:spacing w:line="267" w:lineRule="exact"/>
              <w:ind w:left="115" w:hanging="11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Забезпечення</w:t>
            </w:r>
            <w:r>
              <w:rPr>
                <w:color w:val="000000" w:themeColor="text1"/>
                <w:spacing w:val="18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щорічного</w:t>
            </w:r>
            <w:r>
              <w:rPr>
                <w:color w:val="000000" w:themeColor="text1"/>
                <w:spacing w:val="16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підвищення</w:t>
            </w:r>
            <w:r>
              <w:rPr>
                <w:color w:val="000000" w:themeColor="text1"/>
                <w:spacing w:val="75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  <w:szCs w:val="28"/>
              </w:rPr>
              <w:t>кваліфікації</w:t>
            </w:r>
          </w:p>
        </w:tc>
        <w:tc>
          <w:tcPr>
            <w:tcW w:w="1559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</w:tr>
      <w:tr w:rsidR="00B17101">
        <w:trPr>
          <w:trHeight w:val="870"/>
        </w:trPr>
        <w:tc>
          <w:tcPr>
            <w:tcW w:w="5246" w:type="dxa"/>
          </w:tcPr>
          <w:p w:rsidR="00B17101" w:rsidRDefault="0003676F">
            <w:pPr>
              <w:pStyle w:val="TableParagraph"/>
              <w:tabs>
                <w:tab w:val="left" w:pos="1231"/>
                <w:tab w:val="left" w:pos="1567"/>
                <w:tab w:val="left" w:pos="3720"/>
              </w:tabs>
              <w:spacing w:line="271" w:lineRule="exact"/>
              <w:ind w:left="115" w:hanging="11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>Участь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10"/>
                <w:sz w:val="28"/>
                <w:szCs w:val="28"/>
              </w:rPr>
              <w:t>у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2"/>
                <w:sz w:val="28"/>
                <w:szCs w:val="28"/>
              </w:rPr>
              <w:t>короткострокових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2"/>
                <w:sz w:val="28"/>
                <w:szCs w:val="28"/>
              </w:rPr>
              <w:t>формах</w:t>
            </w:r>
          </w:p>
          <w:p w:rsidR="00B17101" w:rsidRDefault="0003676F">
            <w:pPr>
              <w:pStyle w:val="TableParagraph"/>
              <w:spacing w:before="9" w:line="230" w:lineRule="auto"/>
              <w:ind w:left="115" w:right="590" w:hanging="11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підвищення</w:t>
            </w:r>
            <w:r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кваліфікації:</w:t>
            </w:r>
            <w:r>
              <w:rPr>
                <w:color w:val="000000" w:themeColor="text1"/>
                <w:spacing w:val="12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тренінгах,</w:t>
            </w:r>
            <w:r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семінарах, семінарах-практикумах,</w:t>
            </w:r>
            <w:r>
              <w:rPr>
                <w:color w:val="000000" w:themeColor="text1"/>
                <w:spacing w:val="40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семінарах-нарадах</w:t>
            </w:r>
          </w:p>
        </w:tc>
        <w:tc>
          <w:tcPr>
            <w:tcW w:w="1559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</w:tr>
      <w:tr w:rsidR="00B17101">
        <w:trPr>
          <w:trHeight w:val="550"/>
        </w:trPr>
        <w:tc>
          <w:tcPr>
            <w:tcW w:w="5246" w:type="dxa"/>
          </w:tcPr>
          <w:p w:rsidR="00B17101" w:rsidRDefault="0003676F">
            <w:pPr>
              <w:pStyle w:val="TableParagraph"/>
              <w:tabs>
                <w:tab w:val="left" w:pos="1339"/>
                <w:tab w:val="left" w:pos="1783"/>
                <w:tab w:val="left" w:pos="2791"/>
                <w:tab w:val="left" w:pos="3966"/>
              </w:tabs>
              <w:spacing w:line="232" w:lineRule="auto"/>
              <w:ind w:left="115" w:right="3" w:hanging="11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>Участь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10"/>
                <w:sz w:val="28"/>
                <w:szCs w:val="28"/>
              </w:rPr>
              <w:t>у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2"/>
                <w:sz w:val="28"/>
                <w:szCs w:val="28"/>
              </w:rPr>
              <w:t>роботі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2"/>
                <w:sz w:val="28"/>
                <w:szCs w:val="28"/>
              </w:rPr>
              <w:t>творчих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pacing w:val="-6"/>
                <w:sz w:val="28"/>
                <w:szCs w:val="28"/>
              </w:rPr>
              <w:t xml:space="preserve">груп, </w:t>
            </w:r>
            <w:r>
              <w:rPr>
                <w:color w:val="000000" w:themeColor="text1"/>
                <w:sz w:val="28"/>
                <w:szCs w:val="28"/>
              </w:rPr>
              <w:t>методичних об’єднань учителів</w:t>
            </w:r>
            <w:r>
              <w:rPr>
                <w:color w:val="000000" w:themeColor="text1"/>
                <w:spacing w:val="40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тощо</w:t>
            </w:r>
          </w:p>
        </w:tc>
        <w:tc>
          <w:tcPr>
            <w:tcW w:w="1559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</w:tr>
      <w:tr w:rsidR="00B17101">
        <w:trPr>
          <w:trHeight w:val="346"/>
        </w:trPr>
        <w:tc>
          <w:tcPr>
            <w:tcW w:w="5246" w:type="dxa"/>
          </w:tcPr>
          <w:p w:rsidR="00B17101" w:rsidRDefault="0003676F">
            <w:pPr>
              <w:pStyle w:val="TableParagraph"/>
              <w:spacing w:line="267" w:lineRule="exact"/>
              <w:ind w:left="115" w:hanging="11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Публікації</w:t>
            </w:r>
            <w:r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в</w:t>
            </w:r>
            <w:r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педагогічних</w:t>
            </w:r>
            <w:r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періодичних</w:t>
            </w:r>
            <w:r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  <w:szCs w:val="28"/>
              </w:rPr>
              <w:t>виданнях</w:t>
            </w:r>
          </w:p>
        </w:tc>
        <w:tc>
          <w:tcPr>
            <w:tcW w:w="1559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</w:tr>
      <w:tr w:rsidR="00B17101">
        <w:trPr>
          <w:trHeight w:val="277"/>
        </w:trPr>
        <w:tc>
          <w:tcPr>
            <w:tcW w:w="5246" w:type="dxa"/>
          </w:tcPr>
          <w:p w:rsidR="00B17101" w:rsidRDefault="0003676F">
            <w:pPr>
              <w:pStyle w:val="TableParagraph"/>
              <w:spacing w:line="255" w:lineRule="exact"/>
              <w:ind w:left="115" w:hanging="11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Участь</w:t>
            </w:r>
            <w:r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у</w:t>
            </w:r>
            <w:r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сертифікаційних</w:t>
            </w:r>
            <w:r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  <w:szCs w:val="28"/>
              </w:rPr>
              <w:t>програмах</w:t>
            </w:r>
          </w:p>
        </w:tc>
        <w:tc>
          <w:tcPr>
            <w:tcW w:w="1559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</w:tr>
      <w:tr w:rsidR="00B17101">
        <w:trPr>
          <w:trHeight w:val="554"/>
        </w:trPr>
        <w:tc>
          <w:tcPr>
            <w:tcW w:w="5246" w:type="dxa"/>
          </w:tcPr>
          <w:p w:rsidR="00B17101" w:rsidRDefault="0003676F">
            <w:pPr>
              <w:pStyle w:val="TableParagraph"/>
              <w:tabs>
                <w:tab w:val="left" w:pos="1155"/>
                <w:tab w:val="left" w:pos="1579"/>
                <w:tab w:val="left" w:pos="3256"/>
                <w:tab w:val="left" w:pos="4408"/>
              </w:tabs>
              <w:spacing w:line="230" w:lineRule="auto"/>
              <w:ind w:left="115" w:right="-15" w:hanging="11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>Участь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10"/>
                <w:sz w:val="28"/>
                <w:szCs w:val="28"/>
              </w:rPr>
              <w:t>у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2"/>
                <w:sz w:val="28"/>
                <w:szCs w:val="28"/>
              </w:rPr>
              <w:t>міжнародних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2"/>
                <w:sz w:val="28"/>
                <w:szCs w:val="28"/>
              </w:rPr>
              <w:t>освітніх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програмах. </w:t>
            </w:r>
            <w:r>
              <w:rPr>
                <w:color w:val="000000" w:themeColor="text1"/>
                <w:sz w:val="28"/>
                <w:szCs w:val="28"/>
              </w:rPr>
              <w:t>Стажування за кордоном</w:t>
            </w:r>
          </w:p>
        </w:tc>
        <w:tc>
          <w:tcPr>
            <w:tcW w:w="1559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B17101" w:rsidRDefault="00B17101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B17101" w:rsidRDefault="00B17101">
      <w:pPr>
        <w:pStyle w:val="a5"/>
        <w:spacing w:before="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7101" w:rsidRDefault="0003676F">
      <w:pPr>
        <w:pStyle w:val="a5"/>
        <w:ind w:left="102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Результати</w:t>
      </w:r>
      <w:r>
        <w:rPr>
          <w:rFonts w:ascii="Times New Roman" w:hAnsi="Times New Roman" w:cs="Times New Roman"/>
          <w:b/>
          <w:color w:val="000000" w:themeColor="text1"/>
          <w:spacing w:val="-11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атестації</w:t>
      </w:r>
      <w:r>
        <w:rPr>
          <w:rFonts w:ascii="Times New Roman" w:hAnsi="Times New Roman" w:cs="Times New Roman"/>
          <w:b/>
          <w:color w:val="000000" w:themeColor="text1"/>
          <w:spacing w:val="-14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педагогічного</w:t>
      </w:r>
      <w:r>
        <w:rPr>
          <w:rFonts w:ascii="Times New Roman" w:hAnsi="Times New Roman" w:cs="Times New Roman"/>
          <w:b/>
          <w:color w:val="000000" w:themeColor="text1"/>
          <w:spacing w:val="-7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32"/>
          <w:szCs w:val="28"/>
        </w:rPr>
        <w:t>працівника</w:t>
      </w:r>
    </w:p>
    <w:tbl>
      <w:tblPr>
        <w:tblStyle w:val="TableNormal1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55"/>
      </w:tblGrid>
      <w:tr w:rsidR="00B17101">
        <w:trPr>
          <w:trHeight w:val="281"/>
        </w:trPr>
        <w:tc>
          <w:tcPr>
            <w:tcW w:w="8655" w:type="dxa"/>
          </w:tcPr>
          <w:p w:rsidR="00B17101" w:rsidRDefault="0003676F">
            <w:pPr>
              <w:pStyle w:val="TableParagraph"/>
              <w:tabs>
                <w:tab w:val="left" w:pos="1691"/>
                <w:tab w:val="left" w:pos="3436"/>
              </w:tabs>
              <w:spacing w:line="262" w:lineRule="exact"/>
              <w:ind w:left="12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>Визначення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2"/>
                <w:sz w:val="28"/>
                <w:szCs w:val="28"/>
              </w:rPr>
              <w:t>відповідності</w:t>
            </w:r>
            <w:r>
              <w:rPr>
                <w:color w:val="000000" w:themeColor="text1"/>
                <w:sz w:val="28"/>
                <w:szCs w:val="28"/>
              </w:rPr>
              <w:tab/>
              <w:t>педагогічного</w:t>
            </w:r>
            <w:r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працівника</w:t>
            </w:r>
            <w:r>
              <w:rPr>
                <w:color w:val="000000" w:themeColor="text1"/>
                <w:spacing w:val="5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займаній</w:t>
            </w:r>
            <w:r>
              <w:rPr>
                <w:color w:val="000000" w:themeColor="text1"/>
                <w:spacing w:val="23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  <w:szCs w:val="28"/>
              </w:rPr>
              <w:t>посаді.</w:t>
            </w:r>
          </w:p>
        </w:tc>
      </w:tr>
      <w:tr w:rsidR="00B17101">
        <w:trPr>
          <w:trHeight w:val="270"/>
        </w:trPr>
        <w:tc>
          <w:tcPr>
            <w:tcW w:w="8655" w:type="dxa"/>
          </w:tcPr>
          <w:p w:rsidR="00B17101" w:rsidRDefault="0003676F">
            <w:pPr>
              <w:pStyle w:val="TableParagraph"/>
              <w:tabs>
                <w:tab w:val="left" w:pos="1995"/>
                <w:tab w:val="left" w:pos="3916"/>
              </w:tabs>
              <w:spacing w:line="250" w:lineRule="exact"/>
              <w:ind w:left="12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>Підтвердження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2"/>
                <w:sz w:val="28"/>
                <w:szCs w:val="28"/>
              </w:rPr>
              <w:t>кваліфікаційної</w:t>
            </w:r>
            <w:r>
              <w:rPr>
                <w:color w:val="000000" w:themeColor="text1"/>
                <w:sz w:val="28"/>
                <w:szCs w:val="28"/>
              </w:rPr>
              <w:tab/>
              <w:t>категорії,</w:t>
            </w:r>
            <w:r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педагогічного</w:t>
            </w:r>
            <w:r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  <w:szCs w:val="28"/>
              </w:rPr>
              <w:t>звання.</w:t>
            </w:r>
          </w:p>
        </w:tc>
      </w:tr>
      <w:tr w:rsidR="00B17101">
        <w:trPr>
          <w:trHeight w:val="278"/>
        </w:trPr>
        <w:tc>
          <w:tcPr>
            <w:tcW w:w="8655" w:type="dxa"/>
          </w:tcPr>
          <w:p w:rsidR="00B17101" w:rsidRDefault="0003676F">
            <w:pPr>
              <w:pStyle w:val="TableParagraph"/>
              <w:tabs>
                <w:tab w:val="left" w:pos="1819"/>
                <w:tab w:val="left" w:pos="3916"/>
              </w:tabs>
              <w:spacing w:line="258" w:lineRule="exact"/>
              <w:ind w:left="12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>Присвоєння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2"/>
                <w:sz w:val="28"/>
                <w:szCs w:val="28"/>
              </w:rPr>
              <w:t>кваліфікаційної</w:t>
            </w:r>
            <w:r>
              <w:rPr>
                <w:color w:val="000000" w:themeColor="text1"/>
                <w:sz w:val="28"/>
                <w:szCs w:val="28"/>
              </w:rPr>
              <w:tab/>
              <w:t>категорії,</w:t>
            </w:r>
            <w:r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педагогічного</w:t>
            </w:r>
            <w:r>
              <w:rPr>
                <w:color w:val="000000" w:themeColor="text1"/>
                <w:spacing w:val="12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  <w:szCs w:val="28"/>
              </w:rPr>
              <w:t>звання.</w:t>
            </w:r>
          </w:p>
        </w:tc>
      </w:tr>
      <w:tr w:rsidR="00B17101">
        <w:trPr>
          <w:trHeight w:val="286"/>
        </w:trPr>
        <w:tc>
          <w:tcPr>
            <w:tcW w:w="8655" w:type="dxa"/>
          </w:tcPr>
          <w:p w:rsidR="00B17101" w:rsidRDefault="0003676F">
            <w:pPr>
              <w:pStyle w:val="TableParagraph"/>
              <w:tabs>
                <w:tab w:val="left" w:pos="1843"/>
                <w:tab w:val="left" w:pos="3431"/>
              </w:tabs>
              <w:spacing w:line="264" w:lineRule="exact"/>
              <w:ind w:left="127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>Проходження</w:t>
            </w:r>
            <w:r>
              <w:rPr>
                <w:color w:val="000000" w:themeColor="text1"/>
                <w:sz w:val="28"/>
                <w:szCs w:val="28"/>
              </w:rPr>
              <w:tab/>
            </w:r>
            <w:r>
              <w:rPr>
                <w:color w:val="000000" w:themeColor="text1"/>
                <w:spacing w:val="-2"/>
                <w:sz w:val="28"/>
                <w:szCs w:val="28"/>
              </w:rPr>
              <w:t>сертифікації</w:t>
            </w:r>
            <w:r>
              <w:rPr>
                <w:color w:val="000000" w:themeColor="text1"/>
                <w:sz w:val="28"/>
                <w:szCs w:val="28"/>
              </w:rPr>
              <w:tab/>
              <w:t>педагогічного</w:t>
            </w:r>
            <w:r>
              <w:rPr>
                <w:color w:val="000000" w:themeColor="text1"/>
                <w:spacing w:val="13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  <w:szCs w:val="28"/>
              </w:rPr>
              <w:t>працівника.</w:t>
            </w:r>
          </w:p>
        </w:tc>
      </w:tr>
    </w:tbl>
    <w:p w:rsidR="00B17101" w:rsidRDefault="00B1710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sectPr w:rsidR="00B17101">
          <w:pgSz w:w="11906" w:h="16838"/>
          <w:pgMar w:top="1134" w:right="567" w:bottom="1134" w:left="1701" w:header="709" w:footer="709" w:gutter="0"/>
          <w:pgNumType w:fmt="numberInDash" w:start="1" w:chapStyle="2"/>
          <w:cols w:space="708"/>
          <w:titlePg/>
          <w:docGrid w:linePitch="360"/>
        </w:sectPr>
      </w:pPr>
    </w:p>
    <w:p w:rsidR="00B17101" w:rsidRDefault="0003676F">
      <w:pPr>
        <w:spacing w:before="67"/>
        <w:ind w:right="810"/>
        <w:jc w:val="right"/>
        <w:rPr>
          <w:rFonts w:ascii="Times New Roman" w:hAnsi="Times New Roman" w:cs="Times New Roman"/>
          <w:b/>
          <w:color w:val="000000" w:themeColor="text1"/>
          <w:spacing w:val="-12"/>
          <w:sz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lang w:val="uk-UA"/>
        </w:rPr>
        <w:lastRenderedPageBreak/>
        <w:t>Д</w:t>
      </w:r>
      <w:r>
        <w:rPr>
          <w:rFonts w:ascii="Times New Roman" w:hAnsi="Times New Roman" w:cs="Times New Roman"/>
          <w:b/>
          <w:color w:val="000000" w:themeColor="text1"/>
          <w:sz w:val="28"/>
        </w:rPr>
        <w:t>одаток</w:t>
      </w:r>
      <w:r>
        <w:rPr>
          <w:rFonts w:ascii="Times New Roman" w:hAnsi="Times New Roman" w:cs="Times New Roman"/>
          <w:b/>
          <w:color w:val="000000" w:themeColor="text1"/>
          <w:spacing w:val="-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12"/>
          <w:sz w:val="28"/>
          <w:lang w:val="uk-UA"/>
        </w:rPr>
        <w:t>4.2.</w:t>
      </w:r>
    </w:p>
    <w:p w:rsidR="00B17101" w:rsidRDefault="0003676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 xml:space="preserve">КВАЛІМЕТРИЧНА МОДЕЛЬ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uk-UA" w:eastAsia="ru-RU"/>
          <w14:textOutline w14:w="9525" w14:cap="rnd" w14:cmpd="sng" w14:algn="ctr">
            <w14:solidFill>
              <w14:schemeClr w14:val="accent1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</w:p>
    <w:p w:rsidR="00B17101" w:rsidRDefault="0003676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Інструментарій оцінювання та самооцінювання рівня професійного розвитку вчителя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uk-UA" w:eastAsia="ru-RU"/>
        </w:rPr>
        <w:t xml:space="preserve"> </w:t>
      </w:r>
    </w:p>
    <w:p w:rsidR="00B17101" w:rsidRDefault="0003676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uk-UA" w:eastAsia="ru-RU"/>
        </w:rPr>
        <w:t xml:space="preserve">за професійними компетентностями СТАНДАРТУ ВЧИТЕЛЯ 2024  </w:t>
      </w:r>
    </w:p>
    <w:tbl>
      <w:tblPr>
        <w:tblStyle w:val="af2"/>
        <w:tblW w:w="15306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1134"/>
        <w:gridCol w:w="9639"/>
        <w:gridCol w:w="1136"/>
      </w:tblGrid>
      <w:tr w:rsidR="00B17101">
        <w:trPr>
          <w:trHeight w:val="630"/>
        </w:trPr>
        <w:tc>
          <w:tcPr>
            <w:tcW w:w="1555" w:type="dxa"/>
            <w:shd w:val="clear" w:color="auto" w:fill="FDE9D9" w:themeFill="accent6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Трудова функція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СТУПІНЬ ПРОЯВУ.</w:t>
            </w:r>
          </w:p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К ваг</w:t>
            </w:r>
          </w:p>
        </w:tc>
        <w:tc>
          <w:tcPr>
            <w:tcW w:w="10773" w:type="dxa"/>
            <w:gridSpan w:val="2"/>
            <w:shd w:val="clear" w:color="auto" w:fill="FDE9D9" w:themeFill="accent6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  <w:t xml:space="preserve">Професійні  </w:t>
            </w:r>
            <w:r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  <w:t>КОМПЕТЕНТНОСТІ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0367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Оцінка</w:t>
            </w:r>
          </w:p>
        </w:tc>
      </w:tr>
      <w:tr w:rsidR="00B17101">
        <w:tc>
          <w:tcPr>
            <w:tcW w:w="1555" w:type="dxa"/>
            <w:vMerge w:val="restart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  <w:t>А. Навчання учнів предметів (інтегрованих курсів)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tbl>
            <w:tblPr>
              <w:tblStyle w:val="af2"/>
              <w:tblpPr w:topFromText="180" w:bottomFromText="180" w:vertAnchor="page" w:horzAnchor="margin" w:tblpY="165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32"/>
              <w:gridCol w:w="496"/>
              <w:gridCol w:w="336"/>
            </w:tblGrid>
            <w:tr w:rsidR="00B17101">
              <w:tc>
                <w:tcPr>
                  <w:tcW w:w="1759" w:type="dxa"/>
                  <w:gridSpan w:val="4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12 б</w:t>
                  </w:r>
                </w:p>
              </w:tc>
            </w:tr>
            <w:tr w:rsidR="00B17101">
              <w:tc>
                <w:tcPr>
                  <w:tcW w:w="495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432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496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36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4</w:t>
                  </w:r>
                </w:p>
              </w:tc>
            </w:tr>
          </w:tbl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>А1. Мовно-комунікативна</w:t>
            </w: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val="uk-UA" w:eastAsia="zh-CN" w:bidi="ar"/>
              </w:rPr>
              <w:t>Здатність забезпечувати здобувачам освіти навчання державною мовою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Знає н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орми і стилі української літературної мови, використання усного й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 xml:space="preserve"> писемного мовлення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Знає інтонаційні й позамовні засоби виразності мовлення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Вільно володіє державною мовою, що передбачає вміння комунікувати усно й письмово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Застосовує прийоми й методи збагачення мовлення здобувачів освіти для висловлювання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ними думок, почуттів і ставлень, сприяння мовленнєвій творчості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Комунікує з учасниками освітнього процесу державною мовою для здійснення професійної 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trHeight w:val="537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Виявляє мовну стійкість і відповідальність у дотриманні мовного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законодавства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val="uk-UA" w:eastAsia="zh-CN" w:bidi="ar"/>
              </w:rPr>
              <w:t>Здатність забезпечувати здобувачам освіти навчання з урахуванням особливостей мовного середовища в закладі освіти мовою відповідного корінного народу або національної меншини України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 xml:space="preserve">Знає умови реалізації права вивчати мову / права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на навчання мовою корінного народу чи національної меншини України відповідно до законодавства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Знає особливості вивчення мови  / навчання мовою корінного народу або національної меншини України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 xml:space="preserve">Враховує особливості вивчення мови / навчання мовою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корінного народу чи національної меншини України під час навчання предметів (інтегрованих курсів)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 xml:space="preserve">Використовує в освітньому процесі мовний, мовленнєвий і культурний досвід здобувачів освіти, які належать до корінних народів або національних меншин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України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Підтримує комунікацію здобувачів освіти, які належать до корінних народів або національних меншин України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 xml:space="preserve">Сприяє реалізації прав здобувачів освіти щодо комунікації мовою корінного народу й національної меншини в освітньому процесі,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виявленню здобувачами освіти толерантності до мовних і культурних особливостей одне одного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val="uk-UA" w:eastAsia="zh-CN" w:bidi="ar"/>
              </w:rPr>
              <w:t>Здатність забезпечувати навчання здобувачів освіти іноземної мови та спілкуватися іноземною мовою у професійному колі (для вчителів іноземної мови)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 xml:space="preserve">Знає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іноземну мову та її функційні особливості, необхідні для ефективного спілкування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Висловлює іноземною мовою власні думки, бажання, наміри, а також пояснює свої дії в освітньому процесі, професійному спілкуванні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Сприяє опануванню здобувачами освіти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 xml:space="preserve"> іноземної мови для вирішення комунікативних завдань у життєвих ситуаціях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Комунікує іноземною мовою з метою підвищення професійного рівня й підвищення мотивації здобувачів освіти в опануванні іноземної мови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 xml:space="preserve">Підтримує належний рівень володіння 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іноземною мовою, необхідний для виконання професійної 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val="uk-UA" w:eastAsia="zh-CN" w:bidi="ar"/>
              </w:rPr>
              <w:t>Здатність формувати й розвивати мовно-комунікативні вміння й навички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Знає стратегії комунікації з учасниками освітнього 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 xml:space="preserve">Формує у здобувачів освіти здатність до взаєморозуміння / міжособистісної взаємодії засобами активної і пасивної комунікації 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val="uk-UA" w:eastAsia="zh-CN" w:bidi="ar"/>
              </w:rPr>
              <w:t>Сприяє налагодженню конструктивної взаємодії між учасниками освітнього 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>А2. Предметно-методична КОМПЕТЕНТНІСТЬ</w:t>
            </w: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Здатність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моделювати</w:t>
            </w:r>
            <w:r>
              <w:rPr>
                <w:b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зміст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освіти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відповідно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до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обов’язкових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результатів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навчання здобувачів освіти,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визначених державними</w:t>
            </w:r>
          </w:p>
          <w:p w:rsidR="00B17101" w:rsidRDefault="000367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стандартами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та застосовує вимоги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до</w:t>
            </w:r>
            <w:r>
              <w:rPr>
                <w:color w:val="000000" w:themeColor="text1"/>
                <w:sz w:val="24"/>
                <w:szCs w:val="24"/>
              </w:rPr>
              <w:t xml:space="preserve"> результатів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навчання за державними</w:t>
            </w:r>
          </w:p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стандартами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зміст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освітньої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галузі/навчального предмета</w:t>
            </w:r>
            <w:r>
              <w:rPr>
                <w:color w:val="000000" w:themeColor="text1"/>
                <w:sz w:val="24"/>
                <w:szCs w:val="24"/>
              </w:rPr>
              <w:t xml:space="preserve"> (інтегрованого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курсу)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методики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технології </w:t>
            </w:r>
            <w:r>
              <w:rPr>
                <w:color w:val="000000" w:themeColor="text1"/>
                <w:sz w:val="24"/>
                <w:szCs w:val="24"/>
              </w:rPr>
              <w:t>моделювання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змісту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визначати</w:t>
            </w:r>
            <w:r>
              <w:rPr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зміст навчальних предметів (інтегрованих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курсів)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і послідовність його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опрацювання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Уміє даптувати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зміст навчальних </w:t>
            </w:r>
            <w:r>
              <w:rPr>
                <w:color w:val="000000" w:themeColor="text1"/>
                <w:sz w:val="24"/>
                <w:szCs w:val="24"/>
              </w:rPr>
              <w:t>предметів (інтегрованих курсів) до потреб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моделювати зміст предметів (інтегрованих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курсів)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Використовує </w:t>
            </w:r>
            <w:r>
              <w:rPr>
                <w:color w:val="000000" w:themeColor="text1"/>
                <w:sz w:val="24"/>
                <w:szCs w:val="24"/>
              </w:rPr>
              <w:t>навички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ефективної комунікації для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досягнення </w:t>
            </w:r>
            <w:r>
              <w:rPr>
                <w:color w:val="000000" w:themeColor="text1"/>
                <w:sz w:val="24"/>
                <w:szCs w:val="24"/>
              </w:rPr>
              <w:t>навчальних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цілей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 освітньому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процесі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Використовує   актуальну </w:t>
            </w:r>
            <w:r>
              <w:rPr>
                <w:color w:val="000000" w:themeColor="text1"/>
                <w:sz w:val="24"/>
                <w:szCs w:val="24"/>
              </w:rPr>
              <w:t>термінологію і поняттєвий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апарат освітньої галузі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2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Використовує </w:t>
            </w:r>
            <w:r>
              <w:rPr>
                <w:color w:val="000000" w:themeColor="text1"/>
                <w:sz w:val="24"/>
                <w:szCs w:val="24"/>
              </w:rPr>
              <w:t>різні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комунікативні практики для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пояснення навчального </w:t>
            </w:r>
            <w:r>
              <w:rPr>
                <w:color w:val="000000" w:themeColor="text1"/>
                <w:sz w:val="24"/>
                <w:szCs w:val="24"/>
              </w:rPr>
              <w:t xml:space="preserve">матеріалу 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організовувати </w:t>
            </w:r>
            <w:r>
              <w:rPr>
                <w:color w:val="000000" w:themeColor="text1"/>
                <w:sz w:val="24"/>
                <w:szCs w:val="24"/>
              </w:rPr>
              <w:t>комунікацію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між здобувачами освіти з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навчальною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метою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Добирає різні методи й прийоми для навчання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освіти і способи представлення ними досягнутих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результатів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Відповідає 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 зміст предмету (інтегрованого курсу)</w:t>
            </w:r>
            <w:r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 його відповідність вимогам до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обов’язкових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результатів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Здатність формувати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і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розвивати в здобувачів освіти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ключові</w:t>
            </w:r>
          </w:p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компетентності</w:t>
            </w:r>
            <w:r>
              <w:rPr>
                <w:b/>
                <w:color w:val="000000" w:themeColor="text1"/>
                <w:spacing w:val="-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і наскрізні</w:t>
            </w:r>
            <w:r>
              <w:rPr>
                <w:b/>
                <w:color w:val="000000" w:themeColor="text1"/>
                <w:spacing w:val="-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вміння,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визначені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державними стандартами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ключові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компетентності</w:t>
            </w:r>
            <w:r>
              <w:rPr>
                <w:color w:val="000000" w:themeColor="text1"/>
                <w:sz w:val="24"/>
                <w:szCs w:val="24"/>
              </w:rPr>
              <w:t xml:space="preserve"> 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наскрізні уміння,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визначені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державними </w:t>
            </w:r>
            <w:r>
              <w:rPr>
                <w:color w:val="000000" w:themeColor="text1"/>
                <w:sz w:val="24"/>
                <w:szCs w:val="24"/>
              </w:rPr>
              <w:t>стандартами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 вимоги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обов’язкових</w:t>
            </w:r>
            <w:r>
              <w:rPr>
                <w:color w:val="000000" w:themeColor="text1"/>
                <w:sz w:val="24"/>
                <w:szCs w:val="24"/>
              </w:rPr>
              <w:t xml:space="preserve"> результатів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навчання </w:t>
            </w:r>
            <w:r>
              <w:rPr>
                <w:color w:val="000000" w:themeColor="text1"/>
                <w:sz w:val="24"/>
                <w:szCs w:val="24"/>
              </w:rPr>
              <w:t>здобувачів освіти і рівнів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сформованості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їхніх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компетентностей </w:t>
            </w:r>
            <w:r>
              <w:rPr>
                <w:color w:val="000000" w:themeColor="text1"/>
                <w:sz w:val="24"/>
                <w:szCs w:val="24"/>
              </w:rPr>
              <w:t>(відповідно до</w:t>
            </w:r>
          </w:p>
          <w:p w:rsidR="00B17101" w:rsidRDefault="0003676F">
            <w:pPr>
              <w:pStyle w:val="TableParagraph"/>
              <w:spacing w:before="1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освітньої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галузі)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Створює умови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для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формування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і розвитку в здобувачів освіти ключових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компетентностей, </w:t>
            </w:r>
            <w:r>
              <w:rPr>
                <w:color w:val="000000" w:themeColor="text1"/>
                <w:sz w:val="24"/>
                <w:szCs w:val="24"/>
              </w:rPr>
              <w:t>наскрізних умінь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Використовує </w:t>
            </w:r>
            <w:r>
              <w:rPr>
                <w:color w:val="000000" w:themeColor="text1"/>
                <w:sz w:val="24"/>
                <w:szCs w:val="24"/>
              </w:rPr>
              <w:t>різні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комунікативні практики для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пояснення навчального</w:t>
            </w:r>
            <w:r>
              <w:rPr>
                <w:color w:val="000000" w:themeColor="text1"/>
                <w:sz w:val="24"/>
                <w:szCs w:val="24"/>
              </w:rPr>
              <w:t xml:space="preserve"> матеріалу 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організовувати </w:t>
            </w:r>
            <w:r>
              <w:rPr>
                <w:color w:val="000000" w:themeColor="text1"/>
                <w:sz w:val="24"/>
                <w:szCs w:val="24"/>
              </w:rPr>
              <w:t>комунікацію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між здобувачами освіти з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навчальною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метою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Володіє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комунікативними </w:t>
            </w:r>
            <w:r>
              <w:rPr>
                <w:color w:val="000000" w:themeColor="text1"/>
                <w:sz w:val="24"/>
                <w:szCs w:val="24"/>
              </w:rPr>
              <w:t>методами і прийомами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забезпечення</w:t>
            </w:r>
          </w:p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досягнення</w:t>
            </w:r>
            <w:r>
              <w:rPr>
                <w:color w:val="000000" w:themeColor="text1"/>
                <w:sz w:val="24"/>
                <w:szCs w:val="24"/>
              </w:rPr>
              <w:t xml:space="preserve"> здобувачами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обов’язкових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результатів 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Використовує </w:t>
            </w:r>
            <w:r>
              <w:rPr>
                <w:color w:val="000000" w:themeColor="text1"/>
                <w:sz w:val="24"/>
                <w:szCs w:val="24"/>
              </w:rPr>
              <w:t>методи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прийоми,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які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дають можливість здобувачам освіти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реалізувати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здобуті вміння на практиці як в освітньому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процесі,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так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 житті загалом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формувати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 xml:space="preserve"> 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здатності використовувати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досягнуті обов’язкові результати навчання на </w:t>
            </w:r>
            <w:r>
              <w:rPr>
                <w:color w:val="000000" w:themeColor="text1"/>
                <w:sz w:val="24"/>
                <w:szCs w:val="24"/>
              </w:rPr>
              <w:t>практиці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Здатність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здійснювати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інтегроване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навчання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sz w:val="24"/>
                <w:szCs w:val="24"/>
              </w:rPr>
              <w:t>Знає види</w:t>
            </w:r>
            <w:r>
              <w:rPr>
                <w:color w:val="000000" w:themeColor="text1"/>
                <w:sz w:val="24"/>
                <w:szCs w:val="24"/>
              </w:rPr>
              <w:t xml:space="preserve"> інтеграції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навчанні, підходи до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інтегрованого </w:t>
            </w:r>
            <w:r>
              <w:rPr>
                <w:color w:val="000000" w:themeColor="text1"/>
                <w:sz w:val="24"/>
                <w:szCs w:val="24"/>
              </w:rPr>
              <w:t>навчання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Уміє застосовувати міжпредметні зв’язки й інтеграцію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змісту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різних освітніх галузей, </w:t>
            </w:r>
            <w:r>
              <w:rPr>
                <w:color w:val="000000" w:themeColor="text1"/>
                <w:sz w:val="24"/>
                <w:szCs w:val="24"/>
              </w:rPr>
              <w:t>навчальних предметів(інтегрованих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курсів)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формувати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 здобувачів освіти розуміння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природних</w:t>
            </w:r>
          </w:p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зав’язків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різних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процесів, уміння вирішувати практичні завдання, що вимагають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синтезу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знань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 різних освітніх галузей; розвивати в здобувачів освіти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системне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мислення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0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Використовує термінологічний </w:t>
            </w:r>
            <w:r>
              <w:rPr>
                <w:color w:val="000000" w:themeColor="text1"/>
                <w:sz w:val="24"/>
                <w:szCs w:val="24"/>
              </w:rPr>
              <w:t>апарат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поняттєву базу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різних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освітніх галузей для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реалізації інтегрованого 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Застосовувати інтегроване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навчання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для досягнення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обов’язкових результатів 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Використовувати </w:t>
            </w:r>
            <w:r>
              <w:rPr>
                <w:color w:val="000000" w:themeColor="text1"/>
                <w:sz w:val="24"/>
                <w:szCs w:val="24"/>
              </w:rPr>
              <w:t xml:space="preserve">навички </w:t>
            </w:r>
            <w:r>
              <w:rPr>
                <w:color w:val="000000" w:themeColor="text1"/>
                <w:sz w:val="24"/>
                <w:szCs w:val="24"/>
              </w:rPr>
              <w:t>усного й писемного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мовлення для формування в 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розуміння</w:t>
            </w:r>
            <w:r>
              <w:rPr>
                <w:color w:val="000000" w:themeColor="text1"/>
                <w:sz w:val="24"/>
                <w:szCs w:val="24"/>
              </w:rPr>
              <w:t xml:space="preserve"> природних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зав’язків між процесами і явищами,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розвивати відповідні вміння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Здатність добирати і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використовувати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сучасні й ефективні методики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і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технології навчання,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виховання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й розвитку здобувачів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4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sz w:val="24"/>
                <w:szCs w:val="24"/>
              </w:rPr>
              <w:t>Знає ф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орми, </w:t>
            </w:r>
            <w:r>
              <w:rPr>
                <w:color w:val="000000" w:themeColor="text1"/>
                <w:sz w:val="24"/>
                <w:szCs w:val="24"/>
              </w:rPr>
              <w:t>методи й засоби навчання,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виховання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і розвитку здобувачів освіти різних вікових груп засобами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освітньої галузі(навчального </w:t>
            </w:r>
            <w:r>
              <w:rPr>
                <w:color w:val="000000" w:themeColor="text1"/>
                <w:sz w:val="24"/>
                <w:szCs w:val="24"/>
              </w:rPr>
              <w:t>предмета /інтегрованого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курсу)</w:t>
            </w:r>
            <w:r>
              <w:rPr>
                <w:color w:val="000000" w:themeColor="text1"/>
                <w:sz w:val="24"/>
                <w:szCs w:val="24"/>
              </w:rPr>
              <w:t>. інтегрованого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курсу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4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Технології навчання, виховання</w:t>
            </w:r>
            <w:r>
              <w:rPr>
                <w:color w:val="000000" w:themeColor="text1"/>
                <w:sz w:val="24"/>
                <w:szCs w:val="24"/>
              </w:rPr>
              <w:t xml:space="preserve"> й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розвитку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здобувачів освіти засобами освітньої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галузі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(навчального </w:t>
            </w:r>
            <w:r>
              <w:rPr>
                <w:color w:val="000000" w:themeColor="text1"/>
                <w:sz w:val="24"/>
                <w:szCs w:val="24"/>
              </w:rPr>
              <w:t>предмета /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sz w:val="24"/>
                <w:szCs w:val="24"/>
              </w:rPr>
              <w:t>Знає  з</w:t>
            </w:r>
            <w:r>
              <w:rPr>
                <w:color w:val="000000" w:themeColor="text1"/>
                <w:sz w:val="24"/>
                <w:szCs w:val="24"/>
              </w:rPr>
              <w:t>міст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особливості</w:t>
            </w:r>
            <w:r>
              <w:rPr>
                <w:color w:val="000000" w:themeColor="text1"/>
                <w:sz w:val="24"/>
                <w:szCs w:val="24"/>
              </w:rPr>
              <w:t xml:space="preserve"> технологій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методик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особистісно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зорієнтованого, </w:t>
            </w:r>
            <w:r>
              <w:rPr>
                <w:color w:val="000000" w:themeColor="text1"/>
                <w:sz w:val="24"/>
                <w:szCs w:val="24"/>
              </w:rPr>
              <w:t xml:space="preserve">компетентнісного 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інтегрованого </w:t>
            </w:r>
            <w:r>
              <w:rPr>
                <w:color w:val="000000" w:themeColor="text1"/>
                <w:sz w:val="24"/>
                <w:szCs w:val="24"/>
              </w:rPr>
              <w:t>навчання, виховання й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розвитку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Підбирає пособи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організації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дослідницької</w:t>
            </w:r>
            <w:r>
              <w:rPr>
                <w:color w:val="000000" w:themeColor="text1"/>
                <w:sz w:val="24"/>
                <w:szCs w:val="24"/>
              </w:rPr>
              <w:t xml:space="preserve"> діяльності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здобувачів в освітньому процесі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Вміло добирає доцільні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форми,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методи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засоби навчання 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Застосуває інноваційні технології навчання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освітньої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галузі (навчальних предметів / інтегрованих курсів)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Упроваджуває технології та методики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особистісно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зорієнтованого, </w:t>
            </w:r>
            <w:r>
              <w:rPr>
                <w:color w:val="000000" w:themeColor="text1"/>
                <w:sz w:val="24"/>
                <w:szCs w:val="24"/>
              </w:rPr>
              <w:t>компе-тентісного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 інтегрованого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навчання, виховання і розвитку</w:t>
            </w:r>
          </w:p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Вміло організовує навчання предметів (інтегрованих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курсів) через дослідницьку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діяльність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Вміло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д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обирає </w:t>
            </w:r>
            <w:r>
              <w:rPr>
                <w:color w:val="000000" w:themeColor="text1"/>
                <w:sz w:val="24"/>
                <w:szCs w:val="24"/>
              </w:rPr>
              <w:t>доцільні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форми,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методи, прийоми й засоби для здійснення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дослідницької діяльності здобувачами і способи представлення ними досягнутих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результатів</w:t>
            </w:r>
            <w:r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Використовує навички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педагогічної </w:t>
            </w:r>
            <w:r>
              <w:rPr>
                <w:color w:val="000000" w:themeColor="text1"/>
                <w:sz w:val="24"/>
                <w:szCs w:val="24"/>
              </w:rPr>
              <w:t>риторики</w:t>
            </w:r>
            <w:r>
              <w:rPr>
                <w:color w:val="000000" w:themeColor="text1"/>
                <w:spacing w:val="2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для реалізації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різних видів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навчальної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41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Використовує</w:t>
            </w:r>
            <w:r>
              <w:rPr>
                <w:color w:val="000000" w:themeColor="text1"/>
                <w:sz w:val="24"/>
                <w:szCs w:val="24"/>
              </w:rPr>
              <w:t xml:space="preserve"> технології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навчання, спрямовані на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розвиток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комунікативних </w:t>
            </w:r>
            <w:r>
              <w:rPr>
                <w:color w:val="000000" w:themeColor="text1"/>
                <w:sz w:val="24"/>
                <w:szCs w:val="24"/>
              </w:rPr>
              <w:t>навичок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Розвиває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здатність</w:t>
            </w:r>
            <w:r>
              <w:rPr>
                <w:color w:val="000000" w:themeColor="text1"/>
                <w:sz w:val="24"/>
                <w:szCs w:val="24"/>
              </w:rPr>
              <w:t xml:space="preserve"> спілкуватися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рідною та іноземними мовами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під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час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вивчення навчального предмета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(інтегрованого курсу)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обирати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ефективні </w:t>
            </w:r>
            <w:r>
              <w:rPr>
                <w:color w:val="000000" w:themeColor="text1"/>
                <w:sz w:val="24"/>
                <w:szCs w:val="24"/>
              </w:rPr>
              <w:t>форми, методи й засоби навчання залежно від навчальних цілей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2"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Розробляє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вправи й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завдання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для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навчального предмета (інтегрованого курсу),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  <w:t>взаємодіючи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 іншими учасниками освітнього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процесу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Розробляти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освітні матеріали з урахуванням інтересів і </w:t>
            </w:r>
            <w:r>
              <w:rPr>
                <w:color w:val="000000" w:themeColor="text1"/>
                <w:sz w:val="24"/>
                <w:szCs w:val="24"/>
              </w:rPr>
              <w:t>здібностей здобувачів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Здатність формувати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ціннісні ставлення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в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здобувачів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підходи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формування </w:t>
            </w:r>
            <w:r>
              <w:rPr>
                <w:color w:val="000000" w:themeColor="text1"/>
                <w:sz w:val="24"/>
                <w:szCs w:val="24"/>
              </w:rPr>
              <w:t>ціннісних ставлень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Добре формує ціннісні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ставлення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 здобувачів освіти у процесі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їхнього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навчання, виховання</w:t>
            </w:r>
            <w:r>
              <w:rPr>
                <w:color w:val="000000" w:themeColor="text1"/>
                <w:sz w:val="24"/>
                <w:szCs w:val="24"/>
              </w:rPr>
              <w:t xml:space="preserve"> й розвитку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38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Вміло використовує </w:t>
            </w:r>
            <w:r>
              <w:rPr>
                <w:color w:val="000000" w:themeColor="text1"/>
                <w:sz w:val="24"/>
                <w:szCs w:val="24"/>
              </w:rPr>
              <w:t xml:space="preserve">комунікацію як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інструмент </w:t>
            </w:r>
            <w:r>
              <w:rPr>
                <w:color w:val="000000" w:themeColor="text1"/>
                <w:sz w:val="24"/>
                <w:szCs w:val="24"/>
              </w:rPr>
              <w:t>формування у здобувачів освіти ціннісних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ставлень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38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Обирає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форми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організації освітнього процесу, ефективні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для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формування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особистості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А3.</w:t>
            </w:r>
            <w:r>
              <w:rPr>
                <w:rFonts w:ascii="Times New Roman" w:hAnsi="Times New Roman" w:cs="Times New Roman"/>
                <w:b/>
                <w:caps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color w:val="000000" w:themeColor="text1"/>
                <w:sz w:val="24"/>
                <w:szCs w:val="24"/>
              </w:rPr>
              <w:t>Інформаційно-цифрова</w:t>
            </w:r>
            <w:r>
              <w:rPr>
                <w:rFonts w:ascii="Times New Roman" w:hAnsi="Times New Roman" w:cs="Times New Roman"/>
                <w:b/>
                <w:cap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color w:val="000000" w:themeColor="text1"/>
                <w:spacing w:val="-2"/>
                <w:sz w:val="24"/>
                <w:szCs w:val="24"/>
              </w:rPr>
              <w:t>компетентність</w:t>
            </w: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38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Здатність орієнтуватися в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інформаційному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просторі, здійснювати пошук і критично оцінювати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інформацію, оперувати</w:t>
            </w:r>
            <w:r>
              <w:rPr>
                <w:b/>
                <w:color w:val="000000" w:themeColor="text1"/>
                <w:spacing w:val="-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нею</w:t>
            </w:r>
            <w:r>
              <w:rPr>
                <w:b/>
                <w:color w:val="000000" w:themeColor="text1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10"/>
                <w:sz w:val="24"/>
                <w:szCs w:val="24"/>
                <w:u w:val="single"/>
              </w:rPr>
              <w:t>в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професійній</w:t>
            </w:r>
            <w:r>
              <w:rPr>
                <w:b/>
                <w:color w:val="000000" w:themeColor="text1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sz w:val="24"/>
                <w:szCs w:val="24"/>
              </w:rPr>
              <w:t>Знає</w:t>
            </w:r>
            <w:r>
              <w:rPr>
                <w:color w:val="000000" w:themeColor="text1"/>
                <w:sz w:val="24"/>
                <w:szCs w:val="24"/>
              </w:rPr>
              <w:t xml:space="preserve"> функційну грамотність у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використанні </w:t>
            </w:r>
            <w:r>
              <w:rPr>
                <w:color w:val="000000" w:themeColor="text1"/>
                <w:sz w:val="24"/>
                <w:szCs w:val="24"/>
              </w:rPr>
              <w:t>цифрових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пристроїв, їхнього базового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програмного</w:t>
            </w:r>
            <w:r>
              <w:rPr>
                <w:color w:val="000000" w:themeColor="text1"/>
                <w:sz w:val="24"/>
                <w:szCs w:val="24"/>
              </w:rPr>
              <w:t xml:space="preserve"> забезпечення,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онлайн- сервісів зокрема фінансових, мережі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Інтернет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правила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критичного оцінювання</w:t>
            </w:r>
            <w:r>
              <w:rPr>
                <w:color w:val="000000" w:themeColor="text1"/>
                <w:sz w:val="24"/>
                <w:szCs w:val="24"/>
              </w:rPr>
              <w:t xml:space="preserve"> інформації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критерії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медіаграмотності, </w:t>
            </w:r>
            <w:r>
              <w:rPr>
                <w:color w:val="000000" w:themeColor="text1"/>
                <w:sz w:val="24"/>
                <w:szCs w:val="24"/>
              </w:rPr>
              <w:t xml:space="preserve">цифрової фінансової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грамотності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Застосовує цифрові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середовища,</w:t>
            </w:r>
            <w:r>
              <w:rPr>
                <w:color w:val="000000" w:themeColor="text1"/>
                <w:sz w:val="24"/>
                <w:szCs w:val="24"/>
              </w:rPr>
              <w:t xml:space="preserve"> професійні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онлайн-спільноти й електронні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(цифрові) ресурси для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безперервного професійного</w:t>
            </w:r>
            <w:r>
              <w:rPr>
                <w:color w:val="000000" w:themeColor="text1"/>
                <w:sz w:val="24"/>
                <w:szCs w:val="24"/>
              </w:rPr>
              <w:t xml:space="preserve"> розвитку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впродовж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життя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Знає вимоги</w:t>
            </w:r>
            <w:r>
              <w:rPr>
                <w:color w:val="000000" w:themeColor="text1"/>
                <w:sz w:val="24"/>
                <w:szCs w:val="24"/>
              </w:rPr>
              <w:t xml:space="preserve"> законодавства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щодо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академічної</w:t>
            </w:r>
            <w:r>
              <w:rPr>
                <w:color w:val="000000" w:themeColor="text1"/>
                <w:sz w:val="24"/>
                <w:szCs w:val="24"/>
              </w:rPr>
              <w:t xml:space="preserve"> доброчесності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використання</w:t>
            </w:r>
            <w:r>
              <w:rPr>
                <w:color w:val="000000" w:themeColor="text1"/>
                <w:sz w:val="24"/>
                <w:szCs w:val="24"/>
              </w:rPr>
              <w:t xml:space="preserve"> об’єктів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авторського права; мережевий етикет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професійній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Знає правила</w:t>
            </w:r>
            <w:r>
              <w:rPr>
                <w:color w:val="000000" w:themeColor="text1"/>
                <w:sz w:val="24"/>
                <w:szCs w:val="24"/>
              </w:rPr>
              <w:t xml:space="preserve"> безпеки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цифровому середовищі,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наслідки впливу цифрової інформації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людину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Вміє використовувати цифрові пристрої, їхнє базове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програмне</w:t>
            </w:r>
          </w:p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забезпечення;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працювати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операційними системами,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онлайн-сервісами,</w:t>
            </w:r>
            <w:r>
              <w:rPr>
                <w:color w:val="000000" w:themeColor="text1"/>
                <w:sz w:val="24"/>
                <w:szCs w:val="24"/>
              </w:rPr>
              <w:t xml:space="preserve"> файлами,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мережею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Інтернет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критично оцінювати</w:t>
            </w:r>
            <w:r>
              <w:rPr>
                <w:color w:val="000000" w:themeColor="text1"/>
                <w:sz w:val="24"/>
                <w:szCs w:val="24"/>
              </w:rPr>
              <w:t xml:space="preserve"> достовірність, надійність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інформаційних джерел, вплив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інформації на свідомість і розвиток 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освіти,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 прийняття рішень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Вміє іикористовувати відкриті електронні (цифрові) освітні ресурси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педагогічного </w:t>
            </w:r>
            <w:r>
              <w:rPr>
                <w:color w:val="000000" w:themeColor="text1"/>
                <w:sz w:val="24"/>
                <w:szCs w:val="24"/>
              </w:rPr>
              <w:t>спрямування для професійного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розвитку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</w:t>
            </w:r>
            <w:r>
              <w:rPr>
                <w:color w:val="000000" w:themeColor="text1"/>
                <w:sz w:val="24"/>
                <w:szCs w:val="24"/>
              </w:rPr>
              <w:t xml:space="preserve"> обміну педагогічним досвідом,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створювати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наповнювати власне е-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портфоліо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Вміло уникає небезпек в інформаційному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просторі; забезпечує захист і збереження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персональних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даних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40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Вільно взаємодіє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учасниками</w:t>
            </w:r>
            <w:r>
              <w:rPr>
                <w:color w:val="000000" w:themeColor="text1"/>
                <w:sz w:val="24"/>
                <w:szCs w:val="24"/>
              </w:rPr>
              <w:t xml:space="preserve"> 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 для створення спільнот</w:t>
            </w:r>
            <w:r>
              <w:rPr>
                <w:color w:val="000000" w:themeColor="text1"/>
                <w:sz w:val="24"/>
                <w:szCs w:val="24"/>
              </w:rPr>
              <w:t xml:space="preserve"> обміну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досвідом використання цифрови технологій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Усвідомлює важливість цифрової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гігієни,</w:t>
            </w:r>
            <w:r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ініціювати й проводити заходи з популяризації дотримання цифрової гігієни серед учасників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освітнього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uk-UA"/>
              </w:rPr>
              <w:t>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Здатність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ефективно використовувати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наявні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та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створювати (за потреби) нові електронні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(цифрові)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ресурси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класифікацію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електронних </w:t>
            </w:r>
            <w:r>
              <w:rPr>
                <w:color w:val="000000" w:themeColor="text1"/>
                <w:sz w:val="24"/>
                <w:szCs w:val="24"/>
              </w:rPr>
              <w:t>(цифрових) освітніхресурсів і призначення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їх, ознаки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електронного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(цифрового)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освітнього середовища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Знає правила</w:t>
            </w:r>
            <w:r>
              <w:rPr>
                <w:color w:val="000000" w:themeColor="text1"/>
                <w:sz w:val="24"/>
                <w:szCs w:val="24"/>
              </w:rPr>
              <w:t xml:space="preserve"> зміни,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модифікації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відкритих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електронних </w:t>
            </w:r>
            <w:r>
              <w:rPr>
                <w:color w:val="000000" w:themeColor="text1"/>
                <w:sz w:val="24"/>
                <w:szCs w:val="24"/>
              </w:rPr>
              <w:t>(цифрових)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освітніх ресурсів, створення нових електронних (цифрових)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освітніх ресурсів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спільного використання їх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знаходить підходи до захисту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електронних(цифрових)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освітніх ресурсів,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механізми захисту власних авторських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прав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Вміє добирати </w:t>
            </w:r>
            <w:r>
              <w:rPr>
                <w:color w:val="000000" w:themeColor="text1"/>
                <w:sz w:val="24"/>
                <w:szCs w:val="24"/>
              </w:rPr>
              <w:t>електронні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(цифрові) освітні ресурси, оцінювати їхню ефективність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r>
              <w:rPr>
                <w:color w:val="000000" w:themeColor="text1"/>
                <w:sz w:val="24"/>
                <w:szCs w:val="24"/>
              </w:rPr>
              <w:t xml:space="preserve"> досягнення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навчальних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цілей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Вміло модифікувє, редагує,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комбінує наявні електронні (цифрові)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освітні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ресурси; створювати (за потреби) особисто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або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спільно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іншими особами нові </w:t>
            </w:r>
            <w:r>
              <w:rPr>
                <w:color w:val="000000" w:themeColor="text1"/>
                <w:sz w:val="24"/>
                <w:szCs w:val="24"/>
              </w:rPr>
              <w:t>електронні (цифрові) освітні ресурси; упорядковувати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ресурси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 надавати до них доступ учасникам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освітнього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40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взаємодіяти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учасниками</w:t>
            </w:r>
            <w:r>
              <w:rPr>
                <w:color w:val="000000" w:themeColor="text1"/>
                <w:sz w:val="24"/>
                <w:szCs w:val="24"/>
              </w:rPr>
              <w:t xml:space="preserve"> 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 для розроблення / модифікації /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адаптації електронних </w:t>
            </w:r>
            <w:r>
              <w:rPr>
                <w:color w:val="000000" w:themeColor="text1"/>
                <w:sz w:val="24"/>
                <w:szCs w:val="24"/>
              </w:rPr>
              <w:t>(цифрових)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освітніх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ресурсів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40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Визначає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потреби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класу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/ групи, які можна задовольнити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шляхом створення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/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адаптації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/</w:t>
            </w:r>
            <w:r>
              <w:rPr>
                <w:color w:val="000000" w:themeColor="text1"/>
                <w:sz w:val="24"/>
                <w:szCs w:val="24"/>
              </w:rPr>
              <w:t>модифікації електронних (цифрових)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освітніх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ресурсів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Дотримується академічної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доброчесності під час створення й використання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електронних (цифрових) освітніх ресурсів,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вимо </w:t>
            </w:r>
            <w:r>
              <w:rPr>
                <w:color w:val="000000" w:themeColor="text1"/>
                <w:sz w:val="24"/>
                <w:szCs w:val="24"/>
              </w:rPr>
              <w:t>законодавства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щодо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захисту авторського права, а також вживати заходів щодо захисту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власних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авторських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прав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/>
              </w:rPr>
              <w:t>З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датність 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використовувати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цифрові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технології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в освітньому процесі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підходи до організації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освітнього процесу з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використанням </w:t>
            </w:r>
            <w:r>
              <w:rPr>
                <w:color w:val="000000" w:themeColor="text1"/>
                <w:sz w:val="24"/>
                <w:szCs w:val="24"/>
              </w:rPr>
              <w:t>цифрових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технологій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(зокрема дистанційного </w:t>
            </w:r>
            <w:r>
              <w:rPr>
                <w:color w:val="000000" w:themeColor="text1"/>
                <w:sz w:val="24"/>
                <w:szCs w:val="24"/>
              </w:rPr>
              <w:t>навчання), умови організації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цифрових робочих місць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4"/>
              <w:ind w:left="0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цифрові технології та електронні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(цифрові) освітні ресурси для навчання здобувачів освіти предметів (інтегрованих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курсів), оцінювання 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моніторингу</w:t>
            </w:r>
            <w:r>
              <w:rPr>
                <w:color w:val="000000" w:themeColor="text1"/>
                <w:sz w:val="24"/>
                <w:szCs w:val="24"/>
              </w:rPr>
              <w:t xml:space="preserve"> результатів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навчання здобувачів освіти та організації їхнього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самоконтролю, </w:t>
            </w:r>
            <w:r>
              <w:rPr>
                <w:color w:val="000000" w:themeColor="text1"/>
                <w:sz w:val="24"/>
                <w:szCs w:val="24"/>
              </w:rPr>
              <w:t>відстеження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прогресу</w:t>
            </w:r>
            <w:r>
              <w:rPr>
                <w:color w:val="000000" w:themeColor="text1"/>
                <w:sz w:val="24"/>
                <w:szCs w:val="24"/>
              </w:rPr>
              <w:t xml:space="preserve"> 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навчанні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використовувати безпечне електронне (цифрове) освітнє середовище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для</w:t>
            </w:r>
            <w:r>
              <w:rPr>
                <w:color w:val="000000" w:themeColor="text1"/>
                <w:sz w:val="24"/>
                <w:szCs w:val="24"/>
              </w:rPr>
              <w:t xml:space="preserve"> організації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управління освітнім процесом, </w:t>
            </w:r>
            <w:r>
              <w:rPr>
                <w:color w:val="000000" w:themeColor="text1"/>
                <w:sz w:val="24"/>
                <w:szCs w:val="24"/>
              </w:rPr>
              <w:t>організації групової взаємодії,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зворотного зв’язку, спільного створення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електронних (цифрових) освітніх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ресурсів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аналізувати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інтерпретувати 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електронному </w:t>
            </w:r>
            <w:r>
              <w:rPr>
                <w:color w:val="000000" w:themeColor="text1"/>
                <w:sz w:val="24"/>
                <w:szCs w:val="24"/>
              </w:rPr>
              <w:t>(цифровому) середовищі інформацію про активність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ефективність навчальної діяльності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освіти;</w:t>
            </w:r>
            <w:r>
              <w:rPr>
                <w:color w:val="000000" w:themeColor="text1"/>
                <w:sz w:val="24"/>
                <w:szCs w:val="24"/>
              </w:rPr>
              <w:t xml:space="preserve"> реалізовувати стратегії оцінювання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допомогою цифрових сервісів; добирати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цифрові </w:t>
            </w:r>
            <w:r>
              <w:rPr>
                <w:color w:val="000000" w:themeColor="text1"/>
                <w:sz w:val="24"/>
                <w:szCs w:val="24"/>
              </w:rPr>
              <w:t>інструменти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оцінювання, критично аналізувати доцільність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використання 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>їх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41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Комунікувати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учасниками</w:t>
            </w:r>
            <w:r>
              <w:rPr>
                <w:color w:val="000000" w:themeColor="text1"/>
                <w:sz w:val="24"/>
                <w:szCs w:val="24"/>
              </w:rPr>
              <w:t xml:space="preserve"> 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процесу,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використовуючи </w:t>
            </w:r>
            <w:r>
              <w:rPr>
                <w:color w:val="000000" w:themeColor="text1"/>
                <w:sz w:val="24"/>
                <w:szCs w:val="24"/>
              </w:rPr>
              <w:t xml:space="preserve">різні </w:t>
            </w:r>
            <w:r>
              <w:rPr>
                <w:color w:val="000000" w:themeColor="text1"/>
                <w:sz w:val="24"/>
                <w:szCs w:val="24"/>
              </w:rPr>
              <w:t>електронні (цифрові)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засоби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сервіси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41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Надавати допомогу й виявляти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підтримку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іншим учасникам освітнього процесу в оволодінні цифровими технологіями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trHeight w:val="397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Використовувати для організації навчання 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захищені цифрові ресурси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 xml:space="preserve">21 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>компетентність *4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70</w:t>
            </w:r>
          </w:p>
        </w:tc>
      </w:tr>
      <w:tr w:rsidR="00B17101">
        <w:tc>
          <w:tcPr>
            <w:tcW w:w="1555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Трудова функція А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 w:eastAsia="zh-CN" w:bidi="ar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9639" w:type="dxa"/>
            <w:shd w:val="clear" w:color="auto" w:fill="F2DBDB" w:themeFill="accent2" w:themeFillTint="33"/>
            <w:vAlign w:val="center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>70*12/84=10 балів</w:t>
            </w:r>
          </w:p>
        </w:tc>
        <w:tc>
          <w:tcPr>
            <w:tcW w:w="1136" w:type="dxa"/>
            <w:shd w:val="clear" w:color="auto" w:fill="F2DBDB" w:themeFill="accent2" w:themeFillTint="33"/>
            <w:vAlign w:val="center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10</w:t>
            </w:r>
          </w:p>
        </w:tc>
      </w:tr>
      <w:tr w:rsidR="00B17101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  <w:t>Б. Партнерська взаємодія з учасниками освітнього процесу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tbl>
            <w:tblPr>
              <w:tblStyle w:val="af2"/>
              <w:tblpPr w:topFromText="180" w:bottomFromText="180" w:vertAnchor="page" w:horzAnchor="margin" w:tblpY="165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32"/>
              <w:gridCol w:w="496"/>
              <w:gridCol w:w="336"/>
            </w:tblGrid>
            <w:tr w:rsidR="00B17101">
              <w:tc>
                <w:tcPr>
                  <w:tcW w:w="1759" w:type="dxa"/>
                  <w:gridSpan w:val="4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12 б</w:t>
                  </w:r>
                </w:p>
              </w:tc>
            </w:tr>
            <w:tr w:rsidR="00B17101">
              <w:tc>
                <w:tcPr>
                  <w:tcW w:w="495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432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496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36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4</w:t>
                  </w:r>
                </w:p>
              </w:tc>
            </w:tr>
          </w:tbl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>Б1. Психологічна КОМПЕТЕНТНІМТЬ</w:t>
            </w: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Здатність визначати і враховувати</w:t>
            </w:r>
            <w:r>
              <w:rPr>
                <w:b/>
                <w:color w:val="000000" w:themeColor="text1"/>
                <w:spacing w:val="-8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10"/>
                <w:sz w:val="24"/>
                <w:szCs w:val="24"/>
                <w:u w:val="single"/>
              </w:rPr>
              <w:t>в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освітньому процесі вікові й індивідуальні особливості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здобувачів освіти, їхній психоемоційний</w:t>
            </w:r>
            <w:r>
              <w:rPr>
                <w:b/>
                <w:color w:val="000000" w:themeColor="text1"/>
                <w:spacing w:val="-1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4"/>
                <w:sz w:val="24"/>
                <w:szCs w:val="24"/>
                <w:u w:val="single"/>
              </w:rPr>
              <w:t>стан</w:t>
            </w:r>
          </w:p>
        </w:tc>
        <w:tc>
          <w:tcPr>
            <w:tcW w:w="1136" w:type="dxa"/>
            <w:shd w:val="clear" w:color="auto" w:fill="FDE9D9" w:themeFill="accent6" w:themeFillTint="33"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індивідуальні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особливості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освіти, вплив цих особливостей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засвоєння навчального</w:t>
            </w:r>
            <w:r>
              <w:rPr>
                <w:color w:val="000000" w:themeColor="text1"/>
                <w:sz w:val="24"/>
                <w:szCs w:val="24"/>
              </w:rPr>
              <w:t xml:space="preserve"> матеріалу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успішну соціалізацію,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ознаки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погіршення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психоемоційного стану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планувати і здійснювати освітній процес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урахуванням</w:t>
            </w:r>
          </w:p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вікових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індивідуальних особливостей 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укладати індивідуальну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програму розвитку та/або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індивідуальний </w:t>
            </w:r>
            <w:r>
              <w:rPr>
                <w:color w:val="000000" w:themeColor="text1"/>
                <w:sz w:val="24"/>
                <w:szCs w:val="24"/>
              </w:rPr>
              <w:t>навчальний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план здобувача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(за</w:t>
            </w:r>
            <w:r>
              <w:rPr>
                <w:color w:val="000000" w:themeColor="text1"/>
                <w:sz w:val="24"/>
                <w:szCs w:val="24"/>
              </w:rPr>
              <w:t xml:space="preserve"> потреби)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складі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команди супроводу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або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самостійно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Знає надавати підтримку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учням,</w:t>
            </w:r>
            <w:r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які мають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ознаки</w:t>
            </w:r>
            <w: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стресу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вміє спілкуватися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з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uk-UA"/>
              </w:rPr>
              <w:t>учасниками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освітнього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процесу та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іншими</w:t>
            </w:r>
            <w:r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особами (за потреби) про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uk-UA"/>
              </w:rPr>
              <w:t>індивідуальні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uk-UA"/>
              </w:rPr>
              <w:t xml:space="preserve">особливості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здобувачів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освіти, їхній вплив на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uk-UA"/>
              </w:rPr>
              <w:t>засвоєння навчального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матеріалу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й</w:t>
            </w:r>
            <w:r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успішну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uk-UA"/>
              </w:rPr>
              <w:t>соціалізацію, важливість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uk-UA"/>
              </w:rPr>
              <w:t>врахування психоемоційного стану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Може відстежувати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зміни щодо вікових 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індивідуальних </w:t>
            </w:r>
            <w:r>
              <w:rPr>
                <w:color w:val="000000" w:themeColor="text1"/>
                <w:sz w:val="24"/>
                <w:szCs w:val="24"/>
              </w:rPr>
              <w:t>особливостей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здобувачів освіти, їхнього психоемоційного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стану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</w:t>
            </w:r>
            <w:r>
              <w:rPr>
                <w:color w:val="000000" w:themeColor="text1"/>
                <w:sz w:val="24"/>
                <w:szCs w:val="24"/>
              </w:rPr>
              <w:t>здійснювати необхідні адаптації / модифікації в освітньому процесі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Здатність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використовувати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стратегії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роботи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зі здобувачами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освіти,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які сприяють розвитку їхньої позитивної самооцінки, я-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ідентичності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spacing w:before="56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color w:val="000000" w:themeColor="text1"/>
                <w:sz w:val="24"/>
                <w:szCs w:val="24"/>
              </w:rPr>
              <w:t>Знає основні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самооцінки</w:t>
            </w:r>
            <w:r>
              <w:rPr>
                <w:color w:val="000000" w:themeColor="text1"/>
                <w:sz w:val="24"/>
                <w:szCs w:val="24"/>
              </w:rPr>
              <w:t xml:space="preserve"> 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 їхні вияви</w:t>
            </w:r>
          </w:p>
        </w:tc>
        <w:tc>
          <w:tcPr>
            <w:tcW w:w="1136" w:type="dxa"/>
            <w:shd w:val="clear" w:color="auto" w:fill="auto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основні умови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формування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позитивної самооцінки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основні стратегії, що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сприяють формуванню позитивної самооцінки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визначати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прояви завищеної чи заниженої самооцінки здобувачів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метою корегування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їх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Може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творювати умови формування позитивної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самооцінки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вміє використовувати основні</w:t>
            </w:r>
            <w:r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стратегії</w:t>
            </w:r>
            <w:r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роботи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зі здобувачами освіти, що сприяють формуванню їхньої позитивної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  <w:lang w:val="uk-UA"/>
              </w:rPr>
              <w:t>самооцінки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Спокійно може </w:t>
            </w:r>
            <w:r>
              <w:rPr>
                <w:color w:val="000000" w:themeColor="text1"/>
                <w:sz w:val="24"/>
                <w:szCs w:val="24"/>
              </w:rPr>
              <w:t>спілкуватися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учасниками</w:t>
            </w:r>
            <w:r>
              <w:rPr>
                <w:color w:val="000000" w:themeColor="text1"/>
                <w:sz w:val="24"/>
                <w:szCs w:val="24"/>
              </w:rPr>
              <w:t xml:space="preserve"> 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 про вияви самооцінки у 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умови формування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позитивної самооцінки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Комунікативно вміє надавати </w:t>
            </w:r>
            <w:r>
              <w:rPr>
                <w:color w:val="000000" w:themeColor="text1"/>
                <w:sz w:val="24"/>
                <w:szCs w:val="24"/>
              </w:rPr>
              <w:t>рекомендації учасникам 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щодо розвитку позитивної самооцінки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ідентичності </w:t>
            </w:r>
            <w:r>
              <w:rPr>
                <w:color w:val="000000" w:themeColor="text1"/>
                <w:sz w:val="24"/>
                <w:szCs w:val="24"/>
              </w:rPr>
              <w:t>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/>
              </w:rPr>
              <w:t>Здатність формувати мотивацію здобувачів освіти й організовувати їхню пізнавальну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4"/>
                <w:szCs w:val="24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/>
              </w:rPr>
              <w:t>діяльність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left="0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sz w:val="24"/>
                <w:szCs w:val="24"/>
              </w:rPr>
              <w:t>Знає види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пізнавальної</w:t>
            </w:r>
            <w:r>
              <w:rPr>
                <w:color w:val="000000" w:themeColor="text1"/>
                <w:sz w:val="24"/>
                <w:szCs w:val="24"/>
              </w:rPr>
              <w:t xml:space="preserve"> діяльності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Основні умови формування мотивації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здобувачів освіти до 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Знає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застосовувати м</w:t>
            </w:r>
            <w:r>
              <w:rPr>
                <w:color w:val="000000" w:themeColor="text1"/>
                <w:sz w:val="24"/>
                <w:szCs w:val="24"/>
              </w:rPr>
              <w:t>етоди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роботи,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навчальні матеріали й завдання для розвитку пізнавальної діяльності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Вміє створювати умови формування мотивації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здобувачів освіти до 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Вміло спілкується 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учасниками </w:t>
            </w:r>
            <w:r>
              <w:rPr>
                <w:color w:val="000000" w:themeColor="text1"/>
                <w:sz w:val="24"/>
                <w:szCs w:val="24"/>
              </w:rPr>
              <w:t>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процесу про </w:t>
            </w:r>
            <w:r>
              <w:rPr>
                <w:color w:val="000000" w:themeColor="text1"/>
                <w:sz w:val="24"/>
                <w:szCs w:val="24"/>
              </w:rPr>
              <w:t>мотивацію</w:t>
            </w:r>
          </w:p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здобувачів освіти й умови формування мотивації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здобувачів освіти до 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Застосовує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різні підходи для формування мотивації та організації пізнавальної діяльності здобувачів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Здатність формувати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спільноту здобувачів освіти, 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якій поважають і враховують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права 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кожного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Знає різні </w:t>
            </w:r>
            <w:r>
              <w:rPr>
                <w:color w:val="000000" w:themeColor="text1"/>
                <w:sz w:val="24"/>
                <w:szCs w:val="24"/>
              </w:rPr>
              <w:t>практики,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спрямовані на посилення взаємодії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міє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икористовувати практики, що заохочують здобувачів освіти до ефективної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взаємодії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spacing w:before="56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взаємодіяти</w:t>
            </w:r>
            <w:r>
              <w:rPr>
                <w:color w:val="000000" w:themeColor="text1"/>
                <w:spacing w:val="5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з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учасниками</w:t>
            </w:r>
            <w:r>
              <w:rPr>
                <w:color w:val="000000" w:themeColor="text1"/>
                <w:sz w:val="24"/>
                <w:szCs w:val="24"/>
              </w:rPr>
              <w:t xml:space="preserve"> освітнього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Може практикувати діалогічне </w:t>
            </w:r>
            <w:r>
              <w:rPr>
                <w:color w:val="000000" w:themeColor="text1"/>
                <w:sz w:val="24"/>
                <w:szCs w:val="24"/>
              </w:rPr>
              <w:t>спілкування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на </w:t>
            </w:r>
            <w:r>
              <w:rPr>
                <w:color w:val="000000" w:themeColor="text1"/>
                <w:sz w:val="24"/>
                <w:szCs w:val="24"/>
              </w:rPr>
              <w:t>основі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партнерства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Вміє дотримуватися</w:t>
            </w:r>
            <w:r>
              <w:rPr>
                <w:color w:val="000000" w:themeColor="text1"/>
                <w:sz w:val="24"/>
                <w:szCs w:val="24"/>
              </w:rPr>
              <w:t xml:space="preserve"> демократичних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цінностей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 професійній діяльності, заохочуючи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кожного</w:t>
            </w:r>
            <w:r>
              <w:rPr>
                <w:color w:val="000000" w:themeColor="text1"/>
                <w:sz w:val="24"/>
                <w:szCs w:val="24"/>
              </w:rPr>
              <w:t xml:space="preserve"> здобувача освіти виражати свою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думку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брати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участь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 прийнятті рішень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>Б2. Емоційно-етична КОМПЕТЕНТНІМТЬ</w:t>
            </w: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Здатність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усвідомлювати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особисті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відчуття почуття, емоції, потреби та емоційні стани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інших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учасників освітнього процесу, керувати власними емоційними станами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різновиди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інтенсивність</w:t>
            </w:r>
            <w:r>
              <w:rPr>
                <w:color w:val="000000" w:themeColor="text1"/>
                <w:sz w:val="24"/>
                <w:szCs w:val="24"/>
              </w:rPr>
              <w:t xml:space="preserve"> почуттів та емоцій, причини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їхньої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появи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сучасні форми, методи, технології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засоби навчання, які сприяють розвитку уваги; способи/ методи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саморегуляції, подолання стресу, керування емоціями,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порозуміння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Вміє використовувати способи самозбереження психічного </w:t>
            </w:r>
            <w:r>
              <w:rPr>
                <w:color w:val="000000" w:themeColor="text1"/>
                <w:sz w:val="24"/>
                <w:szCs w:val="24"/>
              </w:rPr>
              <w:t>здоров’я, запобігання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професійному вигоранню, керування ласними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емоціями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Може конструктивно реагувати на стрес, конфліктні ситуації, сприяти порозумінню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застосовувати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 освітньому процесі практики концентрації уваги, усвідомленого емоційного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реагування, емоційної стійкості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спілкуватися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способи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самозбереження </w:t>
            </w:r>
            <w:r>
              <w:rPr>
                <w:color w:val="000000" w:themeColor="text1"/>
                <w:sz w:val="24"/>
                <w:szCs w:val="24"/>
              </w:rPr>
              <w:t>психічного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здоров’я,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запобігання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професійному вигоранню, управління</w:t>
            </w:r>
            <w:r>
              <w:rPr>
                <w:color w:val="000000" w:themeColor="text1"/>
                <w:sz w:val="24"/>
                <w:szCs w:val="24"/>
              </w:rPr>
              <w:t xml:space="preserve"> власними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емоціями,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сприяти</w:t>
            </w:r>
            <w:r>
              <w:rPr>
                <w:color w:val="000000" w:themeColor="text1"/>
                <w:sz w:val="24"/>
                <w:szCs w:val="24"/>
              </w:rPr>
              <w:t xml:space="preserve"> порозумінню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між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учасниками </w:t>
            </w:r>
            <w:r>
              <w:rPr>
                <w:color w:val="000000" w:themeColor="text1"/>
                <w:sz w:val="24"/>
                <w:szCs w:val="24"/>
              </w:rPr>
              <w:t>освітнього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spacing w:before="94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Може відстежувати </w:t>
            </w:r>
            <w:r>
              <w:rPr>
                <w:color w:val="000000" w:themeColor="text1"/>
                <w:sz w:val="24"/>
                <w:szCs w:val="24"/>
              </w:rPr>
              <w:t xml:space="preserve">власні </w:t>
            </w:r>
            <w:r>
              <w:rPr>
                <w:color w:val="000000" w:themeColor="text1"/>
                <w:sz w:val="24"/>
                <w:szCs w:val="24"/>
              </w:rPr>
              <w:t>відчуття,</w:t>
            </w:r>
            <w:r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почуття, емоції і потреби, особисті стани,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керувати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емоційними станами й</w:t>
            </w:r>
            <w:r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звертатися по допомогу (за потреби)</w:t>
            </w:r>
          </w:p>
        </w:tc>
        <w:tc>
          <w:tcPr>
            <w:tcW w:w="1136" w:type="dxa"/>
            <w:shd w:val="clear" w:color="auto" w:fill="auto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4"/>
              <w:ind w:left="122" w:right="-109"/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Здатність конструктивно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й безпечно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взаємодіяти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 учасниками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освітнього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методи ведення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діалогу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полілогу,</w:t>
            </w:r>
            <w:r>
              <w:rPr>
                <w:color w:val="000000" w:themeColor="text1"/>
                <w:sz w:val="24"/>
                <w:szCs w:val="24"/>
              </w:rPr>
              <w:t>усвідомленого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емпатичного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слухання, </w:t>
            </w:r>
            <w:r>
              <w:rPr>
                <w:color w:val="000000" w:themeColor="text1"/>
                <w:sz w:val="24"/>
                <w:szCs w:val="24"/>
              </w:rPr>
              <w:t>ненасильницької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безконфліктної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комунікації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стереотипи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 упередження, їхній вплив на побудову конструктивної й безпечної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взаємодії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учасниками</w:t>
            </w:r>
            <w:r>
              <w:rPr>
                <w:color w:val="000000" w:themeColor="text1"/>
                <w:sz w:val="24"/>
                <w:szCs w:val="24"/>
              </w:rPr>
              <w:t xml:space="preserve"> освітнього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Може організовувати діалог і полілог з</w:t>
            </w:r>
            <w:r>
              <w:rPr>
                <w:color w:val="000000" w:themeColor="text1"/>
                <w:sz w:val="24"/>
                <w:szCs w:val="24"/>
              </w:rPr>
              <w:t xml:space="preserve"> учасниками освітнього процесу,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поважаючи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права людини й суспільні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цінності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 застосовувати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 обговоренні освітніх, соціальних і життєвих проблем методики усвідомленого й емпатичного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слухання, ненасильницької 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безконфліктної</w:t>
            </w:r>
            <w:r>
              <w:rPr>
                <w:color w:val="000000" w:themeColor="text1"/>
                <w:sz w:val="24"/>
                <w:szCs w:val="24"/>
              </w:rPr>
              <w:t xml:space="preserve"> комунікації; запобігати конфліктам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освітньому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процесі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left="0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Вміло комунікує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з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учасниками</w:t>
            </w:r>
            <w:r>
              <w:rPr>
                <w:color w:val="000000" w:themeColor="text1"/>
                <w:sz w:val="24"/>
                <w:szCs w:val="24"/>
              </w:rPr>
              <w:t xml:space="preserve"> 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 на засадах конструктивної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та </w:t>
            </w:r>
            <w:r>
              <w:rPr>
                <w:color w:val="000000" w:themeColor="text1"/>
                <w:sz w:val="24"/>
                <w:szCs w:val="24"/>
              </w:rPr>
              <w:t>безпечної взаємодії, принципах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культури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діалогу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autoSpaceDE w:val="0"/>
              <w:autoSpaceDN w:val="0"/>
              <w:adjustRightInd w:val="0"/>
              <w:spacing w:after="0" w:line="240" w:lineRule="auto"/>
              <w:ind w:right="-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міє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изначати прояви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неконструктивноїта реагувати на них, уникаючи дій і прийняття рішення, що можуть негативно вплинути на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перебіг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явного чи прихованого конфлікту і, зокрема, поглибити його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left="0"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Здатність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усвідомлювати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й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поціновувати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взаємозалежність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людей і систем у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глобальному</w:t>
            </w:r>
            <w:r>
              <w:rPr>
                <w:b/>
                <w:color w:val="000000" w:themeColor="text1"/>
                <w:spacing w:val="-4"/>
                <w:sz w:val="24"/>
                <w:szCs w:val="24"/>
                <w:u w:val="single"/>
              </w:rPr>
              <w:t xml:space="preserve"> світі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про розмаїття й унікальність різних культур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суспільстві, відмінності між людьми, стратегії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попередження,</w:t>
            </w:r>
            <w:r>
              <w:rPr>
                <w:color w:val="000000" w:themeColor="text1"/>
                <w:sz w:val="24"/>
                <w:szCs w:val="24"/>
              </w:rPr>
              <w:t xml:space="preserve"> подолання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і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трансформації конфліктів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зміст основних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актів</w:t>
            </w:r>
            <w:r>
              <w:rPr>
                <w:color w:val="000000" w:themeColor="text1"/>
                <w:sz w:val="24"/>
                <w:szCs w:val="24"/>
              </w:rPr>
              <w:t xml:space="preserve"> міжнародного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національного </w:t>
            </w:r>
            <w:r>
              <w:rPr>
                <w:color w:val="000000" w:themeColor="text1"/>
                <w:sz w:val="24"/>
                <w:szCs w:val="24"/>
              </w:rPr>
              <w:t>законодавства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щодо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уміло взаємодіє з учасниками освітнього процесу, ураховуючи культурні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особистісні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відмінності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співрозмовників,</w:t>
            </w:r>
            <w:r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принципи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недискримінації та поваги до відмінностей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Застосовує основні стратегії поведінки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щодо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захисту власних прав, а також захисту </w:t>
            </w:r>
            <w:r>
              <w:rPr>
                <w:color w:val="000000" w:themeColor="text1"/>
                <w:sz w:val="24"/>
                <w:szCs w:val="24"/>
              </w:rPr>
              <w:t>здобувачів освіти під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час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освітнього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spacing w:before="56"/>
              <w:ind w:left="0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Умієт враховувати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 освітньому процесі підходи,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визначені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цілями сталого розвитку;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розкривати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потенціал учасників освітнього процесу для креативних колективних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рішень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щодо подолання проблем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Може взаємодіяти, ураховуючи </w:t>
            </w:r>
            <w:r>
              <w:rPr>
                <w:color w:val="000000" w:themeColor="text1"/>
                <w:sz w:val="24"/>
                <w:szCs w:val="24"/>
              </w:rPr>
              <w:t xml:space="preserve">культурні 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особистісні відмінності</w:t>
            </w:r>
          </w:p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співрозмовників, принципи</w:t>
            </w:r>
            <w:r>
              <w:rPr>
                <w:color w:val="000000" w:themeColor="text1"/>
                <w:sz w:val="24"/>
                <w:szCs w:val="24"/>
              </w:rPr>
              <w:t xml:space="preserve"> недискримінації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 поваги до відмінностей,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також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дотримуватися </w:t>
            </w:r>
            <w:r>
              <w:rPr>
                <w:color w:val="000000" w:themeColor="text1"/>
                <w:sz w:val="24"/>
                <w:szCs w:val="24"/>
              </w:rPr>
              <w:t>етики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спілкування прав людини і дитини,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цілей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сталого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розвитку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Вміє використовувати стратегії </w:t>
            </w:r>
            <w:r>
              <w:rPr>
                <w:color w:val="000000" w:themeColor="text1"/>
                <w:sz w:val="24"/>
                <w:szCs w:val="24"/>
              </w:rPr>
              <w:t>попередження, подолання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трансформації конфліктів під час професійної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діяльності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 шукати рішення,</w:t>
            </w:r>
            <w:r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які базуються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співпраці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>Б3. Компетентність педагогічного партнерства</w:t>
            </w: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Здатність до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суб’єкт-суб’єктної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взаємодії із здобувачами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освіти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в освітньому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процесі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переваги й основні етапи формування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суб’єкт- суб’єктних відносин між вчителем і здобувачем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основні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ролі вчителя 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педагогічній 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Може застосовувати механізми реалізації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суб’єкт-суб’єктних</w:t>
            </w:r>
            <w:r>
              <w:rPr>
                <w:color w:val="000000" w:themeColor="text1"/>
                <w:sz w:val="24"/>
                <w:szCs w:val="24"/>
              </w:rPr>
              <w:t xml:space="preserve"> відносин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між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вчителем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 здобувачем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Може застосовувати навички координації та стимулювання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навчально- пізнавальної діяльності 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освіти, підтримувати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їхнє прагнення до саморозвитку, розкривати їхні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здібності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пізнавальні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можливості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Завжди комунікує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зі </w:t>
            </w:r>
            <w:r>
              <w:rPr>
                <w:color w:val="000000" w:themeColor="text1"/>
                <w:sz w:val="24"/>
                <w:szCs w:val="24"/>
              </w:rPr>
              <w:t>здобувачами</w:t>
            </w:r>
            <w:r>
              <w:rPr>
                <w:color w:val="000000" w:themeColor="text1"/>
                <w:spacing w:val="2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 на засадах суб'єкт- суб'єктної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взаємодії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Створює можливості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для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рефлексії, самоконтролю й самореалізації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z w:val="24"/>
                <w:szCs w:val="24"/>
              </w:rPr>
              <w:t xml:space="preserve"> освіти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освітньому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процесі, особистісному творенні власних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цілей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Здатність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залучати</w:t>
            </w:r>
            <w:r>
              <w:rPr>
                <w:b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батьків</w:t>
            </w:r>
            <w:r>
              <w:rPr>
                <w:b/>
                <w:color w:val="000000" w:themeColor="text1"/>
                <w:spacing w:val="-6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5"/>
                <w:sz w:val="24"/>
                <w:szCs w:val="24"/>
                <w:u w:val="single"/>
              </w:rPr>
              <w:t xml:space="preserve">до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освітнього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процесу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на засадах партнерства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Знає основні форми й засоби визначення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запитів</w:t>
            </w:r>
            <w:r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 очікувань батьків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основні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форми конструктивної </w:t>
            </w:r>
            <w:r>
              <w:rPr>
                <w:color w:val="000000" w:themeColor="text1"/>
                <w:sz w:val="24"/>
                <w:szCs w:val="24"/>
              </w:rPr>
              <w:t>взаємодії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батьками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 інтересах 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визначати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запити й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очікування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батьків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щодо навчання дітей, бачення їхньої майбутньої успішності, участі в освітньому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процесі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 відповідно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реагувати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них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Залучає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батьків до участі в освітньому процесі, а також до прийняття рішень, які стосуються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навчання, виховання розвитку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Співпрацює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 батьками як членами команди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психолого-</w:t>
            </w:r>
            <w:r>
              <w:rPr>
                <w:color w:val="000000" w:themeColor="text1"/>
                <w:sz w:val="24"/>
                <w:szCs w:val="24"/>
              </w:rPr>
              <w:t>педагогічного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супроводу здобувача освіти з особливими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освітніми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потребами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Надає консультативну 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інформаційну</w:t>
            </w:r>
            <w:r>
              <w:rPr>
                <w:color w:val="000000" w:themeColor="text1"/>
                <w:sz w:val="24"/>
                <w:szCs w:val="24"/>
              </w:rPr>
              <w:t xml:space="preserve"> підтримку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батькам </w:t>
            </w:r>
            <w:r>
              <w:rPr>
                <w:color w:val="000000" w:themeColor="text1"/>
                <w:sz w:val="24"/>
                <w:szCs w:val="24"/>
              </w:rPr>
              <w:t>(чи опікунам) щодо навчання,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виховання і розвитку їхніх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дітей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Співпрацює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 батьками як учасниками освітнього процесу та/чи членами команди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психолого-педагогічного </w:t>
            </w:r>
            <w:r>
              <w:rPr>
                <w:color w:val="000000" w:themeColor="text1"/>
                <w:sz w:val="24"/>
                <w:szCs w:val="24"/>
              </w:rPr>
              <w:t>супроводу особи з особливими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освітніми потребами на засадах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партнерства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ind w:right="-109"/>
              <w:jc w:val="both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Здатність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працювати</w:t>
            </w:r>
            <w:r>
              <w:rPr>
                <w:b/>
                <w:color w:val="000000" w:themeColor="text1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в</w:t>
            </w:r>
            <w:r>
              <w:rPr>
                <w:b/>
                <w:color w:val="000000" w:themeColor="text1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команді</w:t>
            </w:r>
            <w:r>
              <w:rPr>
                <w:b/>
                <w:color w:val="000000" w:themeColor="text1"/>
                <w:spacing w:val="-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із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залученими фахівцями для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надання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додаткової підтримки</w:t>
            </w:r>
            <w:r>
              <w:rPr>
                <w:b/>
                <w:color w:val="000000" w:themeColor="text1"/>
                <w:spacing w:val="40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особам з особливими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освітніми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потребами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основні принципи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командної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взаємодії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основні завдання членів команди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психолого-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педагогічного </w:t>
            </w:r>
            <w:r>
              <w:rPr>
                <w:color w:val="000000" w:themeColor="text1"/>
                <w:sz w:val="24"/>
                <w:szCs w:val="24"/>
              </w:rPr>
              <w:t>супроводу осіб з особливими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освітніми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потребами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організовувати співпрацю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із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залученими фахівцями на основі принципів командної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взаємодії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Співпрацює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із залученими фахівцями у процесі розроблення та реалізації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індивідуальної програми розвитку,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індивідуального </w:t>
            </w:r>
            <w:r>
              <w:rPr>
                <w:color w:val="000000" w:themeColor="text1"/>
                <w:sz w:val="24"/>
                <w:szCs w:val="24"/>
              </w:rPr>
              <w:t>навчального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плану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 осіб з </w:t>
            </w:r>
            <w:r>
              <w:rPr>
                <w:color w:val="000000" w:themeColor="text1"/>
                <w:sz w:val="24"/>
                <w:szCs w:val="24"/>
              </w:rPr>
              <w:t>особливими освітніми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потребами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(за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потреби)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Вміє проводити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зустрічі, </w:t>
            </w:r>
            <w:r>
              <w:rPr>
                <w:color w:val="000000" w:themeColor="text1"/>
                <w:sz w:val="24"/>
                <w:szCs w:val="24"/>
              </w:rPr>
              <w:t xml:space="preserve">обговорювати із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зацікавленими </w:t>
            </w:r>
            <w:r>
              <w:rPr>
                <w:color w:val="000000" w:themeColor="text1"/>
                <w:sz w:val="24"/>
                <w:szCs w:val="24"/>
              </w:rPr>
              <w:t>сторонами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основні принципи й завдання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командної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взаємодії, </w:t>
            </w:r>
            <w:r>
              <w:rPr>
                <w:color w:val="000000" w:themeColor="text1"/>
                <w:sz w:val="24"/>
                <w:szCs w:val="24"/>
              </w:rPr>
              <w:t>окреслювати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свої ролі й завдання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left="117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Співпрацює з асистентом учителя та іншими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фахівцями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основі принципів командної взаємодії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метою надання підтримки здобувачам освіти з особливими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освітніми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потребами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tcBorders>
              <w:top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>60 компетентностей  *4</w:t>
            </w:r>
          </w:p>
        </w:tc>
        <w:tc>
          <w:tcPr>
            <w:tcW w:w="1136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89</w:t>
            </w:r>
          </w:p>
        </w:tc>
      </w:tr>
      <w:tr w:rsidR="00B17101">
        <w:trPr>
          <w:trHeight w:val="455"/>
        </w:trPr>
        <w:tc>
          <w:tcPr>
            <w:tcW w:w="1555" w:type="dxa"/>
            <w:shd w:val="clear" w:color="auto" w:fill="F2DBDB" w:themeFill="accent2" w:themeFillTint="33"/>
            <w:vAlign w:val="center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Трудова функція Б</w:t>
            </w:r>
          </w:p>
        </w:tc>
        <w:tc>
          <w:tcPr>
            <w:tcW w:w="1842" w:type="dxa"/>
            <w:shd w:val="clear" w:color="auto" w:fill="F2DBDB" w:themeFill="accent2" w:themeFillTint="33"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 w:eastAsia="zh-CN" w:bidi="ar"/>
              </w:rPr>
            </w:pP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9639" w:type="dxa"/>
            <w:shd w:val="clear" w:color="auto" w:fill="F2DBDB" w:themeFill="accent2" w:themeFillTint="33"/>
            <w:vAlign w:val="center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>89*12/240=__ балів</w:t>
            </w:r>
          </w:p>
        </w:tc>
        <w:tc>
          <w:tcPr>
            <w:tcW w:w="1136" w:type="dxa"/>
            <w:shd w:val="clear" w:color="auto" w:fill="F2DBDB" w:themeFill="accent2" w:themeFillTint="33"/>
            <w:vAlign w:val="center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__</w:t>
            </w:r>
          </w:p>
        </w:tc>
      </w:tr>
      <w:tr w:rsidR="00B17101">
        <w:tc>
          <w:tcPr>
            <w:tcW w:w="1555" w:type="dxa"/>
            <w:vMerge w:val="restart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  <w:t xml:space="preserve">В. Участь в організації безпечного та здорового освітнього </w:t>
            </w:r>
            <w:r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  <w:t>середовища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tbl>
            <w:tblPr>
              <w:tblStyle w:val="af2"/>
              <w:tblpPr w:topFromText="180" w:bottomFromText="180" w:vertAnchor="page" w:horzAnchor="margin" w:tblpY="236"/>
              <w:tblOverlap w:val="never"/>
              <w:tblW w:w="1759" w:type="dxa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32"/>
              <w:gridCol w:w="496"/>
              <w:gridCol w:w="336"/>
            </w:tblGrid>
            <w:tr w:rsidR="00B17101">
              <w:tc>
                <w:tcPr>
                  <w:tcW w:w="1759" w:type="dxa"/>
                  <w:gridSpan w:val="4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12 б</w:t>
                  </w:r>
                </w:p>
              </w:tc>
            </w:tr>
            <w:tr w:rsidR="00B17101">
              <w:tc>
                <w:tcPr>
                  <w:tcW w:w="495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432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496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36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4</w:t>
                  </w:r>
                </w:p>
              </w:tc>
            </w:tr>
          </w:tbl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>В1. Інклюзивна  КОМПЕТЕНТНІСТЬ</w:t>
            </w: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Здатність створювати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умови,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які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забезпечують функціонування інклюзивного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освітнього</w:t>
            </w:r>
            <w:r>
              <w:rPr>
                <w:b/>
                <w:color w:val="000000" w:themeColor="text1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середовища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інструменти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забезпечення інклюзивного навчання (інклюзивної </w:t>
            </w:r>
            <w:r>
              <w:rPr>
                <w:color w:val="000000" w:themeColor="text1"/>
                <w:sz w:val="24"/>
                <w:szCs w:val="24"/>
              </w:rPr>
              <w:t>культури,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політики,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практики)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принципи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стратегії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універсального </w:t>
            </w:r>
            <w:r>
              <w:rPr>
                <w:color w:val="000000" w:themeColor="text1"/>
                <w:sz w:val="24"/>
                <w:szCs w:val="24"/>
              </w:rPr>
              <w:t>дизайну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сфері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розумного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пристосування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Вміє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астосовувати принципи і стратегії універсального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дизайну</w:t>
            </w:r>
            <w:r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сфері освіти й розумного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пристосування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Спілкується 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учасниками</w:t>
            </w:r>
            <w:r>
              <w:rPr>
                <w:color w:val="000000" w:themeColor="text1"/>
                <w:sz w:val="24"/>
                <w:szCs w:val="24"/>
              </w:rPr>
              <w:t xml:space="preserve"> 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процесу про важливість 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інструменти створення інклюзивного освітнього середовища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87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обирати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застосовувати</w:t>
            </w:r>
            <w:r>
              <w:rPr>
                <w:color w:val="000000" w:themeColor="text1"/>
                <w:sz w:val="24"/>
                <w:szCs w:val="24"/>
              </w:rPr>
              <w:t xml:space="preserve"> інструменти для інклюзивного навчання, принципи й стратегії універсального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дизайну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 розумного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пристосування для забезпечення доступності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освітнього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середовища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Здатність</w:t>
            </w:r>
            <w:r>
              <w:rPr>
                <w:b/>
                <w:color w:val="000000" w:themeColor="text1"/>
                <w:spacing w:val="-5"/>
                <w:sz w:val="24"/>
                <w:szCs w:val="24"/>
                <w:u w:val="single"/>
              </w:rPr>
              <w:t xml:space="preserve"> до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педагогічної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підтримки осіб з особливими</w:t>
            </w:r>
          </w:p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освітніми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потребами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принципи, форми й методи ефективної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підтримки осіб з особливими освітніми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потребами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sz w:val="24"/>
                <w:szCs w:val="24"/>
              </w:rPr>
              <w:t>Знає види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адаптацій/модифікаці </w:t>
            </w:r>
            <w:r>
              <w:rPr>
                <w:color w:val="000000" w:themeColor="text1"/>
                <w:sz w:val="24"/>
                <w:szCs w:val="24"/>
              </w:rPr>
              <w:t xml:space="preserve">й в освітньому процесі, </w:t>
            </w:r>
            <w:r>
              <w:rPr>
                <w:color w:val="000000" w:themeColor="text1"/>
                <w:sz w:val="24"/>
                <w:szCs w:val="24"/>
              </w:rPr>
              <w:t>зумовлені</w:t>
            </w:r>
          </w:p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особливими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освітніми потребами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здобувачів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Використову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інструменти забезпечення інклюзивного навчання в освітньому процесі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Забезпечує педагогічну підтримку осіб з особливими освітніми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потребами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Здійснює необхідні адаптації </w:t>
            </w:r>
            <w:r>
              <w:rPr>
                <w:color w:val="000000" w:themeColor="text1"/>
                <w:sz w:val="24"/>
                <w:szCs w:val="24"/>
              </w:rPr>
              <w:t>/модифікації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освітньому процесі відповідно до особливих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освітніх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потреб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Здатність забезпечувати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в освітньому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середовищі сприятливі умови для кожного здобувача освіти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урахуванням вікових та інших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індивідуальних особливостей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Знає 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ехнології індивідуального та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диференційованого 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способи виявлення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здібностей, інтересів, навчальних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можливостей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вимоги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особливостей</w:t>
            </w:r>
            <w:r>
              <w:rPr>
                <w:color w:val="000000" w:themeColor="text1"/>
                <w:sz w:val="24"/>
                <w:szCs w:val="24"/>
              </w:rPr>
              <w:t xml:space="preserve"> організації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освітнього середовища як чинника розвитку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особистості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Організовує навчання, виховання і розвитку здобувачів 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урахуванням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їхніх потреб, здібностей і навчальних можливостей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Використовує в роботі зі здобувачами освіти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матеріали,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пристрої та обладнання (за потреби)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для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задоволення їхніх індивідуальних потреб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навчанні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розвитку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Вміло організовує освітнє середовище 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урахуванням</w:t>
            </w:r>
            <w:r>
              <w:rPr>
                <w:color w:val="000000" w:themeColor="text1"/>
                <w:sz w:val="24"/>
                <w:szCs w:val="24"/>
              </w:rPr>
              <w:t xml:space="preserve"> особливостей,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потреб, здібностей,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інтересів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і </w:t>
            </w:r>
            <w:r>
              <w:rPr>
                <w:color w:val="000000" w:themeColor="text1"/>
                <w:sz w:val="24"/>
                <w:szCs w:val="24"/>
              </w:rPr>
              <w:t>можливостей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Надає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інформацію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учасникам </w:t>
            </w:r>
            <w:r>
              <w:rPr>
                <w:color w:val="000000" w:themeColor="text1"/>
                <w:sz w:val="24"/>
                <w:szCs w:val="24"/>
              </w:rPr>
              <w:t xml:space="preserve">освітнього процесу про </w:t>
            </w:r>
            <w:r>
              <w:rPr>
                <w:color w:val="000000" w:themeColor="text1"/>
                <w:sz w:val="24"/>
                <w:szCs w:val="24"/>
              </w:rPr>
              <w:t>сприятливі умови навчання для кожного здобувача освіти, залежно від його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індивідуальних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потреб, можливостей, </w:t>
            </w:r>
            <w:r>
              <w:rPr>
                <w:color w:val="000000" w:themeColor="text1"/>
                <w:sz w:val="24"/>
                <w:szCs w:val="24"/>
              </w:rPr>
              <w:t xml:space="preserve">здібностей 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інтересів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проєктувати чи застосовувати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самостійно створені матеріали, інші засоби навчання в освітньому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середовищі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з</w:t>
            </w:r>
            <w:r>
              <w:rPr>
                <w:color w:val="000000" w:themeColor="text1"/>
                <w:sz w:val="24"/>
                <w:szCs w:val="24"/>
              </w:rPr>
              <w:t xml:space="preserve"> урахуванням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індивідуальних потреб і здібностей кожного здобувача освіти; залучати здобувачів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їхніх батьків до створення сприятливих умов в освітньому середовищі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>В2. Здоровязбережувальна</w:t>
            </w:r>
          </w:p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Здатність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організовувати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безпечне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освітнє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середовище,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використовувати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здоров’язбережувальні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технології під час освітнього</w:t>
            </w:r>
            <w:r>
              <w:rPr>
                <w:b/>
                <w:color w:val="000000" w:themeColor="text1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ознаки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безпечногоосвітнього середовища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основи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безпеки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життєдіяльності, </w:t>
            </w:r>
            <w:r>
              <w:rPr>
                <w:color w:val="000000" w:themeColor="text1"/>
                <w:sz w:val="24"/>
                <w:szCs w:val="24"/>
              </w:rPr>
              <w:t>санітарії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гігієни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види та прояви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насильства,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дискримінації, </w:t>
            </w:r>
            <w:r>
              <w:rPr>
                <w:color w:val="000000" w:themeColor="text1"/>
                <w:sz w:val="24"/>
                <w:szCs w:val="24"/>
              </w:rPr>
              <w:t>булінгу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(цькування), правила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запобігання та протидії їм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Організовує освітнє середовище з урахуванням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правил</w:t>
            </w:r>
          </w:p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безпеки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життєдіяльності, санітарних правил охорони праці і норм, протиепідемічних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правил та діям у надзвичайних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ситуаціях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Вживає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заходів щодо </w:t>
            </w:r>
            <w:r>
              <w:rPr>
                <w:color w:val="000000" w:themeColor="text1"/>
                <w:sz w:val="24"/>
                <w:szCs w:val="24"/>
              </w:rPr>
              <w:t>запобігання та протидії булінгу, різним проявам насильства та дискримінації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серед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інших учасників освітнього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Взаємодіє з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усіма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учасниками</w:t>
            </w:r>
            <w:r>
              <w:rPr>
                <w:color w:val="000000" w:themeColor="text1"/>
                <w:sz w:val="24"/>
                <w:szCs w:val="24"/>
              </w:rPr>
              <w:t xml:space="preserve"> 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 для організації</w:t>
            </w:r>
          </w:p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безпечного освітнього середовища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Інтегрує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апробовані здоров’язбережувальні</w:t>
            </w:r>
            <w:r>
              <w:rPr>
                <w:color w:val="000000" w:themeColor="text1"/>
                <w:sz w:val="24"/>
                <w:szCs w:val="24"/>
              </w:rPr>
              <w:t xml:space="preserve"> технології,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засоби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ресурси в освітній процес, зокрема для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запобігання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протидії насильству, булінгу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(цькуванню)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Здатність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здійснювати профілактично-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просвітницьку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роботу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з учасниками освітнього процесу щодо безпеки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життєдіяльності,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санітарії та гігієни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засади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профілактично- просвітницької </w:t>
            </w:r>
            <w:r>
              <w:rPr>
                <w:color w:val="000000" w:themeColor="text1"/>
                <w:sz w:val="24"/>
                <w:szCs w:val="24"/>
              </w:rPr>
              <w:t>роботи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щодо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безпеки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життєдіяльності, </w:t>
            </w:r>
            <w:r>
              <w:rPr>
                <w:color w:val="000000" w:themeColor="text1"/>
                <w:sz w:val="24"/>
                <w:szCs w:val="24"/>
              </w:rPr>
              <w:t xml:space="preserve">санітарії та гігієни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захворювань, запобігання</w:t>
            </w:r>
          </w:p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поширенню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серед здобувачів освіти звичок,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небезпечних для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їхнього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здоров’я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засади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збереження психоемоційного</w:t>
            </w:r>
            <w:r>
              <w:rPr>
                <w:color w:val="000000" w:themeColor="text1"/>
                <w:sz w:val="24"/>
                <w:szCs w:val="24"/>
              </w:rPr>
              <w:t xml:space="preserve"> здоров’я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освітньому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середовищі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Враховує особливості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профілактики </w:t>
            </w:r>
            <w:r>
              <w:rPr>
                <w:color w:val="000000" w:themeColor="text1"/>
                <w:sz w:val="24"/>
                <w:szCs w:val="24"/>
              </w:rPr>
              <w:t xml:space="preserve">інфекційних 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неінфекційних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Проводить профілактичні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заходи, спрямовані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збереження та зміцнення </w:t>
            </w:r>
            <w:r>
              <w:rPr>
                <w:color w:val="000000" w:themeColor="text1"/>
                <w:sz w:val="24"/>
                <w:szCs w:val="24"/>
              </w:rPr>
              <w:t>здоров’я здобувачів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Забезпечує дотримання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здобувачами освіти вимог безпеки життєдіяльності,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санітарії та гігієни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Створює умови для збереження психоемоційного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здоров’я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Проводить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просвітницько-</w:t>
            </w:r>
            <w:r>
              <w:rPr>
                <w:color w:val="000000" w:themeColor="text1"/>
                <w:sz w:val="24"/>
                <w:szCs w:val="24"/>
              </w:rPr>
              <w:t xml:space="preserve">навчальні заходи щодо безпеки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життєдіяльності, </w:t>
            </w:r>
            <w:r>
              <w:rPr>
                <w:color w:val="000000" w:themeColor="text1"/>
                <w:sz w:val="24"/>
                <w:szCs w:val="24"/>
              </w:rPr>
              <w:t>санітарії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гігієни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Упроваджує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профілактично-</w:t>
            </w:r>
            <w:r>
              <w:rPr>
                <w:color w:val="000000" w:themeColor="text1"/>
                <w:sz w:val="24"/>
                <w:szCs w:val="24"/>
              </w:rPr>
              <w:t>просвітницькі програми і проєкти; налагоджує співпрацю з відповідними державними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установами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 громадськими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організаціями щодо безпеки життєдіяльності,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санітарії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гігієни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Здатність формувати в здобувачів освіти культуру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здорового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й безпечного способу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життя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вплив</w:t>
            </w:r>
            <w:r>
              <w:rPr>
                <w:color w:val="000000" w:themeColor="text1"/>
                <w:sz w:val="24"/>
                <w:szCs w:val="24"/>
              </w:rPr>
              <w:t xml:space="preserve"> 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 спосіб життя і здоров’я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Застосовує методики 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технології </w:t>
            </w:r>
            <w:r>
              <w:rPr>
                <w:color w:val="000000" w:themeColor="text1"/>
                <w:sz w:val="24"/>
                <w:szCs w:val="24"/>
              </w:rPr>
              <w:t>формування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культури </w:t>
            </w:r>
            <w:r>
              <w:rPr>
                <w:color w:val="000000" w:themeColor="text1"/>
                <w:sz w:val="24"/>
                <w:szCs w:val="24"/>
              </w:rPr>
              <w:t>здорового й безпечного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способу життя 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Використовує закономірності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особливості використання </w:t>
            </w:r>
            <w:r>
              <w:rPr>
                <w:color w:val="000000" w:themeColor="text1"/>
                <w:sz w:val="24"/>
                <w:szCs w:val="24"/>
              </w:rPr>
              <w:t xml:space="preserve">рухової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активності</w:t>
            </w:r>
            <w:r>
              <w:rPr>
                <w:color w:val="000000" w:themeColor="text1"/>
                <w:sz w:val="24"/>
                <w:szCs w:val="24"/>
              </w:rPr>
              <w:t xml:space="preserve"> для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формування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здоров’я.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Використовує методики, що зменшують вплив стресогенних факторів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здоров’я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здобувачів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Планує освітній процес зурахуванням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принципів здорового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безпечного способу життя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Використовує методики й технології організації активного й безпечного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дозвілля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Формує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 xml:space="preserve"> 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навички здорового й </w:t>
            </w:r>
            <w:r>
              <w:rPr>
                <w:color w:val="000000" w:themeColor="text1"/>
                <w:sz w:val="24"/>
                <w:szCs w:val="24"/>
              </w:rPr>
              <w:t>безпечного способу життя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Використовує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різні види та форми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фізкультурно-оздоровчої </w:t>
            </w:r>
            <w:r>
              <w:rPr>
                <w:color w:val="000000" w:themeColor="text1"/>
                <w:sz w:val="24"/>
                <w:szCs w:val="24"/>
              </w:rPr>
              <w:t>рухової активність для активного відпочинку та ведення здорового способу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життя.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Вміло популяризувати </w:t>
            </w:r>
            <w:r>
              <w:rPr>
                <w:color w:val="000000" w:themeColor="text1"/>
                <w:sz w:val="24"/>
                <w:szCs w:val="24"/>
              </w:rPr>
              <w:t>серед учасників освітнього процесу культуру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здорового й </w:t>
            </w:r>
            <w:r>
              <w:rPr>
                <w:color w:val="000000" w:themeColor="text1"/>
                <w:sz w:val="24"/>
                <w:szCs w:val="24"/>
              </w:rPr>
              <w:t>безпечного способу</w:t>
            </w:r>
            <w:r>
              <w:rPr>
                <w:color w:val="000000" w:themeColor="text1"/>
                <w:spacing w:val="56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життя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використовувати оптимальні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форми,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засоби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 стратегії формування культури здорового й безпечного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способу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життя, життєвих навичок для збереження фізичного та психоемоційного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здоров’я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Вміло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аохочу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здобувачів освіти до здорового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безпечного способу життя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5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Здатність підтримувати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особисте фізичне та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психоемоційне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здоров’я</w:t>
            </w:r>
            <w:r>
              <w:rPr>
                <w:b/>
                <w:color w:val="000000" w:themeColor="text1"/>
                <w:spacing w:val="-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під</w:t>
            </w:r>
            <w:r>
              <w:rPr>
                <w:b/>
                <w:color w:val="000000" w:themeColor="text1"/>
                <w:spacing w:val="-1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5"/>
                <w:sz w:val="24"/>
                <w:szCs w:val="24"/>
                <w:u w:val="single"/>
              </w:rPr>
              <w:t xml:space="preserve">час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професійної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 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взаємозв’язок </w:t>
            </w:r>
            <w:r>
              <w:rPr>
                <w:color w:val="000000" w:themeColor="text1"/>
                <w:sz w:val="24"/>
                <w:szCs w:val="24"/>
              </w:rPr>
              <w:t>організму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людини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природним,</w:t>
            </w:r>
            <w:r>
              <w:rPr>
                <w:color w:val="000000" w:themeColor="text1"/>
                <w:sz w:val="24"/>
                <w:szCs w:val="24"/>
              </w:rPr>
              <w:t xml:space="preserve"> техногенним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соціальним оточенням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засади здорового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способу життя, правила поведінки 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надзвичайних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ситуаціях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Визначає вплив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професійної </w:t>
            </w:r>
            <w:r>
              <w:rPr>
                <w:color w:val="000000" w:themeColor="text1"/>
                <w:sz w:val="24"/>
                <w:szCs w:val="24"/>
              </w:rPr>
              <w:t>діяльності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на</w:t>
            </w:r>
            <w:r>
              <w:rPr>
                <w:color w:val="000000" w:themeColor="text1"/>
                <w:sz w:val="24"/>
                <w:szCs w:val="24"/>
              </w:rPr>
              <w:t xml:space="preserve"> здоров’я,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прийоми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збереження </w:t>
            </w:r>
            <w:r>
              <w:rPr>
                <w:color w:val="000000" w:themeColor="text1"/>
                <w:sz w:val="24"/>
                <w:szCs w:val="24"/>
              </w:rPr>
              <w:t>особистого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здоров’я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у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професійній 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Дотриму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ється </w:t>
            </w:r>
            <w:r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професійній діяльності санітарних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норм, правил поведінки в надзвичайних ситуаціях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0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Здійснює профілактичні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заходи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зі збереження особистого фізичного та психоемоційного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здоров’я під час професійної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Використову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методики зміцнення здоров’я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запобігання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захворюванням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Взаємодіє з іншими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колегами щодо підтримки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особистого </w:t>
            </w:r>
            <w:r>
              <w:rPr>
                <w:color w:val="000000" w:themeColor="text1"/>
                <w:sz w:val="24"/>
                <w:szCs w:val="24"/>
              </w:rPr>
              <w:t>фізичного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психоемоційного </w:t>
            </w:r>
            <w:r>
              <w:rPr>
                <w:color w:val="000000" w:themeColor="text1"/>
                <w:sz w:val="24"/>
                <w:szCs w:val="24"/>
              </w:rPr>
              <w:t xml:space="preserve">здоров’я під час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професійній 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5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Дотримується  правил підтримки особистого фізичного та психоемоційного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здоров’я під час професійної </w:t>
            </w:r>
            <w:r>
              <w:rPr>
                <w:color w:val="000000" w:themeColor="text1"/>
                <w:sz w:val="24"/>
                <w:szCs w:val="24"/>
              </w:rPr>
              <w:t>діяльності, заохочувати інших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учасників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освітнього процесу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дотримуватися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цих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правил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hd w:val="clear" w:color="auto" w:fill="FDE9D9" w:themeFill="accent6" w:themeFillTint="33"/>
              <w:spacing w:before="97"/>
              <w:ind w:right="-109"/>
              <w:jc w:val="both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Здатність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надавати</w:t>
            </w:r>
            <w:r>
              <w:rPr>
                <w:b/>
                <w:color w:val="000000" w:themeColor="text1"/>
                <w:spacing w:val="-9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домедичну допомогу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учасникам освітнього 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зовнішні ознаки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погіршення фізичного 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психоемоційного </w:t>
            </w:r>
            <w:r>
              <w:rPr>
                <w:color w:val="000000" w:themeColor="text1"/>
                <w:sz w:val="24"/>
                <w:szCs w:val="24"/>
              </w:rPr>
              <w:t>стану людини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Знає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равила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домедичної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допомоги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надавати </w:t>
            </w:r>
            <w:r>
              <w:rPr>
                <w:color w:val="000000" w:themeColor="text1"/>
                <w:sz w:val="24"/>
                <w:szCs w:val="24"/>
              </w:rPr>
              <w:t>домедичну допомогу учасникам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освітнього процесу (за потреби)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виявляти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ознаки погіршення фізичного, психоемоційного стану учасників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освітнього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Взаємодіє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учасниками </w:t>
            </w:r>
            <w:r>
              <w:rPr>
                <w:color w:val="000000" w:themeColor="text1"/>
                <w:sz w:val="24"/>
                <w:szCs w:val="24"/>
              </w:rPr>
              <w:t>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процесу для надання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домедичної </w:t>
            </w:r>
            <w:r>
              <w:rPr>
                <w:color w:val="000000" w:themeColor="text1"/>
                <w:sz w:val="24"/>
                <w:szCs w:val="24"/>
              </w:rPr>
              <w:t>допомоги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відповідно до законодавства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Вміє надавати </w:t>
            </w:r>
            <w:r>
              <w:rPr>
                <w:color w:val="000000" w:themeColor="text1"/>
                <w:sz w:val="24"/>
                <w:szCs w:val="24"/>
              </w:rPr>
              <w:t>домедичну допомогу учасникам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освітнього процесу у випадку погіршення самопочуття, отримання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травм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інших ситуаціях (за потреби)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353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>57 компетентностей *4</w:t>
            </w:r>
          </w:p>
        </w:tc>
        <w:tc>
          <w:tcPr>
            <w:tcW w:w="1136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>68</w:t>
            </w:r>
          </w:p>
        </w:tc>
      </w:tr>
      <w:tr w:rsidR="00B17101">
        <w:trPr>
          <w:cantSplit/>
          <w:trHeight w:val="415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Трудова функція В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 w:eastAsia="zh-CN" w:bidi="ar"/>
              </w:rPr>
            </w:pPr>
          </w:p>
        </w:tc>
        <w:tc>
          <w:tcPr>
            <w:tcW w:w="9639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>68*12/228=__ балів</w:t>
            </w:r>
          </w:p>
        </w:tc>
        <w:tc>
          <w:tcPr>
            <w:tcW w:w="1136" w:type="dxa"/>
            <w:shd w:val="clear" w:color="auto" w:fill="F2DBDB" w:themeFill="accent2" w:themeFillTint="33"/>
            <w:vAlign w:val="center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>__</w:t>
            </w: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 w:val="restart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>Г1. Прогностична КОМПЕТЕНТНІСТЬ</w:t>
            </w: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Здатність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прогнозувати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результати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освітнього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343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Знає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етодики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педагогічного прогнозування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0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формулювати цілі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освітнього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 основі прогностичних</w:t>
            </w:r>
          </w:p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методів</w:t>
            </w:r>
            <w:r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планування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Вміло залучає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спільного </w:t>
            </w:r>
            <w:r>
              <w:rPr>
                <w:color w:val="000000" w:themeColor="text1"/>
                <w:sz w:val="24"/>
                <w:szCs w:val="24"/>
              </w:rPr>
              <w:t>визначення цілей навчального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заняття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77"/>
        </w:trPr>
        <w:tc>
          <w:tcPr>
            <w:tcW w:w="155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Може брати відповідальність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 планування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досягнення </w:t>
            </w:r>
            <w:r>
              <w:rPr>
                <w:color w:val="000000" w:themeColor="text1"/>
                <w:sz w:val="24"/>
                <w:szCs w:val="24"/>
              </w:rPr>
              <w:t>освітніх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цілей,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передбачених освітніми програмами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379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03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Провадження</w:t>
            </w: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освітнього</w:t>
            </w: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</w:rPr>
              <w:t>процесу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Здатність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планувати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освітній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процес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331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види та етапи</w:t>
            </w:r>
            <w:r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планування освітнього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зміст типових освітніх програм / модельних навчальних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програм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відповідних </w:t>
            </w:r>
            <w:r>
              <w:rPr>
                <w:color w:val="000000" w:themeColor="text1"/>
                <w:sz w:val="24"/>
                <w:szCs w:val="24"/>
              </w:rPr>
              <w:t>навчальних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предметів (інтегрованих курсів)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Знає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имоги до навчальних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Може здійснювати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різні види планування 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 різних його етапах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Вміє 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ланувати навчальні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заняття</w:t>
            </w: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основі модельних навчальних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програм, навчальних програм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навчальні програми на основі модельних навчальних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</w:t>
            </w:r>
            <w:r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(за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потреби)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Взаємодіє з колегами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щодо визначення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спільних підходів до п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ланування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2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Взаємодіє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учасниками </w:t>
            </w:r>
            <w:r>
              <w:rPr>
                <w:color w:val="000000" w:themeColor="text1"/>
                <w:sz w:val="24"/>
                <w:szCs w:val="24"/>
              </w:rPr>
              <w:t>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процесу стосовно тем, які вивчаються, 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очікуваних результатів 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279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Співпрацює 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педагогічній </w:t>
            </w:r>
            <w:r>
              <w:rPr>
                <w:color w:val="000000" w:themeColor="text1"/>
                <w:sz w:val="24"/>
                <w:szCs w:val="24"/>
              </w:rPr>
              <w:t xml:space="preserve">спільноті для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розроблення </w:t>
            </w:r>
            <w:r>
              <w:rPr>
                <w:color w:val="000000" w:themeColor="text1"/>
                <w:sz w:val="24"/>
                <w:szCs w:val="24"/>
              </w:rPr>
              <w:t>навчальних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програм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Бере відповідальність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поінформованість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їхніх батьків щодо навчальних тем, та очікуваних результатів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>Г2. Організаційна  КОМПЕТЕНТНІСТЬ</w:t>
            </w: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Бере </w:t>
            </w:r>
            <w:r>
              <w:rPr>
                <w:color w:val="000000" w:themeColor="text1"/>
                <w:sz w:val="24"/>
                <w:szCs w:val="24"/>
              </w:rPr>
              <w:t>відповідальність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зміст навчальних </w:t>
            </w:r>
            <w:r>
              <w:rPr>
                <w:color w:val="000000" w:themeColor="text1"/>
                <w:sz w:val="24"/>
                <w:szCs w:val="24"/>
              </w:rPr>
              <w:t>програм, які розробляє педагогічна спільнота закладу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Здатність організовувати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процес навчання,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виховання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й розвитку здобувачів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433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вимоги </w:t>
            </w:r>
            <w:r>
              <w:rPr>
                <w:color w:val="000000" w:themeColor="text1"/>
                <w:sz w:val="24"/>
                <w:szCs w:val="24"/>
              </w:rPr>
              <w:t>законодавства щодо організації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освітнього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процесу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організовувати освітній процес відповідно</w:t>
            </w:r>
            <w:r>
              <w:rPr>
                <w:color w:val="000000" w:themeColor="text1"/>
                <w:sz w:val="24"/>
                <w:szCs w:val="24"/>
              </w:rPr>
              <w:t xml:space="preserve"> до вимог</w:t>
            </w:r>
          </w:p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законодавства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взаємодіяти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учасниками </w:t>
            </w:r>
            <w:r>
              <w:rPr>
                <w:color w:val="000000" w:themeColor="text1"/>
                <w:sz w:val="24"/>
                <w:szCs w:val="24"/>
              </w:rPr>
              <w:t>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 щодо прийняття спільних рішень стосовно організації 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 межах шкільної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автономії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2"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Відповідально ставиться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до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прийняття спільних та особистих</w:t>
            </w:r>
          </w:p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професійних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рішень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щодо педагогічної автономії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ind w:left="122"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Здатність організовувати різні види й форми навчальної та пізнавальної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діяльності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606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форми організації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освітнього процесу, види й форми навчальної 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пізнавальної </w:t>
            </w:r>
            <w:r>
              <w:rPr>
                <w:color w:val="000000" w:themeColor="text1"/>
                <w:sz w:val="24"/>
                <w:szCs w:val="24"/>
              </w:rPr>
              <w:t>діяльності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37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організовувати навчальні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заняття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різних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типів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Застосовувати різні види й форми організації навчально- пізнавальної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діяльності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Раціонально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використовувати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навчальний час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Взаємодіє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учасниками </w:t>
            </w:r>
            <w:r>
              <w:rPr>
                <w:color w:val="000000" w:themeColor="text1"/>
                <w:sz w:val="24"/>
                <w:szCs w:val="24"/>
              </w:rPr>
              <w:t>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процесу </w:t>
            </w:r>
            <w:r>
              <w:rPr>
                <w:color w:val="000000" w:themeColor="text1"/>
                <w:sz w:val="24"/>
                <w:szCs w:val="24"/>
              </w:rPr>
              <w:t>для</w:t>
            </w:r>
            <w:r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ефективного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залучення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 різних форм навчальної 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пізнавальної 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Відповідально </w:t>
            </w:r>
            <w:r>
              <w:rPr>
                <w:color w:val="000000" w:themeColor="text1"/>
                <w:sz w:val="24"/>
                <w:szCs w:val="24"/>
              </w:rPr>
              <w:t>ставитися до вибору форм навчальної та пізнавальної діяльності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освіти й розподілу навчального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часу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Здатність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організовувати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осередки навчання, виховання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й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розвитку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вимоги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змістового наповнення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освітнього середовища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перелік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обладнання, </w:t>
            </w:r>
            <w:r>
              <w:rPr>
                <w:color w:val="000000" w:themeColor="text1"/>
                <w:sz w:val="24"/>
                <w:szCs w:val="24"/>
              </w:rPr>
              <w:t>необхідного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для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забезпечення викладання </w:t>
            </w:r>
            <w:r>
              <w:rPr>
                <w:color w:val="000000" w:themeColor="text1"/>
                <w:sz w:val="24"/>
                <w:szCs w:val="24"/>
              </w:rPr>
              <w:t>навчальних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предметів (інтегрованих курсів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розміщувати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використовувати</w:t>
            </w:r>
            <w:r>
              <w:rPr>
                <w:color w:val="000000" w:themeColor="text1"/>
                <w:sz w:val="24"/>
                <w:szCs w:val="24"/>
              </w:rPr>
              <w:t>дидактичні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матеріали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та </w:t>
            </w:r>
            <w:r>
              <w:rPr>
                <w:color w:val="000000" w:themeColor="text1"/>
                <w:sz w:val="24"/>
                <w:szCs w:val="24"/>
              </w:rPr>
              <w:t>обладнання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навчальному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приміщенні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Використову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фізичний, інформаційний простори навчальних та інших приміщень закладу освіти як освітній ресурс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Інформує й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консультує </w:t>
            </w:r>
            <w:r>
              <w:rPr>
                <w:color w:val="000000" w:themeColor="text1"/>
                <w:sz w:val="24"/>
                <w:szCs w:val="24"/>
              </w:rPr>
              <w:t>учасників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освітнього процесу щодо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змістового наповнення освітнього середовища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Моделює освітнє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середовище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 xml:space="preserve">з </w:t>
            </w:r>
            <w:r>
              <w:rPr>
                <w:color w:val="000000" w:themeColor="text1"/>
                <w:sz w:val="24"/>
                <w:szCs w:val="24"/>
              </w:rPr>
              <w:t>урахуванням принципів універсального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дизайну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 розумного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пристосування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із залученням учасників 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процесу,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інших заінтересованих сторін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>Г3. Оцінювально-аналітична</w:t>
            </w: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Здатність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здійснювати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оцінювання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результатів навчання здобувачів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4"/>
                <w:sz w:val="24"/>
                <w:szCs w:val="24"/>
              </w:rPr>
              <w:t>Знає  види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оцінювання </w:t>
            </w:r>
            <w:r>
              <w:rPr>
                <w:color w:val="000000" w:themeColor="text1"/>
                <w:sz w:val="24"/>
                <w:szCs w:val="24"/>
              </w:rPr>
              <w:t>результатів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навчання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Знає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орми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оцінювання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Знає методики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здійснення формувального </w:t>
            </w:r>
            <w:r>
              <w:rPr>
                <w:color w:val="000000" w:themeColor="text1"/>
                <w:sz w:val="24"/>
                <w:szCs w:val="24"/>
              </w:rPr>
              <w:t xml:space="preserve">поточного 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підсумкового оцінювання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способи</w:t>
            </w:r>
            <w:r>
              <w:rPr>
                <w:color w:val="000000" w:themeColor="text1"/>
                <w:sz w:val="24"/>
                <w:szCs w:val="24"/>
              </w:rPr>
              <w:t xml:space="preserve"> фіксації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результатів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педагогічних спостережень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критерії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та рекомендації щодо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оцінювання </w:t>
            </w:r>
            <w:r>
              <w:rPr>
                <w:color w:val="000000" w:themeColor="text1"/>
                <w:sz w:val="24"/>
                <w:szCs w:val="24"/>
              </w:rPr>
              <w:t>результатів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навчання здобувачів 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застосовувати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 різних видів оцінювання відповідну методику 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шкалу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Може застосовувати різні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форми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оцінювання результатів навчання</w:t>
            </w:r>
          </w:p>
          <w:p w:rsidR="00B17101" w:rsidRDefault="0003676F">
            <w:pPr>
              <w:pStyle w:val="TableParagraph"/>
              <w:spacing w:before="1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1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Дотримується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визначених</w:t>
            </w:r>
            <w:r>
              <w:rPr>
                <w:color w:val="000000" w:themeColor="text1"/>
                <w:sz w:val="24"/>
                <w:szCs w:val="24"/>
              </w:rPr>
              <w:t xml:space="preserve"> законодавством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критеріїв оцінювання результатів навчання 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Розробляє критерії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оцінювання</w:t>
            </w:r>
            <w:r>
              <w:rPr>
                <w:color w:val="000000" w:themeColor="text1"/>
                <w:sz w:val="24"/>
                <w:szCs w:val="24"/>
              </w:rPr>
              <w:t xml:space="preserve"> різних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видів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навчальної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міє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изначати</w:t>
            </w: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фіксувати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результати навчання здобувачів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Роз’яснює учасникам</w:t>
            </w:r>
            <w:r>
              <w:rPr>
                <w:color w:val="000000" w:themeColor="text1"/>
                <w:sz w:val="24"/>
                <w:szCs w:val="24"/>
              </w:rPr>
              <w:t xml:space="preserve"> 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процесу роль оцінювання 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навчальному</w:t>
            </w:r>
            <w:r>
              <w:rPr>
                <w:color w:val="000000" w:themeColor="text1"/>
                <w:sz w:val="24"/>
                <w:szCs w:val="24"/>
              </w:rPr>
              <w:t xml:space="preserve"> поступі,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його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процедури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Вміло пояснює </w:t>
            </w:r>
            <w:r>
              <w:rPr>
                <w:color w:val="000000" w:themeColor="text1"/>
                <w:sz w:val="24"/>
                <w:szCs w:val="24"/>
              </w:rPr>
              <w:t>критерії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оцінювання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результатів</w:t>
            </w:r>
            <w:r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здобувачів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Залучає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оцінювання,</w:t>
            </w:r>
            <w:r>
              <w:rPr>
                <w:color w:val="000000" w:themeColor="text1"/>
                <w:sz w:val="24"/>
                <w:szCs w:val="24"/>
              </w:rPr>
              <w:t xml:space="preserve"> вміє взаємодіяти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 зі</w:t>
            </w:r>
            <w:r>
              <w:rPr>
                <w:color w:val="000000" w:themeColor="text1"/>
                <w:sz w:val="24"/>
                <w:szCs w:val="24"/>
              </w:rPr>
              <w:t xml:space="preserve"> здобувачами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освіти та їхніми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батьками та іншими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учасниками </w:t>
            </w:r>
            <w:r>
              <w:rPr>
                <w:color w:val="000000" w:themeColor="text1"/>
                <w:sz w:val="24"/>
                <w:szCs w:val="24"/>
              </w:rPr>
              <w:t>освітнього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процесу щодо планування подальшої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освітньої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траєкторії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Здійснює оцінювання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здобувачів освіти на основі об’єктивності,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прозорості, поваги, відповідальності,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праведливості,</w:t>
            </w:r>
            <w:r>
              <w:rPr>
                <w:color w:val="000000" w:themeColor="text1"/>
                <w:sz w:val="24"/>
                <w:szCs w:val="24"/>
              </w:rPr>
              <w:t xml:space="preserve"> індивідуального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характеру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оцінювання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Відповідально</w:t>
            </w:r>
            <w:r>
              <w:rPr>
                <w:color w:val="000000" w:themeColor="text1"/>
                <w:sz w:val="24"/>
                <w:szCs w:val="24"/>
              </w:rPr>
              <w:t xml:space="preserve"> ставиться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до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розроблення критеріїв оцінювання здобувачів освіти, формувати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відповідальне ставлення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здобувачів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освіти до свого навчання через </w:t>
            </w:r>
            <w:r>
              <w:rPr>
                <w:color w:val="000000" w:themeColor="text1"/>
                <w:sz w:val="24"/>
                <w:szCs w:val="24"/>
              </w:rPr>
              <w:t>залучення до спільного розроблення критеріїв оцінювання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окремих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видів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Розділяє відповідальність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зі </w:t>
            </w:r>
            <w:r>
              <w:rPr>
                <w:color w:val="000000" w:themeColor="text1"/>
                <w:sz w:val="24"/>
                <w:szCs w:val="24"/>
              </w:rPr>
              <w:t>здобувачами освіти та їхніми батьками щодо подальшого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прогресу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навчанні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Здатність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аналізувати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результати навчання здобувачів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освіти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right="-109"/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</w:pPr>
            <w:r>
              <w:rPr>
                <w:color w:val="000000" w:themeColor="text1"/>
                <w:sz w:val="24"/>
                <w:szCs w:val="24"/>
              </w:rPr>
              <w:t>Знає методи і прийоми здійснення аналізу й рефлексії навчальної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діяльності здобувачів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її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результативності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розвивати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 xml:space="preserve"> 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вміння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здійснювати </w:t>
            </w:r>
            <w:r>
              <w:rPr>
                <w:color w:val="000000" w:themeColor="text1"/>
                <w:sz w:val="24"/>
                <w:szCs w:val="24"/>
              </w:rPr>
              <w:t>самомотивацію до навчання, аналіз, рефлексію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навчальної діяльності та її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результативності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Забезпечує </w:t>
            </w:r>
            <w:r>
              <w:rPr>
                <w:color w:val="000000" w:themeColor="text1"/>
                <w:sz w:val="24"/>
                <w:szCs w:val="24"/>
              </w:rPr>
              <w:t>зворотний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зв’язок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зі здобувачами освіти щодо сприйняття, розуміння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й</w:t>
            </w:r>
            <w:r>
              <w:rPr>
                <w:color w:val="000000" w:themeColor="text1"/>
                <w:sz w:val="24"/>
                <w:szCs w:val="24"/>
              </w:rPr>
              <w:t xml:space="preserve"> засвоєння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ними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навчального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матеріалу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auto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Відповідально</w:t>
            </w:r>
            <w:r>
              <w:rPr>
                <w:color w:val="000000" w:themeColor="text1"/>
                <w:sz w:val="24"/>
                <w:szCs w:val="24"/>
              </w:rPr>
              <w:t xml:space="preserve"> ставиться до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формулювання й способу надання зворотного зв’язку здобувачам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та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їхнім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батькам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97"/>
              <w:ind w:left="0"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Здатність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формувати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спроможність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у здобувачів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освіти</w:t>
            </w:r>
            <w:r>
              <w:rPr>
                <w:b/>
                <w:color w:val="000000" w:themeColor="text1"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до самооцінювання і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взаємооцінювання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результатів</w:t>
            </w:r>
            <w:r>
              <w:rPr>
                <w:b/>
                <w:color w:val="000000" w:themeColor="text1"/>
                <w:spacing w:val="-7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>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методи й прийоми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здійснення самооцінювання 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взаємооцінювання </w:t>
            </w:r>
            <w:r>
              <w:rPr>
                <w:color w:val="000000" w:themeColor="text1"/>
                <w:sz w:val="24"/>
                <w:szCs w:val="24"/>
              </w:rPr>
              <w:t>здобувачами освіти результатів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97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Уміло розвиває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 xml:space="preserve"> здобувачів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освіти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вміння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здійснювати </w:t>
            </w:r>
            <w:r>
              <w:rPr>
                <w:color w:val="000000" w:themeColor="text1"/>
                <w:sz w:val="24"/>
                <w:szCs w:val="24"/>
              </w:rPr>
              <w:t xml:space="preserve">самооцінювання 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взаємооцінювання </w:t>
            </w:r>
            <w:r>
              <w:rPr>
                <w:color w:val="000000" w:themeColor="text1"/>
                <w:sz w:val="24"/>
                <w:szCs w:val="24"/>
              </w:rPr>
              <w:t>результатів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навчання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Уміло взаємодіє</w:t>
            </w:r>
            <w:r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зі</w:t>
            </w:r>
            <w:r>
              <w:rPr>
                <w:color w:val="000000" w:themeColor="text1"/>
                <w:sz w:val="24"/>
                <w:szCs w:val="24"/>
              </w:rPr>
              <w:t xml:space="preserve"> здобувачами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освіти,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надає </w:t>
            </w:r>
            <w:r>
              <w:rPr>
                <w:color w:val="000000" w:themeColor="text1"/>
                <w:sz w:val="24"/>
                <w:szCs w:val="24"/>
              </w:rPr>
              <w:t>рекомендації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щодо здійснення само- 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взаємооцінювання</w:t>
            </w:r>
          </w:p>
          <w:p w:rsidR="00B17101" w:rsidRDefault="00B17101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Відповідально ставиться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до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формування спроможності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здобувачів освіти до само- і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взаємооцінювання, </w:t>
            </w:r>
            <w:r>
              <w:rPr>
                <w:color w:val="000000" w:themeColor="text1"/>
                <w:sz w:val="24"/>
                <w:szCs w:val="24"/>
              </w:rPr>
              <w:t>вміє запобігати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субʼєктивізації під</w:t>
            </w:r>
            <w:r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час</w:t>
            </w:r>
            <w:r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взаємооцінювання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>54 компетентності *4</w:t>
            </w:r>
          </w:p>
        </w:tc>
        <w:tc>
          <w:tcPr>
            <w:tcW w:w="1136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88</w:t>
            </w:r>
          </w:p>
        </w:tc>
      </w:tr>
      <w:tr w:rsidR="00B17101">
        <w:trPr>
          <w:trHeight w:val="375"/>
        </w:trPr>
        <w:tc>
          <w:tcPr>
            <w:tcW w:w="1555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Трудова функція Г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 w:eastAsia="zh-CN" w:bidi="ar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9639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>88*12/216= -- балів</w:t>
            </w:r>
          </w:p>
        </w:tc>
        <w:tc>
          <w:tcPr>
            <w:tcW w:w="1136" w:type="dxa"/>
            <w:shd w:val="clear" w:color="auto" w:fill="F2DBDB" w:themeFill="accent2" w:themeFillTint="33"/>
            <w:vAlign w:val="center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--</w:t>
            </w:r>
          </w:p>
        </w:tc>
      </w:tr>
      <w:tr w:rsidR="00B17101">
        <w:tc>
          <w:tcPr>
            <w:tcW w:w="1555" w:type="dxa"/>
            <w:vMerge w:val="restart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  <w:t>Д. Безперервний професійний розвИток</w:t>
            </w:r>
          </w:p>
        </w:tc>
        <w:tc>
          <w:tcPr>
            <w:tcW w:w="1842" w:type="dxa"/>
            <w:vMerge w:val="restart"/>
            <w:textDirection w:val="btLr"/>
            <w:vAlign w:val="center"/>
          </w:tcPr>
          <w:tbl>
            <w:tblPr>
              <w:tblStyle w:val="af2"/>
              <w:tblpPr w:topFromText="180" w:bottomFromText="180" w:vertAnchor="page" w:horzAnchor="margin" w:tblpY="165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32"/>
              <w:gridCol w:w="496"/>
              <w:gridCol w:w="336"/>
            </w:tblGrid>
            <w:tr w:rsidR="00B17101">
              <w:tc>
                <w:tcPr>
                  <w:tcW w:w="1759" w:type="dxa"/>
                  <w:gridSpan w:val="4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12 б</w:t>
                  </w:r>
                </w:p>
              </w:tc>
            </w:tr>
            <w:tr w:rsidR="00B17101">
              <w:tc>
                <w:tcPr>
                  <w:tcW w:w="495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432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496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336" w:type="dxa"/>
                  <w:vAlign w:val="center"/>
                </w:tcPr>
                <w:p w:rsidR="00B17101" w:rsidRDefault="00036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uk-UA"/>
                    </w:rPr>
                    <w:t>4</w:t>
                  </w:r>
                </w:p>
              </w:tc>
            </w:tr>
          </w:tbl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B17101" w:rsidRDefault="0003676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 xml:space="preserve">Д1. Здатність до </w:t>
            </w:r>
            <w:r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  <w:t>навчання впродовж життя</w:t>
            </w:r>
          </w:p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DE9D9" w:themeFill="accent6" w:themeFillTint="33"/>
          </w:tcPr>
          <w:p w:rsidR="00B17101" w:rsidRDefault="0003676F">
            <w:pPr>
              <w:pStyle w:val="TableParagraph"/>
              <w:spacing w:before="88"/>
              <w:ind w:right="-10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Здатність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здійснювати власний професійний</w:t>
            </w:r>
            <w:r>
              <w:rPr>
                <w:b/>
                <w:color w:val="000000" w:themeColor="text1"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розвиток, отримувати</w:t>
            </w:r>
            <w:r>
              <w:rPr>
                <w:b/>
                <w:color w:val="000000" w:themeColor="text1"/>
                <w:spacing w:val="-2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підтримку від колег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357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88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вимоги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організації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професійного розвитку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363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Знає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орми й види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професійного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розвитку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583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вимоги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професійної</w:t>
            </w:r>
            <w:r>
              <w:rPr>
                <w:color w:val="000000" w:themeColor="text1"/>
                <w:sz w:val="24"/>
                <w:szCs w:val="24"/>
              </w:rPr>
              <w:t xml:space="preserve"> діяльності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вчителя,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визначені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професійним стандартом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407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41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Знає засади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створення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та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функціонування </w:t>
            </w:r>
            <w:r>
              <w:rPr>
                <w:color w:val="000000" w:themeColor="text1"/>
                <w:sz w:val="24"/>
                <w:szCs w:val="24"/>
              </w:rPr>
              <w:t>професійних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спільнот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427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88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визначати потреби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особистого</w:t>
            </w:r>
            <w:r>
              <w:rPr>
                <w:color w:val="000000" w:themeColor="text1"/>
                <w:sz w:val="24"/>
                <w:szCs w:val="24"/>
              </w:rPr>
              <w:t xml:space="preserve"> професійного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розвитку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357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вмі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ло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лану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є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власний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професійний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розвиток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277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56"/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Вміло обирає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суб’єкта (суб’єктів) </w:t>
            </w:r>
            <w:r>
              <w:rPr>
                <w:color w:val="000000" w:themeColor="text1"/>
                <w:sz w:val="24"/>
                <w:szCs w:val="24"/>
              </w:rPr>
              <w:t>освітньої діяльності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ресурси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для професійного розвитку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rPr>
          <w:cantSplit/>
          <w:trHeight w:val="353"/>
        </w:trPr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ере</w:t>
            </w:r>
            <w:r>
              <w:rPr>
                <w:rFonts w:ascii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участь</w:t>
            </w:r>
            <w:r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діяльності</w:t>
            </w:r>
            <w:r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професійних спільнот (за потреби)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0" w:right="-109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Вміє з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дійснювати </w:t>
            </w:r>
            <w:r>
              <w:rPr>
                <w:color w:val="000000" w:themeColor="text1"/>
                <w:sz w:val="24"/>
                <w:szCs w:val="24"/>
              </w:rPr>
              <w:t>рефлексію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щодо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власної педагогічної 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ind w:left="121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Вміло взаємодіє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з колегами в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професійних </w:t>
            </w:r>
            <w:r>
              <w:rPr>
                <w:color w:val="000000" w:themeColor="text1"/>
                <w:sz w:val="24"/>
                <w:szCs w:val="24"/>
              </w:rPr>
              <w:t>спільнотах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з</w:t>
            </w:r>
            <w:r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питань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>професійного розвитку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vMerge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</w:tcPr>
          <w:p w:rsidR="00B17101" w:rsidRDefault="0003676F">
            <w:pPr>
              <w:pStyle w:val="TableParagraph"/>
              <w:spacing w:before="88"/>
              <w:ind w:left="122"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Виявляє 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самостійність, </w:t>
            </w:r>
            <w:r>
              <w:rPr>
                <w:color w:val="000000" w:themeColor="text1"/>
                <w:sz w:val="24"/>
                <w:szCs w:val="24"/>
              </w:rPr>
              <w:t>професійність,</w:t>
            </w:r>
            <w:r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академічну доброчесність, надання пріоритетності розвитку нових ідей або процесів у передових контекстах професійної</w:t>
            </w: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діяльності</w:t>
            </w:r>
          </w:p>
        </w:tc>
        <w:tc>
          <w:tcPr>
            <w:tcW w:w="1136" w:type="dxa"/>
            <w:shd w:val="clear" w:color="auto" w:fill="FDE9D9" w:themeFill="accent6" w:themeFillTint="33"/>
          </w:tcPr>
          <w:p w:rsidR="00B17101" w:rsidRDefault="00B171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17101">
        <w:tc>
          <w:tcPr>
            <w:tcW w:w="1555" w:type="dxa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B17101" w:rsidRDefault="00B17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639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>10 компетентностей *4</w:t>
            </w:r>
          </w:p>
        </w:tc>
        <w:tc>
          <w:tcPr>
            <w:tcW w:w="1136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28</w:t>
            </w:r>
          </w:p>
        </w:tc>
      </w:tr>
      <w:tr w:rsidR="00B17101">
        <w:tc>
          <w:tcPr>
            <w:tcW w:w="1555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Трудова функція Д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 w:eastAsia="zh-CN" w:bidi="ar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B17101" w:rsidRDefault="00B17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9639" w:type="dxa"/>
            <w:shd w:val="clear" w:color="auto" w:fill="F2DBDB" w:themeFill="accent2" w:themeFillTint="33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>28*12/40= --</w:t>
            </w: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zh-CN" w:bidi="ar"/>
              </w:rPr>
              <w:t xml:space="preserve"> балів</w:t>
            </w:r>
          </w:p>
        </w:tc>
        <w:tc>
          <w:tcPr>
            <w:tcW w:w="1136" w:type="dxa"/>
            <w:shd w:val="clear" w:color="auto" w:fill="F2DBDB" w:themeFill="accent2" w:themeFillTint="33"/>
            <w:vAlign w:val="center"/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--</w:t>
            </w:r>
          </w:p>
        </w:tc>
      </w:tr>
    </w:tbl>
    <w:p w:rsidR="00B17101" w:rsidRDefault="000367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Кожний фактор кваліметричної моделі оцінюється від 1 до 4 К ваг.,  де:  </w:t>
      </w:r>
    </w:p>
    <w:p w:rsidR="00B17101" w:rsidRDefault="000367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 –  повна відповідність вимогам (дуже добре)</w:t>
      </w:r>
    </w:p>
    <w:p w:rsidR="00B17101" w:rsidRDefault="000367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 – частково позитивна відповідність вимогам (більше так, ніж ні)</w:t>
      </w:r>
    </w:p>
    <w:p w:rsidR="00B17101" w:rsidRDefault="000367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 – урівноважена  відповідність вимогам (і так, і ні)</w:t>
      </w:r>
    </w:p>
    <w:p w:rsidR="00B17101" w:rsidRDefault="0003676F">
      <w:pPr>
        <w:pStyle w:val="af3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 повна невідповідність вимогам (ні)</w:t>
      </w:r>
    </w:p>
    <w:p w:rsidR="00B17101" w:rsidRDefault="000367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визначення результату потрібно: 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uk-UA"/>
        </w:rPr>
        <w:t>суму К ваг. (70) × 12 ÷ 84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, де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B17101" w:rsidRDefault="000367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12 -  оцінки 1, 2, 3, 4;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B17101" w:rsidRDefault="000367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84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добуток максимальної оцінки (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21× 4)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суми вимог до компетентностей </w:t>
      </w:r>
    </w:p>
    <w:p w:rsidR="00B17101" w:rsidRDefault="0003676F">
      <w:pPr>
        <w:spacing w:after="12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ЗАГАЛЬНА СУМА БАЛІВ ВИЗНАЧАЄТЬСЯ ОБРАХУНКОМ СЕРЕДНЬОГО АРИФМЕТИЧНОГО ЗНАЧЕННЯ ЗА ФОРМУЛОЮ:       А+Б+В+Г+Д / 5 </w:t>
      </w:r>
    </w:p>
    <w:p w:rsidR="00B17101" w:rsidRDefault="00B17101">
      <w:pPr>
        <w:spacing w:after="12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lang w:val="uk-UA"/>
        </w:rPr>
      </w:pPr>
    </w:p>
    <w:p w:rsidR="00B17101" w:rsidRDefault="0003676F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Додаток 5</w:t>
      </w:r>
    </w:p>
    <w:p w:rsidR="00B17101" w:rsidRDefault="000367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Орієнтовані рівні оцінювання</w:t>
      </w:r>
    </w:p>
    <w:p w:rsidR="00B17101" w:rsidRDefault="000367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закладу загальної середньої освіти щодо дотримання</w:t>
      </w:r>
    </w:p>
    <w:p w:rsidR="00B17101" w:rsidRDefault="0003676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вимоги/правила організації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УПРАВЛІНСЬКИХ ПРОЦЕСІВ</w:t>
      </w:r>
    </w:p>
    <w:p w:rsidR="00B17101" w:rsidRDefault="000367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закладу освіти та внутрішньої системи забезпечення якості освіти</w:t>
      </w:r>
    </w:p>
    <w:p w:rsidR="00B17101" w:rsidRDefault="00B17101">
      <w:pPr>
        <w:spacing w:after="0"/>
        <w:jc w:val="both"/>
        <w:rPr>
          <w:color w:val="000000" w:themeColor="text1"/>
          <w:lang w:val="uk-UA"/>
        </w:rPr>
      </w:pPr>
    </w:p>
    <w:tbl>
      <w:tblPr>
        <w:tblW w:w="155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6"/>
        <w:gridCol w:w="3896"/>
        <w:gridCol w:w="3896"/>
        <w:gridCol w:w="3897"/>
      </w:tblGrid>
      <w:tr w:rsidR="00B17101">
        <w:trPr>
          <w:trHeight w:val="420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Рівні оцінювання якості освітньої діяльності закладу освіти</w:t>
            </w:r>
          </w:p>
        </w:tc>
      </w:tr>
      <w:tr w:rsidR="00B17101">
        <w:trPr>
          <w:trHeight w:val="89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Перший (високий)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Другий (достатній)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1256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Третій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br/>
              <w:t>(вимагає покращення)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Четвертий (низький)</w:t>
            </w:r>
          </w:p>
        </w:tc>
      </w:tr>
      <w:tr w:rsidR="00B17101">
        <w:trPr>
          <w:trHeight w:val="297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120"/>
              <w:ind w:hanging="7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</w:rPr>
              <w:t xml:space="preserve">Напрям оцінювання 4. УПРАВЛІНСЬКІ ПРОЦЕСИ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</w:rPr>
              <w:t>ЗАКЛАДУ ОСВІТИ</w:t>
            </w:r>
          </w:p>
        </w:tc>
      </w:tr>
      <w:tr w:rsidR="00B17101">
        <w:trPr>
          <w:trHeight w:val="1082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</w:rPr>
              <w:t>4.1. Наявність стратегії розвитку та системи планування діяльності закладу, моніторинг виконання поставлених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</w:rPr>
              <w:br/>
              <w:t>цілей і завдань</w:t>
            </w:r>
          </w:p>
        </w:tc>
      </w:tr>
      <w:tr w:rsidR="00B17101">
        <w:trPr>
          <w:trHeight w:val="561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4.1.1.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Стратегія розвитку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відповідає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особливостям та умовам його діяльності, є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чіткою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вимірюваною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розроблена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 кожним із напрямів освітньої діяльності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4.1.1.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наявна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стратегія розвитку,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що враховує всі напрями діяльності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розроблена</w:t>
            </w:r>
          </w:p>
          <w:p w:rsidR="00B17101" w:rsidRDefault="00B17101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4.1.1.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Стратегія розвитку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відповідає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особливостям і умовам його діяльності, але з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перев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ажанням загальних положень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у змісті не виділяються окремо напрями діяльності 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4.1.1.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відсутня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стратегія розвитку</w:t>
            </w:r>
          </w:p>
          <w:p w:rsidR="00B17101" w:rsidRDefault="00B17101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7101">
        <w:trPr>
          <w:trHeight w:val="561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4.1.2.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Річний план роботи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реалізує стратегію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розвитку,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враховує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освітню програму,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результати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самооцінювання.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 розроблення річного плану роботи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залучаються учасники освітнього процесу. Здійснюється аналіз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реалізації річного плану роботи за попередній навчальний рік, за потреби до нього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вносяться необхідні зміни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4.1.2.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Річний план роботи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реалізує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стратегію розвитку, містить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аналіз роботи закладу за попередній навчальний рік,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враховує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освітню програму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розробляється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співпраці керівництва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закладу освіти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педагогічних працівників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4.1.2.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Річний план роботи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фіксує лише поточні завдання. Аналіз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реалізації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річного плану роботи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здійснюється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але необхідні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зміни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наступний навчальний рік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вносяться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4.1.2.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річний план роботи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відсутній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7101">
        <w:trPr>
          <w:trHeight w:val="561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Діяльність педагогічної ради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спрямовується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реалізацію річного плану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стратегії розвитку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закладу. На засіданнях педради розглядаються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актуальні питання за напрямами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освітньої діяльності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Діяльність педагогічної ради спрямовується на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реалізацію річного плану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стратегії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розвитку закладу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Діяльність педагогічної ради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спрямовується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реалізацію р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ічного плану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роботи, але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є системною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розглядаються питання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які пов’язані зі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стратегією розвитку закладу освіти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розбудовою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внутрішньої системи забезпечення якості освіти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До розроблення річного плану роботи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залучались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учасники освітнього процесу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Діяльність педагогічної ради майже не враховує річний план роботи закладу освіти, спрямовує свою діяльність на вирішення поточних питань</w:t>
            </w:r>
          </w:p>
        </w:tc>
      </w:tr>
      <w:tr w:rsidR="00B17101">
        <w:trPr>
          <w:trHeight w:val="561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4.1.3.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функціонує внутрішня система забезпечення якості освіти.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Розроблено та оприлюднено Положення,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що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визначає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стратегію (політику) та процедури забезпечення якості освіти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4.1.3.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розроблено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оприлюднено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Положення, що визначає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стратегію (політику) й процедури забезпечення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якості освіти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відповідно до законодавства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4.1.3. Розроблено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оприлюднено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Положення, що визначає стратегію (політику) й процедури забезпечення якості освіти, але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відсутній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один із компонентів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передбачених законодавством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4.1.3.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не розроблено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Положення про внутрішню систему забезпечення якості освіти</w:t>
            </w:r>
          </w:p>
        </w:tc>
      </w:tr>
      <w:tr w:rsidR="00B17101">
        <w:trPr>
          <w:trHeight w:val="27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Щорічн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проводиться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комплексне самооцінювання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освітньої діяльності, до якого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залучаються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учасники освітнього процесу. Отримані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результати враховуються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 плануванні роботи закладу освіти (стратегії, річного плану тощо)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здійснюється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щорічне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самооцінювання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окремими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освітніми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напрямами або рівнями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освіти. У рік, що передує інституційному аудиту проводиться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комплексне самооцінювання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Учасники освітнього 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залучаються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 самооцінювання якості освітньої діяльності через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процедури самооцін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ювання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(залучаються до опитування). Отримані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результати враховуються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річному плані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здійснюється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самооцінювання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окремими освітніми напрямами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або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рівнями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рідше, ніж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один раз на рік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Отримані результати вибірково враховуються в річному плані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здійснюється самооцінювання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освітньої діяльності</w:t>
            </w:r>
          </w:p>
        </w:tc>
      </w:tr>
      <w:tr w:rsidR="00B17101">
        <w:trPr>
          <w:trHeight w:val="561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4.1.4.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систематично вживає заходи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створення належних умов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діяльності закладу (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вивчає стан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матеріально-технічної бази,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планує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її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розвиток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звертається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із відповідними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клопотаннями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до засновника, провадить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фандрейзингову діяльність)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4.1.4.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вживає заходи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створення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належних умов діяльності закладу (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вивчає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стан матеріально-технічної бази,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планує її розвиток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звертається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 засн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овника)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4.1.4.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вивчає стан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матеріально-технічної бази, але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відсутній план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дій щодо її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покращення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стратегії розвитку. Керівництво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звертається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 клопотанням до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засновника щодо покращення матеріально-технічної бази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4.1.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Вивчення стану матеріально-технічної бази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здійснюється</w:t>
            </w:r>
          </w:p>
        </w:tc>
      </w:tr>
      <w:tr w:rsidR="00B17101">
        <w:trPr>
          <w:trHeight w:val="340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4.2. Формування відносин довіри, прозорості, дотримання етичних норм</w:t>
            </w:r>
          </w:p>
        </w:tc>
      </w:tr>
      <w:tr w:rsidR="00B17101">
        <w:trPr>
          <w:trHeight w:val="945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4.2.1.Практично всі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учасники освітнього 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задоволені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загальним психологічним кліматом у закладі освіти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4.2.1.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задоволені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загальним психологічним кліматом  закладу освіти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4.2.1.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задоволені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загальним психологічним кліматом  закладу освіти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4.2.1. 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учасників освітнього про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незадоволені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загальним психологічним кліматом  закладу освіти</w:t>
            </w:r>
          </w:p>
        </w:tc>
      </w:tr>
      <w:tr w:rsidR="00B17101">
        <w:trPr>
          <w:trHeight w:val="27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Керівництво закладу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доступне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для спілкування з учасниками освітнього процесу, представниками місцевої громади, в тому числі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завдяки використанню сучасних засобів комунікації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Керівництво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доступне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для спілкування з учасниками освітнього процесу, представниками місцевої громади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 дні прийому громадян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Спілкування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процесу, представників місцевої громади з керівництвом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зводиться до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листування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практично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не забезпечується доступ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учасників освітнього процесу та представників місцевої громади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до спілкування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 керівництвом</w:t>
            </w:r>
          </w:p>
        </w:tc>
      </w:tr>
      <w:tr w:rsidR="00B17101">
        <w:trPr>
          <w:trHeight w:val="54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вчасно розглядає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звернення учасників освітнього процесу,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оперативно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ефективн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їх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вирішує. Вживає відповідні заходи реагування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 здійснює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аналіз дієвості вжитих заходів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вчасно розглядає звернення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вживає відповідні заходи реагування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звернення учасників освітнього 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розглядаються з порушенням встановлених термінів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та/або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частина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звернень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залишається без розгляду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реагує на звернення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</w:t>
            </w:r>
          </w:p>
        </w:tc>
      </w:tr>
      <w:tr w:rsidR="00B17101">
        <w:trPr>
          <w:trHeight w:val="945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4.2.2.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розміщує повну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та актуальну інформацію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забезпечує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змістовне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наповнення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регулярне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оновлення інформаційних ресурсів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закладу освіти (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інформаційні стенди, сайт закладу освіти, сторінки в соціальних мережах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4.2.2.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забезпечує змістовне наповнення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вчасне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оновлення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інформаційних ресурсів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закладу (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інформаційні стенди, сайт закладу освіти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4.2.2.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забезпечує змістовне наповнення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вчасне оновлення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інформаційних ресурсів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закладу (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інформаційні стенди, сайт засновника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4.2.2.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Заклад практично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поширює інформацію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 свою діяльність (не має свого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сайту, відсутня сторінка на сайті засновника)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7101">
        <w:trPr>
          <w:trHeight w:val="340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4.3. Ефективність кадрової політики та забезпечення можливостей для професійного розвитку педагогічних працівників</w:t>
            </w:r>
          </w:p>
        </w:tc>
      </w:tr>
      <w:tr w:rsidR="00B17101">
        <w:trPr>
          <w:trHeight w:val="278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4.3.1.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штат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укомплектовано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кваліфікованими кадрами,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вакансії відсутні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4.3.1.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впродовж останніх трьох років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спостерігається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позитивна динаміка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 з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меншення кількості вакантних посад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4.3.1.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наявні вакансії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керівництво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вживає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належних заходів реагування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4.3.1.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спостерігається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стійка т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енденція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збільшення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кількості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вакантних посад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Упродовж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останніх трьох років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керівництвом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вжито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жодних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заходів реагування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для покращення ситуації</w:t>
            </w:r>
          </w:p>
        </w:tc>
      </w:tr>
      <w:tr w:rsidR="00B17101">
        <w:trPr>
          <w:trHeight w:val="1004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Педагогічні працівники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працюють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 фахом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педагогічних працівників працюють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 фахом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Близько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педагогічних працівників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працюють за фахом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педагогічних працівників працюють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за фахом</w:t>
            </w:r>
          </w:p>
        </w:tc>
      </w:tr>
      <w:tr w:rsidR="00B17101">
        <w:trPr>
          <w:trHeight w:val="34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4.3.2.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астосовує заходи матеріального та морального заохочення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 педагогічних працівників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4.3.2.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освіти застосовує заходи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морального заохочення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 педагогічних працівників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4.3.2.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 поодиноких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випадках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застосовує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заходи морального заохочення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 педагогічних працівників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4.3.2.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застосовує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заходи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матеріального та морального заохочення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 педагогічних працівників</w:t>
            </w:r>
          </w:p>
        </w:tc>
      </w:tr>
      <w:tr w:rsidR="00B17101">
        <w:trPr>
          <w:trHeight w:val="34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4.3.3.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створені умови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постійного підвищення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кваліфікації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чергової та позачергової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атестації,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добровільної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сертифікації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педагогічних працівників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4.3.3. 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педагогічних працівників вважають, що керівництво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закладу освіти сприяє їхньому професійному розвиткові, зокрема походженню черг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ової та позачергової атестації, добровільної сертифікації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4.3.3.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створює умови,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але й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перешкоджає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постійному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підвищенню кваліфікації, позачергової атестації, добровільній сертифікації педагогічних працівників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4.3.3. Керівництво 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акладу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освіти тим чи іншим чином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перешкоджає постійному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підвищенню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кваліфікації, позачерговій атестації, добровільній сертифікації педагогічних працівників</w:t>
            </w:r>
          </w:p>
        </w:tc>
      </w:tr>
      <w:tr w:rsidR="00B17101">
        <w:trPr>
          <w:trHeight w:val="34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Розроблений, затверджений та оприлюднений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орієнтовний план підвищення кваліфікації з урахуванням пропозиці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й педагогічних працівників. Керівництво закладу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щорічно подає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пропозиції засновнику щодо обсягу коштів для підвищення кваліфікації. З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агальний обсяг коштів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передбачений для підвищення кваліфікації працівників закладу освіти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оприлюднено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сайті закладу осві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ти (у разі відсутності на сайті засновника). Умови, створені в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сприяють,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постійному підвищення кваліфікації, чергової та позачергової атестації, добровільної сертифікації педагогічних працівників.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ag w:val="goog_rdk_5"/>
                <w:id w:val="-1969117199"/>
                <w:showingPlcHdr/>
              </w:sdtPr>
              <w:sdtEndPr/>
              <w:sdtContent>
                <w:r>
                  <w:rPr>
                    <w:rFonts w:ascii="Times New Roman" w:hAnsi="Times New Roman" w:cs="Times New Roman"/>
                    <w:color w:val="000000" w:themeColor="text1"/>
                    <w:sz w:val="28"/>
                    <w:szCs w:val="28"/>
                  </w:rPr>
                  <w:t xml:space="preserve">     </w:t>
                </w:r>
              </w:sdtContent>
            </w:sdt>
            <w:sdt>
              <w:sdtPr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ag w:val="goog_rdk_6"/>
                <w:id w:val="774983741"/>
              </w:sdtPr>
              <w:sdtEndPr/>
              <w:sdtContent/>
            </w:sdt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Педагогічні працівники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вважають, що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керівництво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сприяє їхньому професійному розвиткові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Розроблений, затверджений та оприлюднений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орієнтовний план підвищення кваліфікації з урахуванням пропозицій педагогічних працівників. Керівництво закладу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щорічно подає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пропозиції засновнику щодо обсягу коштів для підвищення кваліфікації. Керівництво закладу освіти створює умови, що сприяють черговій та позачергової атестації, добровільної сертифікації педагогічних працівників.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Переважна 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педагогічн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их працівників вважають, що керівництво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сприяє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професійному розвиткові педагогічних працівників</w:t>
            </w:r>
          </w:p>
          <w:p w:rsidR="00B17101" w:rsidRDefault="00B17101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розроблено та затверджено, але не оприлюднено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орієнтовний план підвищення кваліфікації.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Близько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педагогічних працівник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ів вважають, що керівництво закладу освіти сприяє їхньому професійному розвиткові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 закладі освіти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не розроблено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орієнтовний план підвищення кваліфікації.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педагогічних працівників вважають, що керівництво закладу освіти не сприяє їхньому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професійному розвиткові</w:t>
            </w:r>
          </w:p>
        </w:tc>
      </w:tr>
      <w:tr w:rsidR="00B17101">
        <w:trPr>
          <w:trHeight w:val="340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4.4. Організація освітнього процесу на засадах людиноцентризму,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</w:tr>
      <w:tr w:rsidR="00B17101">
        <w:trPr>
          <w:trHeight w:val="42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4.4.1.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Учасники 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вважають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що їхні права в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порушуються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4.4.1. 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 вважають, що їхні права в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порушуються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4.4.1. Близько третини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 вважають, що їхні права в закладі ос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порушуються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4.4.1. 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учасників освітнього процесу вважають, що їхні права в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порушуються</w:t>
            </w:r>
          </w:p>
        </w:tc>
      </w:tr>
      <w:tr w:rsidR="00B17101">
        <w:trPr>
          <w:trHeight w:val="42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4.4.2.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Учасники освітнього процесу вважають, що їхні пропозиції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враховуються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під час прийняття управлінських рішень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4.4.2. Переважна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 вважають, що їхні пропозиції враховуються під час прийняття управлінських рішень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4.4.2. Близько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 вважають, що їхні пропозиції враховуються під час прийняття управлінських рішень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4.2. Більшість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учасників освітнього процесу вважають, що їхні пропозиції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враховуються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під час прийняття управлінських рішень</w:t>
            </w:r>
          </w:p>
        </w:tc>
      </w:tr>
      <w:tr w:rsidR="00B17101">
        <w:trPr>
          <w:trHeight w:val="42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4.4.3.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створює умови для діяльності органів громадського самоврядування в закладі освіти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сприяє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їхній участі у вирішенні питань щодо діяльності закладу освіти. Створює умови для здійснення дієвого та відкритого громадського нагляду (контролю) за діяльністю закладу освіти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4.4.3. 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аклад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сприяє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участі громадського самоврядування у вирішен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ні питань щодо його діяльності</w:t>
            </w: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7101">
        <w:trPr>
          <w:trHeight w:val="42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4.4.4.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підтримує конструктивні освітні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громадські ініціативи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4.4.4.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підтримує конструктивні освітні ініціативи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</w:t>
            </w: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4.4.4.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Керівництвом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вибірково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підтримуються  конструктивні ініціативи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4.4.4. Ініціативи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підтримуються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конструктивні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керівництвом закладу</w:t>
            </w:r>
          </w:p>
        </w:tc>
      </w:tr>
      <w:tr w:rsidR="00B17101">
        <w:trPr>
          <w:trHeight w:val="42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4.4.5.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Режим роботи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враховує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потреби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учасників освітнього процесу,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особливості діяльності закладу. Розклад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навчальних занять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сформований відповідно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 освітньої програми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відповідає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санітарно-гігієнічним нормам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4.4.5. Розклад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навчальних занять 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сформ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ований відповідно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 освітньої програми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відповідає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санітарно-гігієнічним нормам</w:t>
            </w: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4.4.5.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Розклад навчальних занять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враховує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вікові особливості здобувачів освіти та всіх санітарно-гігієнічних вимог</w:t>
            </w: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4.4.5.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Розклад навчальних занять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відповідає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освіт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ній програмі закладу освіти та/або створює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нерівномірне навчальне навантаження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для учнів протягом тижня</w:t>
            </w: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17101">
        <w:trPr>
          <w:trHeight w:val="42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4.4.6.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реалізуються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індивідуальні освітні траєкторії здобувачів освіти як за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заявами батьків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так 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за ініціативою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закладу освіти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4.4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.6.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реалізуються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індивідуальні освітні траєкторії здобувачів освіти за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заявами батьків/учнів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4.4.6.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індивідуальні освітні траєкторії учнів розроблено, однак вони не завжди враховують вікові та/або індивідуальні потреби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учнів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4.4.6.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індивідуальні освітні траєкторії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розроблені та не реалізуються</w:t>
            </w:r>
          </w:p>
        </w:tc>
      </w:tr>
      <w:tr w:rsidR="00B17101">
        <w:trPr>
          <w:trHeight w:val="491"/>
        </w:trPr>
        <w:tc>
          <w:tcPr>
            <w:tcW w:w="1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4.5. Формування та забезпечення реалізації політики академічної доброчесності</w:t>
            </w:r>
          </w:p>
        </w:tc>
      </w:tr>
      <w:tr w:rsidR="00B17101">
        <w:trPr>
          <w:trHeight w:val="430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4.5.1.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забезпечує реалізацію заходів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щодо формування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академічної доброчесності, у тому числі через навчання, проходження курсів педагогічними працівниками. </w:t>
            </w:r>
          </w:p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Внутрішньою системою забезпечення якості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передбачено механізми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забезпечення академічної доброчесності, порядок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виявлення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встановлення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фактів її порушення, види академічної відповідальності педагогічних працівників та учнів за конкретні порушення академічної доброчесності.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Здобувачі освіти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педагогічні працівники поінформовані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щодо дотримання академічної доброчесності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4.5.1.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Внутрішньою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системою забезпечення якості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передбачено механізми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забезпечення академічної доброчесності, порядок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виявлення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встановлення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фактів її порушення, види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академічної відповідальності педагогічних працівників та учнів за конкретні порушення академічної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доброчесності.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Переважна 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здобувачів освіти та педагогічних працівників поінформовані про необхідність  дотримуватись академічної доброчесності</w:t>
            </w:r>
          </w:p>
          <w:p w:rsidR="00B17101" w:rsidRDefault="00B17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4.5.1.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не передбачені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механізми забезпечення академічної доброчесності, однак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проводяться поодинокі заходи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щодо її формування.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Близько половини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здобувачів освіти та педагогічних працівників поінформовані про необхідність дотримуватись академічної доброчесності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4.5.1.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 закладі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не передбачені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механізми забезпечення академічної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доброчесності та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проводяться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заходи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щодо формування академічної доброчесності.</w:t>
            </w:r>
          </w:p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Більшість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здобувачів освіти та педагогічних працівників не поінформовані про необхідність дотримуватись академічної доброчесності</w:t>
            </w:r>
          </w:p>
        </w:tc>
      </w:tr>
      <w:tr w:rsidR="00B17101">
        <w:trPr>
          <w:trHeight w:val="95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tabs>
                <w:tab w:val="left" w:pos="25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4.5.2.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забезпеч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проведення освітніх та інформаційних заходів спрямованих на формування в учасників освітнього процесу негативного ставлення до корупції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01" w:rsidRDefault="0003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4.5.2.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Керівництво закладу освіти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 забезпечує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проведення освітніх та інформаційних заходів, спрямованих на форм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ування в учасників освітнього процесу негативного ставлення до корупції</w:t>
            </w:r>
          </w:p>
        </w:tc>
      </w:tr>
    </w:tbl>
    <w:p w:rsidR="00B17101" w:rsidRDefault="00B17101">
      <w:pPr>
        <w:spacing w:after="0"/>
        <w:jc w:val="both"/>
        <w:rPr>
          <w:color w:val="000000" w:themeColor="text1"/>
        </w:rPr>
        <w:sectPr w:rsidR="00B17101">
          <w:type w:val="nextColumn"/>
          <w:pgSz w:w="16838" w:h="11906" w:orient="landscape"/>
          <w:pgMar w:top="1134" w:right="567" w:bottom="1134" w:left="1701" w:header="709" w:footer="709" w:gutter="0"/>
          <w:pgNumType w:fmt="numberInDash" w:start="1" w:chapStyle="2"/>
          <w:cols w:space="708"/>
          <w:titlePg/>
          <w:docGrid w:linePitch="360"/>
        </w:sectPr>
      </w:pPr>
    </w:p>
    <w:p w:rsidR="00B17101" w:rsidRDefault="00B17101">
      <w:pPr>
        <w:pStyle w:val="2"/>
        <w:spacing w:before="67" w:line="320" w:lineRule="exact"/>
        <w:ind w:right="95"/>
        <w:rPr>
          <w:b w:val="0"/>
          <w:color w:val="000000" w:themeColor="text1"/>
          <w:sz w:val="28"/>
          <w:szCs w:val="28"/>
          <w:lang w:val="uk-UA"/>
        </w:rPr>
      </w:pPr>
    </w:p>
    <w:sectPr w:rsidR="00B17101">
      <w:footerReference w:type="default" r:id="rId27"/>
      <w:pgSz w:w="11910" w:h="16840"/>
      <w:pgMar w:top="1134" w:right="567" w:bottom="1134" w:left="1701" w:header="0" w:footer="1050" w:gutter="0"/>
      <w:pgNumType w:start="4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101" w:rsidRDefault="0003676F">
      <w:pPr>
        <w:spacing w:line="240" w:lineRule="auto"/>
      </w:pPr>
      <w:r>
        <w:separator/>
      </w:r>
    </w:p>
  </w:endnote>
  <w:endnote w:type="continuationSeparator" w:id="0">
    <w:p w:rsidR="00B17101" w:rsidRDefault="000367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default"/>
  </w:font>
  <w:font w:name="Noto Sans Mono CJK SC">
    <w:altName w:val="Segoe Print"/>
    <w:charset w:val="00"/>
    <w:family w:val="roman"/>
    <w:pitch w:val="default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Gungsuh">
    <w:charset w:val="81"/>
    <w:family w:val="roman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0247204"/>
    </w:sdtPr>
    <w:sdtEndPr/>
    <w:sdtContent>
      <w:p w:rsidR="00B17101" w:rsidRDefault="0003676F">
        <w:pPr>
          <w:pStyle w:val="ab"/>
        </w:pPr>
        <w:r>
          <w:rPr>
            <w:noProof/>
            <w:lang w:val="uk-UA" w:eastAsia="uk-UA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Группа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17101" w:rsidRDefault="0003676F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03676F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-</w:t>
                                </w:r>
                                <w:r>
                                  <w:rPr>
                                    <w:noProof/>
                                  </w:rPr>
                                  <w:t xml:space="preserve"> 28 -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/>
                          <wpg:grpSpPr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  <wps:wsp>
                            <wps:cNvPr id="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па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:rsidR="00B17101" w:rsidRDefault="0003676F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03676F">
                            <w:rPr>
                              <w:noProof/>
                              <w:color w:val="8C8C8C" w:themeColor="background1" w:themeShade="8C"/>
                            </w:rPr>
                            <w:t>-</w:t>
                          </w:r>
                          <w:r>
                            <w:rPr>
                              <w:noProof/>
                            </w:rPr>
                            <w:t xml:space="preserve"> 28 -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101" w:rsidRDefault="0003676F">
    <w:pPr>
      <w:pStyle w:val="a5"/>
      <w:spacing w:line="14" w:lineRule="auto"/>
      <w:rPr>
        <w:sz w:val="20"/>
      </w:rPr>
    </w:pPr>
    <w:r>
      <w:rPr>
        <w:noProof/>
        <w:sz w:val="20"/>
        <w:lang w:val="uk-UA" w:eastAsia="uk-UA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3769995</wp:posOffset>
              </wp:positionH>
              <wp:positionV relativeFrom="page">
                <wp:posOffset>9883775</wp:posOffset>
              </wp:positionV>
              <wp:extent cx="241300" cy="194310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17101" w:rsidRDefault="0003676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44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296.85pt;margin-top:778.25pt;width:19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" filled="f" stroked="f">
              <v:textbox inset="0,0,0,0">
                <w:txbxContent>
                  <w:p w:rsidR="00B17101" w:rsidRDefault="0003676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44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101" w:rsidRDefault="0003676F">
      <w:pPr>
        <w:spacing w:after="0"/>
      </w:pPr>
      <w:r>
        <w:separator/>
      </w:r>
    </w:p>
  </w:footnote>
  <w:footnote w:type="continuationSeparator" w:id="0">
    <w:p w:rsidR="00B17101" w:rsidRDefault="000367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101" w:rsidRDefault="00B17101">
    <w:pPr>
      <w:pStyle w:val="ad"/>
      <w:tabs>
        <w:tab w:val="clear" w:pos="4677"/>
        <w:tab w:val="clear" w:pos="9355"/>
        <w:tab w:val="left" w:pos="55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2044"/>
    <w:multiLevelType w:val="multilevel"/>
    <w:tmpl w:val="01BB2044"/>
    <w:lvl w:ilvl="0">
      <w:numFmt w:val="bullet"/>
      <w:lvlText w:val="-"/>
      <w:lvlJc w:val="left"/>
      <w:pPr>
        <w:ind w:left="479" w:hanging="6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1786" w:hanging="361"/>
      </w:pPr>
      <w:rPr>
        <w:rFonts w:ascii="Arial" w:eastAsia="Arial" w:hAnsi="Arial" w:cs="Arial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94" w:hanging="36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08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22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37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51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65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80" w:hanging="361"/>
      </w:pPr>
      <w:rPr>
        <w:rFonts w:hint="default"/>
        <w:lang w:val="uk-UA" w:eastAsia="en-US" w:bidi="ar-SA"/>
      </w:rPr>
    </w:lvl>
  </w:abstractNum>
  <w:abstractNum w:abstractNumId="1" w15:restartNumberingAfterBreak="0">
    <w:nsid w:val="047C433C"/>
    <w:multiLevelType w:val="multilevel"/>
    <w:tmpl w:val="047C43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22874"/>
    <w:multiLevelType w:val="multilevel"/>
    <w:tmpl w:val="05B22874"/>
    <w:lvl w:ilvl="0">
      <w:start w:val="1"/>
      <w:numFmt w:val="bullet"/>
      <w:lvlText w:val=""/>
      <w:lvlJc w:val="left"/>
      <w:pPr>
        <w:ind w:left="1968" w:hanging="360"/>
      </w:pPr>
      <w:rPr>
        <w:rFonts w:ascii="Wingdings" w:hAnsi="Wingdings" w:hint="default"/>
        <w:b w:val="0"/>
        <w:bCs w:val="0"/>
        <w:i w:val="0"/>
        <w:iCs w:val="0"/>
        <w:spacing w:val="-14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21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38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56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75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93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12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3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49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5EF5E61"/>
    <w:multiLevelType w:val="multilevel"/>
    <w:tmpl w:val="05EF5E6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56CD5"/>
    <w:multiLevelType w:val="multilevel"/>
    <w:tmpl w:val="07656CD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E4A37"/>
    <w:multiLevelType w:val="multilevel"/>
    <w:tmpl w:val="09DE4A37"/>
    <w:lvl w:ilvl="0">
      <w:numFmt w:val="bullet"/>
      <w:lvlText w:val=""/>
      <w:lvlJc w:val="left"/>
      <w:pPr>
        <w:ind w:left="1175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2140" w:hanging="709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101" w:hanging="70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62" w:hanging="7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22" w:hanging="7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83" w:hanging="7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44" w:hanging="7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04" w:hanging="7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65" w:hanging="709"/>
      </w:pPr>
      <w:rPr>
        <w:rFonts w:hint="default"/>
        <w:lang w:val="uk-UA" w:eastAsia="en-US" w:bidi="ar-SA"/>
      </w:rPr>
    </w:lvl>
  </w:abstractNum>
  <w:abstractNum w:abstractNumId="6" w15:restartNumberingAfterBreak="0">
    <w:nsid w:val="0C1C4A97"/>
    <w:multiLevelType w:val="multilevel"/>
    <w:tmpl w:val="0C1C4A97"/>
    <w:lvl w:ilvl="0"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91E5D"/>
    <w:multiLevelType w:val="multilevel"/>
    <w:tmpl w:val="0E591E5D"/>
    <w:lvl w:ilvl="0">
      <w:start w:val="4"/>
      <w:numFmt w:val="decimal"/>
      <w:lvlText w:val="%1"/>
      <w:lvlJc w:val="left"/>
      <w:pPr>
        <w:ind w:left="890" w:hanging="42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24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71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14" w:hanging="7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82" w:hanging="7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49" w:hanging="7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17" w:hanging="7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84" w:hanging="7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52" w:hanging="704"/>
      </w:pPr>
      <w:rPr>
        <w:rFonts w:hint="default"/>
        <w:lang w:val="uk-UA" w:eastAsia="en-US" w:bidi="ar-SA"/>
      </w:rPr>
    </w:lvl>
  </w:abstractNum>
  <w:abstractNum w:abstractNumId="8" w15:restartNumberingAfterBreak="0">
    <w:nsid w:val="0F64201A"/>
    <w:multiLevelType w:val="multilevel"/>
    <w:tmpl w:val="0F64201A"/>
    <w:lvl w:ilvl="0">
      <w:numFmt w:val="bullet"/>
      <w:lvlText w:val="–"/>
      <w:lvlJc w:val="left"/>
      <w:pPr>
        <w:ind w:left="19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4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21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38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56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75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93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12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3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49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0F9572BD"/>
    <w:multiLevelType w:val="multilevel"/>
    <w:tmpl w:val="0F9572BD"/>
    <w:lvl w:ilvl="0">
      <w:numFmt w:val="bullet"/>
      <w:lvlText w:val="–"/>
      <w:lvlJc w:val="left"/>
      <w:pPr>
        <w:ind w:left="66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numFmt w:val="bullet"/>
      <w:lvlText w:val="–"/>
      <w:lvlJc w:val="left"/>
      <w:pPr>
        <w:ind w:left="479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98" w:hanging="31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737" w:hanging="31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776" w:hanging="31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15" w:hanging="31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53" w:hanging="31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92" w:hanging="31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31" w:hanging="317"/>
      </w:pPr>
      <w:rPr>
        <w:rFonts w:hint="default"/>
        <w:lang w:val="uk-UA" w:eastAsia="en-US" w:bidi="ar-SA"/>
      </w:rPr>
    </w:lvl>
  </w:abstractNum>
  <w:abstractNum w:abstractNumId="10" w15:restartNumberingAfterBreak="0">
    <w:nsid w:val="10314DA0"/>
    <w:multiLevelType w:val="multilevel"/>
    <w:tmpl w:val="10314DA0"/>
    <w:lvl w:ilvl="0">
      <w:start w:val="1"/>
      <w:numFmt w:val="upperRoman"/>
      <w:lvlText w:val="%1."/>
      <w:lvlJc w:val="right"/>
      <w:pPr>
        <w:ind w:left="925" w:hanging="360"/>
      </w:pPr>
    </w:lvl>
    <w:lvl w:ilvl="1">
      <w:start w:val="1"/>
      <w:numFmt w:val="decimal"/>
      <w:isLgl/>
      <w:lvlText w:val="%1.%2."/>
      <w:lvlJc w:val="left"/>
      <w:pPr>
        <w:ind w:left="1360" w:hanging="795"/>
      </w:pPr>
      <w:rPr>
        <w:rFonts w:eastAsiaTheme="minorHAnsi" w:hint="default"/>
        <w:color w:val="002060"/>
      </w:rPr>
    </w:lvl>
    <w:lvl w:ilvl="2">
      <w:start w:val="1"/>
      <w:numFmt w:val="decimal"/>
      <w:isLgl/>
      <w:lvlText w:val="%1.%2.%3."/>
      <w:lvlJc w:val="left"/>
      <w:pPr>
        <w:ind w:left="1360" w:hanging="795"/>
      </w:pPr>
      <w:rPr>
        <w:rFonts w:eastAsiaTheme="minorHAnsi" w:hint="default"/>
        <w:color w:val="002060"/>
      </w:rPr>
    </w:lvl>
    <w:lvl w:ilvl="3">
      <w:start w:val="1"/>
      <w:numFmt w:val="decimal"/>
      <w:isLgl/>
      <w:lvlText w:val="%1.%2.%3.%4."/>
      <w:lvlJc w:val="left"/>
      <w:pPr>
        <w:ind w:left="1645" w:hanging="1080"/>
      </w:pPr>
      <w:rPr>
        <w:rFonts w:eastAsiaTheme="minorHAnsi" w:hint="default"/>
        <w:color w:val="002060"/>
      </w:rPr>
    </w:lvl>
    <w:lvl w:ilvl="4">
      <w:start w:val="1"/>
      <w:numFmt w:val="decimal"/>
      <w:isLgl/>
      <w:lvlText w:val="%1.%2.%3.%4.%5."/>
      <w:lvlJc w:val="left"/>
      <w:pPr>
        <w:ind w:left="1645" w:hanging="1080"/>
      </w:pPr>
      <w:rPr>
        <w:rFonts w:eastAsiaTheme="minorHAnsi" w:hint="default"/>
        <w:color w:val="002060"/>
      </w:rPr>
    </w:lvl>
    <w:lvl w:ilvl="5">
      <w:start w:val="1"/>
      <w:numFmt w:val="decimal"/>
      <w:isLgl/>
      <w:lvlText w:val="%1.%2.%3.%4.%5.%6."/>
      <w:lvlJc w:val="left"/>
      <w:pPr>
        <w:ind w:left="2005" w:hanging="1440"/>
      </w:pPr>
      <w:rPr>
        <w:rFonts w:eastAsiaTheme="minorHAnsi" w:hint="default"/>
        <w:color w:val="002060"/>
      </w:rPr>
    </w:lvl>
    <w:lvl w:ilvl="6">
      <w:start w:val="1"/>
      <w:numFmt w:val="decimal"/>
      <w:isLgl/>
      <w:lvlText w:val="%1.%2.%3.%4.%5.%6.%7."/>
      <w:lvlJc w:val="left"/>
      <w:pPr>
        <w:ind w:left="2365" w:hanging="1800"/>
      </w:pPr>
      <w:rPr>
        <w:rFonts w:eastAsiaTheme="minorHAnsi" w:hint="default"/>
        <w:color w:val="002060"/>
      </w:rPr>
    </w:lvl>
    <w:lvl w:ilvl="7">
      <w:start w:val="1"/>
      <w:numFmt w:val="decimal"/>
      <w:isLgl/>
      <w:lvlText w:val="%1.%2.%3.%4.%5.%6.%7.%8."/>
      <w:lvlJc w:val="left"/>
      <w:pPr>
        <w:ind w:left="2365" w:hanging="1800"/>
      </w:pPr>
      <w:rPr>
        <w:rFonts w:eastAsiaTheme="minorHAnsi" w:hint="default"/>
        <w:color w:val="002060"/>
      </w:rPr>
    </w:lvl>
    <w:lvl w:ilvl="8">
      <w:start w:val="1"/>
      <w:numFmt w:val="decimal"/>
      <w:isLgl/>
      <w:lvlText w:val="%1.%2.%3.%4.%5.%6.%7.%8.%9."/>
      <w:lvlJc w:val="left"/>
      <w:pPr>
        <w:ind w:left="2725" w:hanging="2160"/>
      </w:pPr>
      <w:rPr>
        <w:rFonts w:eastAsiaTheme="minorHAnsi" w:hint="default"/>
        <w:color w:val="002060"/>
      </w:rPr>
    </w:lvl>
  </w:abstractNum>
  <w:abstractNum w:abstractNumId="11" w15:restartNumberingAfterBreak="0">
    <w:nsid w:val="119E01CA"/>
    <w:multiLevelType w:val="multilevel"/>
    <w:tmpl w:val="119E01CA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E043E5"/>
    <w:multiLevelType w:val="multilevel"/>
    <w:tmpl w:val="12E043E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A462F0"/>
    <w:multiLevelType w:val="multilevel"/>
    <w:tmpl w:val="15A462F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375C4A"/>
    <w:multiLevelType w:val="multilevel"/>
    <w:tmpl w:val="17375C4A"/>
    <w:lvl w:ilvl="0">
      <w:start w:val="13"/>
      <w:numFmt w:val="decimal"/>
      <w:lvlText w:val="%1."/>
      <w:lvlJc w:val="left"/>
      <w:pPr>
        <w:ind w:left="600" w:hanging="600"/>
      </w:pPr>
      <w:rPr>
        <w:rFonts w:eastAsiaTheme="minorHAnsi" w:hint="default"/>
        <w:b w:val="0"/>
      </w:rPr>
    </w:lvl>
    <w:lvl w:ilvl="1">
      <w:start w:val="1"/>
      <w:numFmt w:val="decimal"/>
      <w:lvlText w:val="%1.%2."/>
      <w:lvlJc w:val="left"/>
      <w:pPr>
        <w:ind w:left="1285" w:hanging="72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185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2775" w:hanging="108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334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4265" w:hanging="144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5190" w:hanging="180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5755" w:hanging="180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80" w:hanging="2160"/>
      </w:pPr>
      <w:rPr>
        <w:rFonts w:eastAsiaTheme="minorHAnsi" w:hint="default"/>
        <w:b w:val="0"/>
      </w:rPr>
    </w:lvl>
  </w:abstractNum>
  <w:abstractNum w:abstractNumId="15" w15:restartNumberingAfterBreak="0">
    <w:nsid w:val="186C28E9"/>
    <w:multiLevelType w:val="multilevel"/>
    <w:tmpl w:val="186C28E9"/>
    <w:lvl w:ilvl="0">
      <w:start w:val="3"/>
      <w:numFmt w:val="decimal"/>
      <w:lvlText w:val="%1"/>
      <w:lvlJc w:val="left"/>
      <w:pPr>
        <w:ind w:left="890" w:hanging="42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90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877" w:hanging="42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66" w:hanging="42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54" w:hanging="4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43" w:hanging="4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32" w:hanging="4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20" w:hanging="4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09" w:hanging="424"/>
      </w:pPr>
      <w:rPr>
        <w:rFonts w:hint="default"/>
        <w:lang w:val="uk-UA" w:eastAsia="en-US" w:bidi="ar-SA"/>
      </w:rPr>
    </w:lvl>
  </w:abstractNum>
  <w:abstractNum w:abstractNumId="16" w15:restartNumberingAfterBreak="0">
    <w:nsid w:val="18867E77"/>
    <w:multiLevelType w:val="multilevel"/>
    <w:tmpl w:val="18867E77"/>
    <w:lvl w:ilvl="0">
      <w:numFmt w:val="bullet"/>
      <w:lvlText w:val=""/>
      <w:lvlJc w:val="left"/>
      <w:pPr>
        <w:ind w:left="879" w:hanging="6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>
      <w:numFmt w:val="bullet"/>
      <w:lvlText w:val="•"/>
      <w:lvlJc w:val="left"/>
      <w:pPr>
        <w:ind w:left="1870" w:hanging="668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861" w:hanging="66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52" w:hanging="66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42" w:hanging="66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33" w:hanging="66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24" w:hanging="66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14" w:hanging="66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05" w:hanging="668"/>
      </w:pPr>
      <w:rPr>
        <w:rFonts w:hint="default"/>
        <w:lang w:val="uk-UA" w:eastAsia="en-US" w:bidi="ar-SA"/>
      </w:rPr>
    </w:lvl>
  </w:abstractNum>
  <w:abstractNum w:abstractNumId="17" w15:restartNumberingAfterBreak="0">
    <w:nsid w:val="1C1A549D"/>
    <w:multiLevelType w:val="multilevel"/>
    <w:tmpl w:val="1C1A549D"/>
    <w:lvl w:ilvl="0">
      <w:numFmt w:val="bullet"/>
      <w:lvlText w:val=""/>
      <w:lvlJc w:val="left"/>
      <w:pPr>
        <w:ind w:left="467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1492" w:hanging="709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525" w:hanging="70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58" w:hanging="7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90" w:hanging="7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23" w:hanging="7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56" w:hanging="7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88" w:hanging="7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21" w:hanging="709"/>
      </w:pPr>
      <w:rPr>
        <w:rFonts w:hint="default"/>
        <w:lang w:val="uk-UA" w:eastAsia="en-US" w:bidi="ar-SA"/>
      </w:rPr>
    </w:lvl>
  </w:abstractNum>
  <w:abstractNum w:abstractNumId="18" w15:restartNumberingAfterBreak="0">
    <w:nsid w:val="1C8373A5"/>
    <w:multiLevelType w:val="multilevel"/>
    <w:tmpl w:val="1C8373A5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C008E5"/>
    <w:multiLevelType w:val="multilevel"/>
    <w:tmpl w:val="1DC008E5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96" w:hanging="2160"/>
      </w:pPr>
      <w:rPr>
        <w:rFonts w:hint="default"/>
      </w:rPr>
    </w:lvl>
  </w:abstractNum>
  <w:abstractNum w:abstractNumId="20" w15:restartNumberingAfterBreak="0">
    <w:nsid w:val="1F0E0D8B"/>
    <w:multiLevelType w:val="multilevel"/>
    <w:tmpl w:val="1F0E0D8B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99162C"/>
    <w:multiLevelType w:val="multilevel"/>
    <w:tmpl w:val="21991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2BF3D1F"/>
    <w:multiLevelType w:val="multilevel"/>
    <w:tmpl w:val="22BF3D1F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  <w:w w:val="99"/>
        <w:sz w:val="25"/>
        <w:szCs w:val="25"/>
        <w:lang w:val="uk-UA" w:eastAsia="en-US" w:bidi="ar-SA"/>
      </w:rPr>
    </w:lvl>
    <w:lvl w:ilvl="1">
      <w:start w:val="8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536576"/>
    <w:multiLevelType w:val="multilevel"/>
    <w:tmpl w:val="27536576"/>
    <w:lvl w:ilvl="0"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E96192"/>
    <w:multiLevelType w:val="multilevel"/>
    <w:tmpl w:val="27E96192"/>
    <w:lvl w:ilvl="0">
      <w:start w:val="1"/>
      <w:numFmt w:val="decimal"/>
      <w:lvlText w:val="%1"/>
      <w:lvlJc w:val="left"/>
      <w:pPr>
        <w:ind w:left="467" w:hanging="52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7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25" w:hanging="52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58" w:hanging="52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90" w:hanging="5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23" w:hanging="5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56" w:hanging="5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88" w:hanging="5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21" w:hanging="524"/>
      </w:pPr>
      <w:rPr>
        <w:rFonts w:hint="default"/>
        <w:lang w:val="uk-UA" w:eastAsia="en-US" w:bidi="ar-SA"/>
      </w:rPr>
    </w:lvl>
  </w:abstractNum>
  <w:abstractNum w:abstractNumId="25" w15:restartNumberingAfterBreak="0">
    <w:nsid w:val="2AD324D1"/>
    <w:multiLevelType w:val="multilevel"/>
    <w:tmpl w:val="2AD324D1"/>
    <w:lvl w:ilvl="0">
      <w:start w:val="4"/>
      <w:numFmt w:val="decimal"/>
      <w:lvlText w:val="%1"/>
      <w:lvlJc w:val="left"/>
      <w:pPr>
        <w:ind w:left="611" w:hanging="849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611" w:hanging="8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821" w:hanging="8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879" w:hanging="8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09" w:hanging="8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38" w:hanging="8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68" w:hanging="8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98" w:hanging="8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27" w:hanging="821"/>
      </w:pPr>
      <w:rPr>
        <w:rFonts w:hint="default"/>
        <w:lang w:val="uk-UA" w:eastAsia="en-US" w:bidi="ar-SA"/>
      </w:rPr>
    </w:lvl>
  </w:abstractNum>
  <w:abstractNum w:abstractNumId="26" w15:restartNumberingAfterBreak="0">
    <w:nsid w:val="2B924C27"/>
    <w:multiLevelType w:val="multilevel"/>
    <w:tmpl w:val="2B924C27"/>
    <w:lvl w:ilvl="0">
      <w:numFmt w:val="bullet"/>
      <w:lvlText w:val="-"/>
      <w:lvlJc w:val="left"/>
      <w:pPr>
        <w:ind w:left="63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-"/>
      <w:lvlJc w:val="left"/>
      <w:pPr>
        <w:ind w:left="46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767" w:hanging="16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94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2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49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7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04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32" w:hanging="164"/>
      </w:pPr>
      <w:rPr>
        <w:rFonts w:hint="default"/>
        <w:lang w:val="uk-UA" w:eastAsia="en-US" w:bidi="ar-SA"/>
      </w:rPr>
    </w:lvl>
  </w:abstractNum>
  <w:abstractNum w:abstractNumId="27" w15:restartNumberingAfterBreak="0">
    <w:nsid w:val="2DD62AD8"/>
    <w:multiLevelType w:val="multilevel"/>
    <w:tmpl w:val="2DD62AD8"/>
    <w:lvl w:ilvl="0">
      <w:start w:val="5"/>
      <w:numFmt w:val="upperRoman"/>
      <w:lvlText w:val="%1."/>
      <w:lvlJc w:val="left"/>
      <w:pPr>
        <w:ind w:left="2776" w:hanging="8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467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669" w:hanging="3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559" w:hanging="3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49" w:hanging="3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38" w:hanging="3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28" w:hanging="3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18" w:hanging="3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07" w:hanging="336"/>
      </w:pPr>
      <w:rPr>
        <w:rFonts w:hint="default"/>
        <w:lang w:val="uk-UA" w:eastAsia="en-US" w:bidi="ar-SA"/>
      </w:rPr>
    </w:lvl>
  </w:abstractNum>
  <w:abstractNum w:abstractNumId="28" w15:restartNumberingAfterBreak="0">
    <w:nsid w:val="2E2E5E5A"/>
    <w:multiLevelType w:val="multilevel"/>
    <w:tmpl w:val="2E2E5E5A"/>
    <w:lvl w:ilvl="0">
      <w:start w:val="1"/>
      <w:numFmt w:val="decimal"/>
      <w:lvlText w:val="%1."/>
      <w:lvlJc w:val="left"/>
      <w:pPr>
        <w:ind w:left="16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–"/>
      <w:lvlJc w:val="left"/>
      <w:pPr>
        <w:ind w:left="19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4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96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32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68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05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41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77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13" w:hanging="360"/>
      </w:pPr>
      <w:rPr>
        <w:rFonts w:hint="default"/>
        <w:lang w:val="uk-UA" w:eastAsia="en-US" w:bidi="ar-SA"/>
      </w:rPr>
    </w:lvl>
  </w:abstractNum>
  <w:abstractNum w:abstractNumId="29" w15:restartNumberingAfterBreak="0">
    <w:nsid w:val="2F39519B"/>
    <w:multiLevelType w:val="multilevel"/>
    <w:tmpl w:val="2F39519B"/>
    <w:lvl w:ilvl="0">
      <w:start w:val="2"/>
      <w:numFmt w:val="decimal"/>
      <w:lvlText w:val="%1"/>
      <w:lvlJc w:val="left"/>
      <w:pPr>
        <w:ind w:left="890" w:hanging="42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90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877" w:hanging="42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66" w:hanging="42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54" w:hanging="4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43" w:hanging="4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32" w:hanging="4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20" w:hanging="4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09" w:hanging="424"/>
      </w:pPr>
      <w:rPr>
        <w:rFonts w:hint="default"/>
        <w:lang w:val="uk-UA" w:eastAsia="en-US" w:bidi="ar-SA"/>
      </w:rPr>
    </w:lvl>
  </w:abstractNum>
  <w:abstractNum w:abstractNumId="30" w15:restartNumberingAfterBreak="0">
    <w:nsid w:val="2FBB54B1"/>
    <w:multiLevelType w:val="multilevel"/>
    <w:tmpl w:val="2FBB54B1"/>
    <w:lvl w:ilvl="0">
      <w:start w:val="4"/>
      <w:numFmt w:val="decimal"/>
      <w:lvlText w:val="%1."/>
      <w:lvlJc w:val="left"/>
      <w:pPr>
        <w:ind w:left="885" w:hanging="885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885" w:hanging="88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885" w:hanging="8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1" w15:restartNumberingAfterBreak="0">
    <w:nsid w:val="31DC0670"/>
    <w:multiLevelType w:val="multilevel"/>
    <w:tmpl w:val="31DC06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30273F"/>
    <w:multiLevelType w:val="multilevel"/>
    <w:tmpl w:val="3230273F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205AF4"/>
    <w:multiLevelType w:val="multilevel"/>
    <w:tmpl w:val="35205AF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72" w:hanging="2160"/>
      </w:pPr>
      <w:rPr>
        <w:rFonts w:hint="default"/>
      </w:rPr>
    </w:lvl>
  </w:abstractNum>
  <w:abstractNum w:abstractNumId="34" w15:restartNumberingAfterBreak="0">
    <w:nsid w:val="36A04ACC"/>
    <w:multiLevelType w:val="multilevel"/>
    <w:tmpl w:val="36A04AC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3B660203"/>
    <w:multiLevelType w:val="multilevel"/>
    <w:tmpl w:val="3B660203"/>
    <w:lvl w:ilvl="0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spacing w:val="0"/>
        <w:w w:val="100"/>
        <w:lang w:val="uk-UA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AA1928"/>
    <w:multiLevelType w:val="multilevel"/>
    <w:tmpl w:val="3CAA192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37" w15:restartNumberingAfterBreak="0">
    <w:nsid w:val="3EE46A3B"/>
    <w:multiLevelType w:val="multilevel"/>
    <w:tmpl w:val="3EE46A3B"/>
    <w:lvl w:ilvl="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40FE1300"/>
    <w:multiLevelType w:val="multilevel"/>
    <w:tmpl w:val="40FE13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1FC32B3"/>
    <w:multiLevelType w:val="multilevel"/>
    <w:tmpl w:val="41FC32B3"/>
    <w:lvl w:ilvl="0"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8F3122"/>
    <w:multiLevelType w:val="multilevel"/>
    <w:tmpl w:val="428F312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6A4989"/>
    <w:multiLevelType w:val="multilevel"/>
    <w:tmpl w:val="446A4989"/>
    <w:lvl w:ilvl="0">
      <w:numFmt w:val="bullet"/>
      <w:lvlText w:val="-"/>
      <w:lvlJc w:val="left"/>
      <w:pPr>
        <w:ind w:left="1429" w:hanging="360"/>
      </w:pPr>
      <w:rPr>
        <w:rFonts w:hint="default"/>
        <w:b/>
        <w:bCs/>
        <w:w w:val="99"/>
        <w:lang w:val="uk-UA" w:eastAsia="en-US" w:bidi="ar-S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49F62D19"/>
    <w:multiLevelType w:val="multilevel"/>
    <w:tmpl w:val="49F62D19"/>
    <w:lvl w:ilvl="0">
      <w:start w:val="2"/>
      <w:numFmt w:val="decimal"/>
      <w:lvlText w:val="%1"/>
      <w:lvlJc w:val="left"/>
      <w:pPr>
        <w:ind w:left="567" w:hanging="107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67" w:hanging="10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605" w:hanging="107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28" w:hanging="107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50" w:hanging="107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73" w:hanging="107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96" w:hanging="107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18" w:hanging="107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41" w:hanging="1077"/>
      </w:pPr>
      <w:rPr>
        <w:rFonts w:hint="default"/>
        <w:lang w:val="uk-UA" w:eastAsia="en-US" w:bidi="ar-SA"/>
      </w:rPr>
    </w:lvl>
  </w:abstractNum>
  <w:abstractNum w:abstractNumId="43" w15:restartNumberingAfterBreak="0">
    <w:nsid w:val="4D4A4A0F"/>
    <w:multiLevelType w:val="multilevel"/>
    <w:tmpl w:val="4D4A4A0F"/>
    <w:lvl w:ilvl="0">
      <w:start w:val="6"/>
      <w:numFmt w:val="decimal"/>
      <w:lvlText w:val="%1."/>
      <w:lvlJc w:val="left"/>
      <w:pPr>
        <w:ind w:left="467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1492" w:hanging="321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525" w:hanging="32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58" w:hanging="3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90" w:hanging="3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23" w:hanging="3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56" w:hanging="3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88" w:hanging="3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21" w:hanging="321"/>
      </w:pPr>
      <w:rPr>
        <w:rFonts w:hint="default"/>
        <w:lang w:val="uk-UA" w:eastAsia="en-US" w:bidi="ar-SA"/>
      </w:rPr>
    </w:lvl>
  </w:abstractNum>
  <w:abstractNum w:abstractNumId="44" w15:restartNumberingAfterBreak="0">
    <w:nsid w:val="4DF3393F"/>
    <w:multiLevelType w:val="multilevel"/>
    <w:tmpl w:val="4DF3393F"/>
    <w:lvl w:ilvl="0">
      <w:numFmt w:val="bullet"/>
      <w:lvlText w:val=""/>
      <w:lvlJc w:val="left"/>
      <w:pPr>
        <w:ind w:left="1175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numFmt w:val="bullet"/>
      <w:lvlText w:val="•"/>
      <w:lvlJc w:val="left"/>
      <w:pPr>
        <w:ind w:left="2140" w:hanging="709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3101" w:hanging="70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62" w:hanging="7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22" w:hanging="7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83" w:hanging="7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44" w:hanging="7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04" w:hanging="7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65" w:hanging="709"/>
      </w:pPr>
      <w:rPr>
        <w:rFonts w:hint="default"/>
        <w:lang w:val="uk-UA" w:eastAsia="en-US" w:bidi="ar-SA"/>
      </w:rPr>
    </w:lvl>
  </w:abstractNum>
  <w:abstractNum w:abstractNumId="45" w15:restartNumberingAfterBreak="0">
    <w:nsid w:val="4E710DB1"/>
    <w:multiLevelType w:val="multilevel"/>
    <w:tmpl w:val="4E710DB1"/>
    <w:lvl w:ilvl="0">
      <w:start w:val="3"/>
      <w:numFmt w:val="decimal"/>
      <w:lvlText w:val="%1"/>
      <w:lvlJc w:val="left"/>
      <w:pPr>
        <w:ind w:left="1276" w:hanging="70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76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81" w:hanging="70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32" w:hanging="7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82" w:hanging="7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33" w:hanging="7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84" w:hanging="7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34" w:hanging="7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85" w:hanging="709"/>
      </w:pPr>
      <w:rPr>
        <w:rFonts w:hint="default"/>
        <w:lang w:val="uk-UA" w:eastAsia="en-US" w:bidi="ar-SA"/>
      </w:rPr>
    </w:lvl>
  </w:abstractNum>
  <w:abstractNum w:abstractNumId="46" w15:restartNumberingAfterBreak="0">
    <w:nsid w:val="51267106"/>
    <w:multiLevelType w:val="multilevel"/>
    <w:tmpl w:val="5126710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5"/>
        <w:szCs w:val="25"/>
        <w:lang w:val="uk-UA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595D71"/>
    <w:multiLevelType w:val="multilevel"/>
    <w:tmpl w:val="52595D71"/>
    <w:lvl w:ilvl="0">
      <w:start w:val="1"/>
      <w:numFmt w:val="decimal"/>
      <w:lvlText w:val="%1"/>
      <w:lvlJc w:val="left"/>
      <w:pPr>
        <w:ind w:left="467" w:hanging="84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7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467" w:hanging="849"/>
      </w:pPr>
      <w:rPr>
        <w:rFonts w:asciiTheme="minorHAnsi" w:eastAsiaTheme="minorHAnsi" w:hAnsiTheme="minorHAnsi" w:cstheme="minorBidi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-"/>
      <w:lvlJc w:val="left"/>
      <w:pPr>
        <w:ind w:left="46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590" w:hanging="34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23" w:hanging="34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56" w:hanging="34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88" w:hanging="34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21" w:hanging="341"/>
      </w:pPr>
      <w:rPr>
        <w:rFonts w:hint="default"/>
        <w:lang w:val="uk-UA" w:eastAsia="en-US" w:bidi="ar-SA"/>
      </w:rPr>
    </w:lvl>
  </w:abstractNum>
  <w:abstractNum w:abstractNumId="48" w15:restartNumberingAfterBreak="0">
    <w:nsid w:val="54DC3AD2"/>
    <w:multiLevelType w:val="multilevel"/>
    <w:tmpl w:val="54DC3AD2"/>
    <w:lvl w:ilvl="0">
      <w:start w:val="1"/>
      <w:numFmt w:val="decimal"/>
      <w:lvlText w:val="%1."/>
      <w:lvlJc w:val="left"/>
      <w:pPr>
        <w:ind w:left="571" w:hanging="7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1600" w:hanging="717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621" w:hanging="71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42" w:hanging="71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62" w:hanging="71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83" w:hanging="71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04" w:hanging="71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24" w:hanging="71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45" w:hanging="717"/>
      </w:pPr>
      <w:rPr>
        <w:rFonts w:hint="default"/>
        <w:lang w:val="uk-UA" w:eastAsia="en-US" w:bidi="ar-SA"/>
      </w:rPr>
    </w:lvl>
  </w:abstractNum>
  <w:abstractNum w:abstractNumId="49" w15:restartNumberingAfterBreak="0">
    <w:nsid w:val="59567858"/>
    <w:multiLevelType w:val="multilevel"/>
    <w:tmpl w:val="59567858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</w:rPr>
    </w:lvl>
  </w:abstractNum>
  <w:abstractNum w:abstractNumId="50" w15:restartNumberingAfterBreak="0">
    <w:nsid w:val="5C7652F3"/>
    <w:multiLevelType w:val="multilevel"/>
    <w:tmpl w:val="5C7652F3"/>
    <w:lvl w:ilvl="0"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6360D5"/>
    <w:multiLevelType w:val="multilevel"/>
    <w:tmpl w:val="656360D5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 w15:restartNumberingAfterBreak="0">
    <w:nsid w:val="6A865AB5"/>
    <w:multiLevelType w:val="multilevel"/>
    <w:tmpl w:val="6A865AB5"/>
    <w:lvl w:ilvl="0">
      <w:numFmt w:val="bullet"/>
      <w:lvlText w:val=""/>
      <w:lvlJc w:val="left"/>
      <w:pPr>
        <w:ind w:left="467" w:hanging="709"/>
      </w:pPr>
      <w:rPr>
        <w:rFonts w:ascii="Wingdings" w:eastAsia="Wingdings" w:hAnsi="Wingdings" w:cs="Wingdings" w:hint="default"/>
        <w:spacing w:val="0"/>
        <w:w w:val="100"/>
        <w:lang w:val="uk-UA" w:eastAsia="en-US" w:bidi="ar-SA"/>
      </w:rPr>
    </w:lvl>
    <w:lvl w:ilvl="1">
      <w:numFmt w:val="bullet"/>
      <w:lvlText w:val="•"/>
      <w:lvlJc w:val="left"/>
      <w:pPr>
        <w:ind w:left="1492" w:hanging="709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525" w:hanging="70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58" w:hanging="70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90" w:hanging="70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23" w:hanging="70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56" w:hanging="70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88" w:hanging="70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21" w:hanging="709"/>
      </w:pPr>
      <w:rPr>
        <w:rFonts w:hint="default"/>
        <w:lang w:val="uk-UA" w:eastAsia="en-US" w:bidi="ar-SA"/>
      </w:rPr>
    </w:lvl>
  </w:abstractNum>
  <w:abstractNum w:abstractNumId="53" w15:restartNumberingAfterBreak="0">
    <w:nsid w:val="6AC25417"/>
    <w:multiLevelType w:val="multilevel"/>
    <w:tmpl w:val="6AC25417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6E7E2E35"/>
    <w:multiLevelType w:val="multilevel"/>
    <w:tmpl w:val="6E7E2E35"/>
    <w:lvl w:ilvl="0">
      <w:start w:val="1"/>
      <w:numFmt w:val="decimal"/>
      <w:lvlText w:val="%1."/>
      <w:lvlJc w:val="left"/>
      <w:pPr>
        <w:ind w:left="1121" w:hanging="360"/>
      </w:pPr>
    </w:lvl>
    <w:lvl w:ilvl="1">
      <w:start w:val="1"/>
      <w:numFmt w:val="decimal"/>
      <w:isLgl/>
      <w:lvlText w:val="%1.%2."/>
      <w:lvlJc w:val="left"/>
      <w:pPr>
        <w:ind w:left="11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1" w:hanging="1800"/>
      </w:pPr>
      <w:rPr>
        <w:rFonts w:hint="default"/>
      </w:rPr>
    </w:lvl>
  </w:abstractNum>
  <w:abstractNum w:abstractNumId="55" w15:restartNumberingAfterBreak="0">
    <w:nsid w:val="6F986DBB"/>
    <w:multiLevelType w:val="multilevel"/>
    <w:tmpl w:val="6F986DBB"/>
    <w:lvl w:ilvl="0">
      <w:start w:val="3"/>
      <w:numFmt w:val="decimal"/>
      <w:lvlText w:val="%1"/>
      <w:lvlJc w:val="left"/>
      <w:pPr>
        <w:ind w:left="467" w:hanging="84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7" w:hanging="8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467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"/>
      <w:lvlJc w:val="left"/>
      <w:pPr>
        <w:ind w:left="571" w:hanging="7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3982" w:hanging="71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16" w:hanging="71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50" w:hanging="71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84" w:hanging="71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18" w:hanging="717"/>
      </w:pPr>
      <w:rPr>
        <w:rFonts w:hint="default"/>
        <w:lang w:val="uk-UA" w:eastAsia="en-US" w:bidi="ar-SA"/>
      </w:rPr>
    </w:lvl>
  </w:abstractNum>
  <w:abstractNum w:abstractNumId="56" w15:restartNumberingAfterBreak="0">
    <w:nsid w:val="71C975AD"/>
    <w:multiLevelType w:val="multilevel"/>
    <w:tmpl w:val="71C975AD"/>
    <w:lvl w:ilvl="0"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025F62"/>
    <w:multiLevelType w:val="multilevel"/>
    <w:tmpl w:val="73025F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6B371C5"/>
    <w:multiLevelType w:val="multilevel"/>
    <w:tmpl w:val="76B371C5"/>
    <w:lvl w:ilvl="0"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694B5C"/>
    <w:multiLevelType w:val="multilevel"/>
    <w:tmpl w:val="77694B5C"/>
    <w:lvl w:ilvl="0">
      <w:start w:val="1"/>
      <w:numFmt w:val="decimal"/>
      <w:lvlText w:val="%1."/>
      <w:lvlJc w:val="left"/>
      <w:pPr>
        <w:ind w:left="1288" w:hanging="8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7" w:hanging="8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02" w:hanging="6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6"/>
        <w:szCs w:val="26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467" w:hanging="9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3656" w:hanging="95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45" w:hanging="95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33" w:hanging="95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21" w:hanging="95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10" w:hanging="959"/>
      </w:pPr>
      <w:rPr>
        <w:rFonts w:hint="default"/>
        <w:lang w:val="uk-UA" w:eastAsia="en-US" w:bidi="ar-SA"/>
      </w:rPr>
    </w:lvl>
  </w:abstractNum>
  <w:abstractNum w:abstractNumId="60" w15:restartNumberingAfterBreak="0">
    <w:nsid w:val="7CF35249"/>
    <w:multiLevelType w:val="multilevel"/>
    <w:tmpl w:val="7CF35249"/>
    <w:lvl w:ilvl="0">
      <w:numFmt w:val="bullet"/>
      <w:lvlText w:val="-"/>
      <w:lvlJc w:val="left"/>
      <w:pPr>
        <w:ind w:left="84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numFmt w:val="bullet"/>
      <w:lvlText w:val="-"/>
      <w:lvlJc w:val="left"/>
      <w:pPr>
        <w:ind w:left="1185" w:hanging="140"/>
      </w:pPr>
      <w:rPr>
        <w:rFonts w:ascii="Times New Roman" w:eastAsia="Times New Roman" w:hAnsi="Times New Roman" w:cs="Times New Roman" w:hint="default"/>
        <w:w w:val="99"/>
        <w:sz w:val="25"/>
        <w:szCs w:val="25"/>
        <w:lang w:val="uk-UA" w:eastAsia="en-US" w:bidi="ar-SA"/>
      </w:rPr>
    </w:lvl>
    <w:lvl w:ilvl="2">
      <w:numFmt w:val="bullet"/>
      <w:lvlText w:val="-"/>
      <w:lvlJc w:val="left"/>
      <w:pPr>
        <w:ind w:left="768" w:hanging="596"/>
      </w:pPr>
      <w:rPr>
        <w:rFonts w:ascii="Times New Roman" w:eastAsia="Times New Roman" w:hAnsi="Times New Roman" w:cs="Times New Roman" w:hint="default"/>
        <w:w w:val="99"/>
        <w:sz w:val="25"/>
        <w:szCs w:val="25"/>
        <w:lang w:val="uk-UA" w:eastAsia="en-US" w:bidi="ar-SA"/>
      </w:rPr>
    </w:lvl>
    <w:lvl w:ilvl="3">
      <w:numFmt w:val="bullet"/>
      <w:lvlText w:val="•"/>
      <w:lvlJc w:val="left"/>
      <w:pPr>
        <w:ind w:left="2283" w:hanging="5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87" w:hanging="5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90" w:hanging="5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94" w:hanging="5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98" w:hanging="5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01" w:hanging="596"/>
      </w:pPr>
      <w:rPr>
        <w:rFonts w:hint="default"/>
        <w:lang w:val="uk-UA" w:eastAsia="en-US" w:bidi="ar-SA"/>
      </w:rPr>
    </w:lvl>
  </w:abstractNum>
  <w:abstractNum w:abstractNumId="61" w15:restartNumberingAfterBreak="0">
    <w:nsid w:val="7E542DF2"/>
    <w:multiLevelType w:val="multilevel"/>
    <w:tmpl w:val="7E542DF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A76C07"/>
    <w:multiLevelType w:val="multilevel"/>
    <w:tmpl w:val="7FA76C07"/>
    <w:lvl w:ilvl="0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spacing w:val="0"/>
        <w:w w:val="100"/>
        <w:lang w:val="uk-UA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15"/>
  </w:num>
  <w:num w:numId="4">
    <w:abstractNumId w:val="36"/>
  </w:num>
  <w:num w:numId="5">
    <w:abstractNumId w:val="7"/>
  </w:num>
  <w:num w:numId="6">
    <w:abstractNumId w:val="57"/>
  </w:num>
  <w:num w:numId="7">
    <w:abstractNumId w:val="1"/>
  </w:num>
  <w:num w:numId="8">
    <w:abstractNumId w:val="38"/>
  </w:num>
  <w:num w:numId="9">
    <w:abstractNumId w:val="19"/>
  </w:num>
  <w:num w:numId="10">
    <w:abstractNumId w:val="47"/>
  </w:num>
  <w:num w:numId="11">
    <w:abstractNumId w:val="37"/>
  </w:num>
  <w:num w:numId="12">
    <w:abstractNumId w:val="32"/>
  </w:num>
  <w:num w:numId="13">
    <w:abstractNumId w:val="5"/>
  </w:num>
  <w:num w:numId="14">
    <w:abstractNumId w:val="44"/>
  </w:num>
  <w:num w:numId="15">
    <w:abstractNumId w:val="13"/>
  </w:num>
  <w:num w:numId="16">
    <w:abstractNumId w:val="49"/>
  </w:num>
  <w:num w:numId="17">
    <w:abstractNumId w:val="22"/>
  </w:num>
  <w:num w:numId="18">
    <w:abstractNumId w:val="52"/>
  </w:num>
  <w:num w:numId="19">
    <w:abstractNumId w:val="3"/>
  </w:num>
  <w:num w:numId="20">
    <w:abstractNumId w:val="59"/>
  </w:num>
  <w:num w:numId="21">
    <w:abstractNumId w:val="12"/>
  </w:num>
  <w:num w:numId="22">
    <w:abstractNumId w:val="56"/>
  </w:num>
  <w:num w:numId="23">
    <w:abstractNumId w:val="39"/>
  </w:num>
  <w:num w:numId="24">
    <w:abstractNumId w:val="50"/>
  </w:num>
  <w:num w:numId="25">
    <w:abstractNumId w:val="23"/>
  </w:num>
  <w:num w:numId="26">
    <w:abstractNumId w:val="58"/>
  </w:num>
  <w:num w:numId="27">
    <w:abstractNumId w:val="55"/>
  </w:num>
  <w:num w:numId="28">
    <w:abstractNumId w:val="17"/>
  </w:num>
  <w:num w:numId="29">
    <w:abstractNumId w:val="18"/>
  </w:num>
  <w:num w:numId="30">
    <w:abstractNumId w:val="40"/>
  </w:num>
  <w:num w:numId="31">
    <w:abstractNumId w:val="4"/>
  </w:num>
  <w:num w:numId="32">
    <w:abstractNumId w:val="61"/>
  </w:num>
  <w:num w:numId="33">
    <w:abstractNumId w:val="26"/>
  </w:num>
  <w:num w:numId="34">
    <w:abstractNumId w:val="25"/>
  </w:num>
  <w:num w:numId="35">
    <w:abstractNumId w:val="21"/>
  </w:num>
  <w:num w:numId="36">
    <w:abstractNumId w:val="51"/>
  </w:num>
  <w:num w:numId="37">
    <w:abstractNumId w:val="6"/>
  </w:num>
  <w:num w:numId="38">
    <w:abstractNumId w:val="46"/>
  </w:num>
  <w:num w:numId="39">
    <w:abstractNumId w:val="11"/>
  </w:num>
  <w:num w:numId="40">
    <w:abstractNumId w:val="41"/>
  </w:num>
  <w:num w:numId="41">
    <w:abstractNumId w:val="28"/>
  </w:num>
  <w:num w:numId="42">
    <w:abstractNumId w:val="60"/>
  </w:num>
  <w:num w:numId="43">
    <w:abstractNumId w:val="31"/>
  </w:num>
  <w:num w:numId="44">
    <w:abstractNumId w:val="53"/>
  </w:num>
  <w:num w:numId="45">
    <w:abstractNumId w:val="30"/>
  </w:num>
  <w:num w:numId="46">
    <w:abstractNumId w:val="0"/>
  </w:num>
  <w:num w:numId="47">
    <w:abstractNumId w:val="33"/>
  </w:num>
  <w:num w:numId="48">
    <w:abstractNumId w:val="16"/>
  </w:num>
  <w:num w:numId="49">
    <w:abstractNumId w:val="8"/>
  </w:num>
  <w:num w:numId="50">
    <w:abstractNumId w:val="10"/>
  </w:num>
  <w:num w:numId="51">
    <w:abstractNumId w:val="9"/>
  </w:num>
  <w:num w:numId="52">
    <w:abstractNumId w:val="27"/>
  </w:num>
  <w:num w:numId="53">
    <w:abstractNumId w:val="43"/>
  </w:num>
  <w:num w:numId="54">
    <w:abstractNumId w:val="2"/>
  </w:num>
  <w:num w:numId="55">
    <w:abstractNumId w:val="14"/>
  </w:num>
  <w:num w:numId="56">
    <w:abstractNumId w:val="34"/>
  </w:num>
  <w:num w:numId="57">
    <w:abstractNumId w:val="20"/>
  </w:num>
  <w:num w:numId="58">
    <w:abstractNumId w:val="62"/>
  </w:num>
  <w:num w:numId="59">
    <w:abstractNumId w:val="35"/>
  </w:num>
  <w:num w:numId="60">
    <w:abstractNumId w:val="54"/>
  </w:num>
  <w:num w:numId="61">
    <w:abstractNumId w:val="42"/>
  </w:num>
  <w:num w:numId="62">
    <w:abstractNumId w:val="45"/>
  </w:num>
  <w:num w:numId="63">
    <w:abstractNumId w:val="4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A3"/>
    <w:rsid w:val="00000CF6"/>
    <w:rsid w:val="00003F9A"/>
    <w:rsid w:val="00011BC9"/>
    <w:rsid w:val="000137C0"/>
    <w:rsid w:val="00013B91"/>
    <w:rsid w:val="000262E2"/>
    <w:rsid w:val="000303C4"/>
    <w:rsid w:val="00031A94"/>
    <w:rsid w:val="00032775"/>
    <w:rsid w:val="0003676F"/>
    <w:rsid w:val="000405EB"/>
    <w:rsid w:val="0004218B"/>
    <w:rsid w:val="00042218"/>
    <w:rsid w:val="0005014D"/>
    <w:rsid w:val="000538FB"/>
    <w:rsid w:val="0007189A"/>
    <w:rsid w:val="000758E2"/>
    <w:rsid w:val="00076BF3"/>
    <w:rsid w:val="000927B1"/>
    <w:rsid w:val="00095055"/>
    <w:rsid w:val="00095D8C"/>
    <w:rsid w:val="000A1E0C"/>
    <w:rsid w:val="000B3694"/>
    <w:rsid w:val="000B7A0D"/>
    <w:rsid w:val="000C37D9"/>
    <w:rsid w:val="000D5A5E"/>
    <w:rsid w:val="000F69C7"/>
    <w:rsid w:val="00110A7C"/>
    <w:rsid w:val="001161AA"/>
    <w:rsid w:val="0012003A"/>
    <w:rsid w:val="00131A20"/>
    <w:rsid w:val="00136E89"/>
    <w:rsid w:val="0014455E"/>
    <w:rsid w:val="001464BB"/>
    <w:rsid w:val="00147818"/>
    <w:rsid w:val="00152087"/>
    <w:rsid w:val="00152632"/>
    <w:rsid w:val="00154673"/>
    <w:rsid w:val="00164305"/>
    <w:rsid w:val="00166C83"/>
    <w:rsid w:val="00171281"/>
    <w:rsid w:val="001767DB"/>
    <w:rsid w:val="00177DEF"/>
    <w:rsid w:val="00184643"/>
    <w:rsid w:val="001851BA"/>
    <w:rsid w:val="00185BA3"/>
    <w:rsid w:val="00187938"/>
    <w:rsid w:val="00192EA2"/>
    <w:rsid w:val="0019328C"/>
    <w:rsid w:val="001937C7"/>
    <w:rsid w:val="001940FF"/>
    <w:rsid w:val="00194344"/>
    <w:rsid w:val="001A107C"/>
    <w:rsid w:val="001A7B95"/>
    <w:rsid w:val="001C2850"/>
    <w:rsid w:val="001D4FBC"/>
    <w:rsid w:val="001D5C27"/>
    <w:rsid w:val="001D6A36"/>
    <w:rsid w:val="001E2402"/>
    <w:rsid w:val="001E3CD2"/>
    <w:rsid w:val="001F578E"/>
    <w:rsid w:val="0020429F"/>
    <w:rsid w:val="00205312"/>
    <w:rsid w:val="00210D43"/>
    <w:rsid w:val="00211349"/>
    <w:rsid w:val="002128DB"/>
    <w:rsid w:val="002155FC"/>
    <w:rsid w:val="002175BB"/>
    <w:rsid w:val="00233198"/>
    <w:rsid w:val="00244EC2"/>
    <w:rsid w:val="00245472"/>
    <w:rsid w:val="00245F47"/>
    <w:rsid w:val="002502D1"/>
    <w:rsid w:val="00250E81"/>
    <w:rsid w:val="00265889"/>
    <w:rsid w:val="002702D9"/>
    <w:rsid w:val="00272FAC"/>
    <w:rsid w:val="00273A38"/>
    <w:rsid w:val="00276E1F"/>
    <w:rsid w:val="0028159E"/>
    <w:rsid w:val="00283726"/>
    <w:rsid w:val="0028588B"/>
    <w:rsid w:val="00291471"/>
    <w:rsid w:val="002958F8"/>
    <w:rsid w:val="002A29D1"/>
    <w:rsid w:val="002C07AD"/>
    <w:rsid w:val="002C1EB0"/>
    <w:rsid w:val="002C2B0D"/>
    <w:rsid w:val="002C38B6"/>
    <w:rsid w:val="002C54EF"/>
    <w:rsid w:val="002C7316"/>
    <w:rsid w:val="002D1CE5"/>
    <w:rsid w:val="002D3CAD"/>
    <w:rsid w:val="002D50E4"/>
    <w:rsid w:val="002D59F3"/>
    <w:rsid w:val="002D65B7"/>
    <w:rsid w:val="002D7D88"/>
    <w:rsid w:val="002E4C15"/>
    <w:rsid w:val="002E4DA6"/>
    <w:rsid w:val="002E5733"/>
    <w:rsid w:val="002F51D0"/>
    <w:rsid w:val="003101DF"/>
    <w:rsid w:val="00310C8B"/>
    <w:rsid w:val="00312243"/>
    <w:rsid w:val="00312481"/>
    <w:rsid w:val="00315FFB"/>
    <w:rsid w:val="00316F8E"/>
    <w:rsid w:val="003175AA"/>
    <w:rsid w:val="003209A4"/>
    <w:rsid w:val="0033189A"/>
    <w:rsid w:val="00331A8C"/>
    <w:rsid w:val="0034210F"/>
    <w:rsid w:val="00345426"/>
    <w:rsid w:val="003537B2"/>
    <w:rsid w:val="0037645F"/>
    <w:rsid w:val="00381363"/>
    <w:rsid w:val="00385AC8"/>
    <w:rsid w:val="003917D5"/>
    <w:rsid w:val="003A12B4"/>
    <w:rsid w:val="003A155D"/>
    <w:rsid w:val="003A457F"/>
    <w:rsid w:val="003B1B26"/>
    <w:rsid w:val="003D283F"/>
    <w:rsid w:val="003D385F"/>
    <w:rsid w:val="003E2354"/>
    <w:rsid w:val="003F7416"/>
    <w:rsid w:val="003F7957"/>
    <w:rsid w:val="00401288"/>
    <w:rsid w:val="00401305"/>
    <w:rsid w:val="00405B23"/>
    <w:rsid w:val="004073AF"/>
    <w:rsid w:val="004074D7"/>
    <w:rsid w:val="004104DC"/>
    <w:rsid w:val="004131E3"/>
    <w:rsid w:val="004137FB"/>
    <w:rsid w:val="00431E1F"/>
    <w:rsid w:val="004347FB"/>
    <w:rsid w:val="00436A6F"/>
    <w:rsid w:val="00465A9F"/>
    <w:rsid w:val="0047320A"/>
    <w:rsid w:val="0047575C"/>
    <w:rsid w:val="00491A48"/>
    <w:rsid w:val="004A1576"/>
    <w:rsid w:val="004B1FB3"/>
    <w:rsid w:val="004B2FF9"/>
    <w:rsid w:val="004C242C"/>
    <w:rsid w:val="004C6866"/>
    <w:rsid w:val="004D126C"/>
    <w:rsid w:val="004D1EB8"/>
    <w:rsid w:val="004D2F3F"/>
    <w:rsid w:val="004D5BFF"/>
    <w:rsid w:val="004E008E"/>
    <w:rsid w:val="004E46B8"/>
    <w:rsid w:val="004E7CC8"/>
    <w:rsid w:val="004F281B"/>
    <w:rsid w:val="00503749"/>
    <w:rsid w:val="005050C2"/>
    <w:rsid w:val="00505D4A"/>
    <w:rsid w:val="005160FD"/>
    <w:rsid w:val="00525877"/>
    <w:rsid w:val="0053183F"/>
    <w:rsid w:val="0053333B"/>
    <w:rsid w:val="00537995"/>
    <w:rsid w:val="005515B9"/>
    <w:rsid w:val="00551D87"/>
    <w:rsid w:val="0055714E"/>
    <w:rsid w:val="00562322"/>
    <w:rsid w:val="0056767A"/>
    <w:rsid w:val="005763BC"/>
    <w:rsid w:val="0058139A"/>
    <w:rsid w:val="00583629"/>
    <w:rsid w:val="005846B5"/>
    <w:rsid w:val="00595137"/>
    <w:rsid w:val="00595BD1"/>
    <w:rsid w:val="005A4522"/>
    <w:rsid w:val="005B0253"/>
    <w:rsid w:val="005B575D"/>
    <w:rsid w:val="005B7A8A"/>
    <w:rsid w:val="005C2A57"/>
    <w:rsid w:val="005C4CA6"/>
    <w:rsid w:val="005D1E2C"/>
    <w:rsid w:val="005D25E9"/>
    <w:rsid w:val="005F73FF"/>
    <w:rsid w:val="00617517"/>
    <w:rsid w:val="00633F97"/>
    <w:rsid w:val="00640823"/>
    <w:rsid w:val="0064190E"/>
    <w:rsid w:val="006537AF"/>
    <w:rsid w:val="00655470"/>
    <w:rsid w:val="00663B58"/>
    <w:rsid w:val="00670A3D"/>
    <w:rsid w:val="00673D21"/>
    <w:rsid w:val="00681872"/>
    <w:rsid w:val="0068338B"/>
    <w:rsid w:val="00690153"/>
    <w:rsid w:val="00691C78"/>
    <w:rsid w:val="00696B87"/>
    <w:rsid w:val="00696E1F"/>
    <w:rsid w:val="006B2580"/>
    <w:rsid w:val="006B3B4C"/>
    <w:rsid w:val="006B735A"/>
    <w:rsid w:val="006B7CD7"/>
    <w:rsid w:val="006C614A"/>
    <w:rsid w:val="006D1AE0"/>
    <w:rsid w:val="006E27B0"/>
    <w:rsid w:val="006F040D"/>
    <w:rsid w:val="006F4FA9"/>
    <w:rsid w:val="006F6AF6"/>
    <w:rsid w:val="007016E6"/>
    <w:rsid w:val="00702CF1"/>
    <w:rsid w:val="00704F77"/>
    <w:rsid w:val="00711B42"/>
    <w:rsid w:val="00731012"/>
    <w:rsid w:val="00736175"/>
    <w:rsid w:val="0074457B"/>
    <w:rsid w:val="00755E59"/>
    <w:rsid w:val="00757786"/>
    <w:rsid w:val="007611E4"/>
    <w:rsid w:val="00761378"/>
    <w:rsid w:val="007623B2"/>
    <w:rsid w:val="00767A48"/>
    <w:rsid w:val="00767FA6"/>
    <w:rsid w:val="00771BA8"/>
    <w:rsid w:val="00773846"/>
    <w:rsid w:val="007770FE"/>
    <w:rsid w:val="0078087E"/>
    <w:rsid w:val="00781E2A"/>
    <w:rsid w:val="00787277"/>
    <w:rsid w:val="0079553C"/>
    <w:rsid w:val="007A1141"/>
    <w:rsid w:val="007A2F5E"/>
    <w:rsid w:val="007A32F8"/>
    <w:rsid w:val="007A454E"/>
    <w:rsid w:val="007B7C31"/>
    <w:rsid w:val="007C1F6D"/>
    <w:rsid w:val="007C53B7"/>
    <w:rsid w:val="007C6239"/>
    <w:rsid w:val="007C7214"/>
    <w:rsid w:val="007D0D6D"/>
    <w:rsid w:val="007D3A42"/>
    <w:rsid w:val="007E346A"/>
    <w:rsid w:val="007E7F9A"/>
    <w:rsid w:val="00803BE7"/>
    <w:rsid w:val="00813D6D"/>
    <w:rsid w:val="008148BB"/>
    <w:rsid w:val="00824D30"/>
    <w:rsid w:val="00830891"/>
    <w:rsid w:val="008313F2"/>
    <w:rsid w:val="0083724E"/>
    <w:rsid w:val="00837D75"/>
    <w:rsid w:val="00845FE2"/>
    <w:rsid w:val="0084698C"/>
    <w:rsid w:val="00854D55"/>
    <w:rsid w:val="00883830"/>
    <w:rsid w:val="008916DE"/>
    <w:rsid w:val="008C277B"/>
    <w:rsid w:val="008D4C8F"/>
    <w:rsid w:val="008D775A"/>
    <w:rsid w:val="008F096D"/>
    <w:rsid w:val="008F4BA0"/>
    <w:rsid w:val="008F4CA6"/>
    <w:rsid w:val="009039DA"/>
    <w:rsid w:val="0091430E"/>
    <w:rsid w:val="00917593"/>
    <w:rsid w:val="00917B99"/>
    <w:rsid w:val="00925C5B"/>
    <w:rsid w:val="00925FCF"/>
    <w:rsid w:val="009375E0"/>
    <w:rsid w:val="009500E4"/>
    <w:rsid w:val="00952D5A"/>
    <w:rsid w:val="00956A18"/>
    <w:rsid w:val="00963D45"/>
    <w:rsid w:val="00972912"/>
    <w:rsid w:val="00991834"/>
    <w:rsid w:val="009A08CB"/>
    <w:rsid w:val="009C7E7E"/>
    <w:rsid w:val="009D519D"/>
    <w:rsid w:val="009D618A"/>
    <w:rsid w:val="009D7648"/>
    <w:rsid w:val="009E2662"/>
    <w:rsid w:val="009F66DB"/>
    <w:rsid w:val="00A01F23"/>
    <w:rsid w:val="00A05DD6"/>
    <w:rsid w:val="00A07FA4"/>
    <w:rsid w:val="00A105C4"/>
    <w:rsid w:val="00A17B2A"/>
    <w:rsid w:val="00A22BED"/>
    <w:rsid w:val="00A3221D"/>
    <w:rsid w:val="00A32B51"/>
    <w:rsid w:val="00A33A6F"/>
    <w:rsid w:val="00A362C0"/>
    <w:rsid w:val="00A36C5C"/>
    <w:rsid w:val="00A43340"/>
    <w:rsid w:val="00A6357E"/>
    <w:rsid w:val="00A64A99"/>
    <w:rsid w:val="00A65E32"/>
    <w:rsid w:val="00A676D2"/>
    <w:rsid w:val="00A70961"/>
    <w:rsid w:val="00A92D3B"/>
    <w:rsid w:val="00A943C6"/>
    <w:rsid w:val="00A96BC6"/>
    <w:rsid w:val="00AB4B74"/>
    <w:rsid w:val="00AC1DB6"/>
    <w:rsid w:val="00AC5DD4"/>
    <w:rsid w:val="00AC6BF3"/>
    <w:rsid w:val="00AD321E"/>
    <w:rsid w:val="00AD34A9"/>
    <w:rsid w:val="00AE175D"/>
    <w:rsid w:val="00AE518C"/>
    <w:rsid w:val="00AF0322"/>
    <w:rsid w:val="00AF164D"/>
    <w:rsid w:val="00B17101"/>
    <w:rsid w:val="00B22058"/>
    <w:rsid w:val="00B22B5F"/>
    <w:rsid w:val="00B30024"/>
    <w:rsid w:val="00B311A5"/>
    <w:rsid w:val="00B31CBB"/>
    <w:rsid w:val="00B3653C"/>
    <w:rsid w:val="00B37979"/>
    <w:rsid w:val="00B423E6"/>
    <w:rsid w:val="00B520BF"/>
    <w:rsid w:val="00B619A2"/>
    <w:rsid w:val="00B7255F"/>
    <w:rsid w:val="00B7324F"/>
    <w:rsid w:val="00B87B20"/>
    <w:rsid w:val="00B91795"/>
    <w:rsid w:val="00BA2430"/>
    <w:rsid w:val="00BA25E2"/>
    <w:rsid w:val="00BB1497"/>
    <w:rsid w:val="00BB1BA6"/>
    <w:rsid w:val="00BC6AD6"/>
    <w:rsid w:val="00BC728D"/>
    <w:rsid w:val="00BD4256"/>
    <w:rsid w:val="00BE3D98"/>
    <w:rsid w:val="00BE4358"/>
    <w:rsid w:val="00BE459A"/>
    <w:rsid w:val="00BE4E13"/>
    <w:rsid w:val="00BE6D47"/>
    <w:rsid w:val="00BF1516"/>
    <w:rsid w:val="00C03DCB"/>
    <w:rsid w:val="00C0543E"/>
    <w:rsid w:val="00C10DDB"/>
    <w:rsid w:val="00C156CA"/>
    <w:rsid w:val="00C238E3"/>
    <w:rsid w:val="00C30D5E"/>
    <w:rsid w:val="00C31962"/>
    <w:rsid w:val="00C428C3"/>
    <w:rsid w:val="00C4488F"/>
    <w:rsid w:val="00C45212"/>
    <w:rsid w:val="00C55783"/>
    <w:rsid w:val="00C55DD9"/>
    <w:rsid w:val="00C627E0"/>
    <w:rsid w:val="00C76D3F"/>
    <w:rsid w:val="00C77509"/>
    <w:rsid w:val="00C86067"/>
    <w:rsid w:val="00C93FA9"/>
    <w:rsid w:val="00CA6508"/>
    <w:rsid w:val="00CB3AB6"/>
    <w:rsid w:val="00CC1B85"/>
    <w:rsid w:val="00CC2D60"/>
    <w:rsid w:val="00CD47E9"/>
    <w:rsid w:val="00CE06AE"/>
    <w:rsid w:val="00CE5F46"/>
    <w:rsid w:val="00CF42CD"/>
    <w:rsid w:val="00D025A6"/>
    <w:rsid w:val="00D065AB"/>
    <w:rsid w:val="00D07205"/>
    <w:rsid w:val="00D15AE1"/>
    <w:rsid w:val="00D17F27"/>
    <w:rsid w:val="00D2038B"/>
    <w:rsid w:val="00D224E4"/>
    <w:rsid w:val="00D233A1"/>
    <w:rsid w:val="00D251A8"/>
    <w:rsid w:val="00D27CE9"/>
    <w:rsid w:val="00D37B4D"/>
    <w:rsid w:val="00D41EDA"/>
    <w:rsid w:val="00D47F51"/>
    <w:rsid w:val="00D55578"/>
    <w:rsid w:val="00D56835"/>
    <w:rsid w:val="00D56D9E"/>
    <w:rsid w:val="00D60F76"/>
    <w:rsid w:val="00D63491"/>
    <w:rsid w:val="00D64393"/>
    <w:rsid w:val="00D703BE"/>
    <w:rsid w:val="00D73FFE"/>
    <w:rsid w:val="00D809BD"/>
    <w:rsid w:val="00D86A96"/>
    <w:rsid w:val="00DA6912"/>
    <w:rsid w:val="00DA7514"/>
    <w:rsid w:val="00DB3E19"/>
    <w:rsid w:val="00DB42DD"/>
    <w:rsid w:val="00DB4788"/>
    <w:rsid w:val="00DB768E"/>
    <w:rsid w:val="00DC01B1"/>
    <w:rsid w:val="00DC1D3E"/>
    <w:rsid w:val="00DC497F"/>
    <w:rsid w:val="00DC7A9E"/>
    <w:rsid w:val="00DD5BF3"/>
    <w:rsid w:val="00DE431F"/>
    <w:rsid w:val="00DF3030"/>
    <w:rsid w:val="00DF4E73"/>
    <w:rsid w:val="00DF7BE0"/>
    <w:rsid w:val="00E04B81"/>
    <w:rsid w:val="00E04D03"/>
    <w:rsid w:val="00E13996"/>
    <w:rsid w:val="00E22D15"/>
    <w:rsid w:val="00E31004"/>
    <w:rsid w:val="00E365E3"/>
    <w:rsid w:val="00E379A6"/>
    <w:rsid w:val="00E40DA3"/>
    <w:rsid w:val="00E50258"/>
    <w:rsid w:val="00E57C89"/>
    <w:rsid w:val="00E61A29"/>
    <w:rsid w:val="00E72693"/>
    <w:rsid w:val="00E759DF"/>
    <w:rsid w:val="00E82662"/>
    <w:rsid w:val="00E9195C"/>
    <w:rsid w:val="00E96EC0"/>
    <w:rsid w:val="00EA661C"/>
    <w:rsid w:val="00EB2846"/>
    <w:rsid w:val="00EC0A51"/>
    <w:rsid w:val="00EC4E15"/>
    <w:rsid w:val="00EC652C"/>
    <w:rsid w:val="00EC7468"/>
    <w:rsid w:val="00ED120D"/>
    <w:rsid w:val="00ED351D"/>
    <w:rsid w:val="00ED75C8"/>
    <w:rsid w:val="00EE3619"/>
    <w:rsid w:val="00EE7073"/>
    <w:rsid w:val="00EF1A12"/>
    <w:rsid w:val="00EF25D3"/>
    <w:rsid w:val="00F016AE"/>
    <w:rsid w:val="00F01CD5"/>
    <w:rsid w:val="00F033C9"/>
    <w:rsid w:val="00F2780F"/>
    <w:rsid w:val="00F30939"/>
    <w:rsid w:val="00F318EA"/>
    <w:rsid w:val="00F33B65"/>
    <w:rsid w:val="00F373A5"/>
    <w:rsid w:val="00F50A33"/>
    <w:rsid w:val="00F50BBF"/>
    <w:rsid w:val="00F5491B"/>
    <w:rsid w:val="00F56DEE"/>
    <w:rsid w:val="00F72E6A"/>
    <w:rsid w:val="00F73BD1"/>
    <w:rsid w:val="00F74C02"/>
    <w:rsid w:val="00F74F44"/>
    <w:rsid w:val="00F86B22"/>
    <w:rsid w:val="00F86FF5"/>
    <w:rsid w:val="00F92B43"/>
    <w:rsid w:val="00F96BFB"/>
    <w:rsid w:val="00FA72E2"/>
    <w:rsid w:val="00FB217B"/>
    <w:rsid w:val="00FC3835"/>
    <w:rsid w:val="00FC3BF3"/>
    <w:rsid w:val="00FC6EE6"/>
    <w:rsid w:val="00FD4C6B"/>
    <w:rsid w:val="00FD57E4"/>
    <w:rsid w:val="00FD603A"/>
    <w:rsid w:val="00FF06A9"/>
    <w:rsid w:val="00FF5700"/>
    <w:rsid w:val="00FF71F5"/>
    <w:rsid w:val="1C1268D8"/>
    <w:rsid w:val="33E573BB"/>
    <w:rsid w:val="4378263D"/>
    <w:rsid w:val="7C12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900F"/>
  <w15:docId w15:val="{710B6873-599C-4E62-B93D-BB1D242C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1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f">
    <w:name w:val="Hyperlink"/>
    <w:basedOn w:val="a0"/>
    <w:uiPriority w:val="99"/>
    <w:unhideWhenUsed/>
    <w:qFormat/>
    <w:rPr>
      <w:color w:val="0000FF"/>
      <w:u w:val="single"/>
    </w:rPr>
  </w:style>
  <w:style w:type="paragraph" w:styleId="af0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Pr>
      <w:b/>
      <w:bCs/>
    </w:rPr>
  </w:style>
  <w:style w:type="table" w:styleId="af2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unt">
    <w:name w:val="count"/>
    <w:basedOn w:val="a0"/>
    <w:qFormat/>
  </w:style>
  <w:style w:type="character" w:customStyle="1" w:styleId="at-icon-wrapper">
    <w:name w:val="at-icon-wrapper"/>
    <w:basedOn w:val="a0"/>
    <w:qFormat/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52" w:lineRule="exact"/>
      <w:ind w:left="786"/>
    </w:pPr>
    <w:rPr>
      <w:rFonts w:ascii="Times New Roman" w:eastAsia="Times New Roman" w:hAnsi="Times New Roman" w:cs="Times New Roman"/>
      <w:lang w:val="uk-UA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100">
    <w:name w:val="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qFormat/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8">
    <w:name w:val="Основний текст з відступом Знак"/>
    <w:basedOn w:val="a0"/>
    <w:link w:val="a7"/>
    <w:qFormat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12">
    <w:name w:val="rvps1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qFormat/>
  </w:style>
  <w:style w:type="paragraph" w:customStyle="1" w:styleId="rvps6">
    <w:name w:val="rvps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2">
    <w:name w:val="rvts52"/>
    <w:basedOn w:val="a0"/>
    <w:qFormat/>
  </w:style>
  <w:style w:type="character" w:customStyle="1" w:styleId="ae">
    <w:name w:val="Верхній колонтитул Знак"/>
    <w:basedOn w:val="a0"/>
    <w:link w:val="ad"/>
    <w:uiPriority w:val="99"/>
    <w:qFormat/>
  </w:style>
  <w:style w:type="character" w:customStyle="1" w:styleId="ac">
    <w:name w:val="Нижній колонтитул Знак"/>
    <w:basedOn w:val="a0"/>
    <w:link w:val="ab"/>
    <w:uiPriority w:val="99"/>
    <w:qFormat/>
  </w:style>
  <w:style w:type="character" w:customStyle="1" w:styleId="a6">
    <w:name w:val="Основний текст Знак"/>
    <w:basedOn w:val="a0"/>
    <w:link w:val="a5"/>
    <w:uiPriority w:val="99"/>
    <w:qFormat/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128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en-US"/>
    </w:rPr>
  </w:style>
  <w:style w:type="character" w:customStyle="1" w:styleId="ff2">
    <w:name w:val="ff2"/>
    <w:basedOn w:val="a0"/>
    <w:qFormat/>
  </w:style>
  <w:style w:type="paragraph" w:customStyle="1" w:styleId="default0">
    <w:name w:val="defaul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Абзац списку Знак"/>
    <w:link w:val="af3"/>
    <w:uiPriority w:val="34"/>
    <w:qFormat/>
    <w:locked/>
  </w:style>
  <w:style w:type="paragraph" w:customStyle="1" w:styleId="PreformattedText">
    <w:name w:val="Preformatted Text"/>
    <w:basedOn w:val="a"/>
    <w:qFormat/>
    <w:pPr>
      <w:widowControl w:val="0"/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on.gov.ua/ua/npa/pro-zatverdzhennya-orientovnikh-vimog-otsinyuvannya-navchalnikh-dosyagnen-uchniv-iz-bazovikh-distsiplin-u-sistemi-zagalnoi-serednoi-osviti" TargetMode="External"/><Relationship Id="rId18" Type="http://schemas.openxmlformats.org/officeDocument/2006/relationships/hyperlink" Target="https://mon.gov.ua/ua/npa/pro-zatverdzhennya-kriteriiv-otsinyuvannya-navchalnikh-dosyagnen-uchniv-vikhovantsiv-u-sistemi-zagalnoi-serednoi-osviti" TargetMode="External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hyperlink" Target="https://zakon.rada.gov.ua/rada/show/v1009729-1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mon.gov.ua/ua/npa/pro-zatverdzhennya-orientovnikh-vimog-otsinyuvannya-navchalnikh-dosyagnen-uchniv-u-sistemi-zagalnoi-serednoi-osviti" TargetMode="External"/><Relationship Id="rId17" Type="http://schemas.openxmlformats.org/officeDocument/2006/relationships/hyperlink" Target="https://nus.org.ua/wp-content/uploads/2021/08/Abetka_dyrektora_2021_SQE_SURGe.pdf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zakon.rada.gov.ua/laws/show/z1690-22" TargetMode="External"/><Relationship Id="rId20" Type="http://schemas.openxmlformats.org/officeDocument/2006/relationships/hyperlink" Target="https://mon.gov.ua/ua/npa/pro-zatverdzhennya-orientovnikh-vimog-otsinyuvannya-navchalnikh-dosyagnen-uchniv-iz-bazovikh-distsiplin-u-sistemi-zagalnoi-serednoi-osviti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n.gov.ua/ua/npa/pro-zatverdzhennya-kriteriiv-otsinyuvannya-navchalnikh-dosyagnen-uchniv-vikhovantsiv-u-sistemi-zagalnoi-serednoi-osviti" TargetMode="External"/><Relationship Id="rId24" Type="http://schemas.openxmlformats.org/officeDocument/2006/relationships/hyperlink" Target="https://zakon.rada.gov.ua/laws/show/z1690-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on.rada.gov.ua/laws/show/z1649-22" TargetMode="External"/><Relationship Id="rId23" Type="http://schemas.openxmlformats.org/officeDocument/2006/relationships/hyperlink" Target="https://zakon.rada.gov.ua/laws/show/z1649-2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nus.org.ua/wp-content/uploads/2021/08/Abetka_dyrektora_2021_SQE_SURGe.pdf" TargetMode="External"/><Relationship Id="rId19" Type="http://schemas.openxmlformats.org/officeDocument/2006/relationships/hyperlink" Target="https://mon.gov.ua/ua/npa/pro-zatverdzhennya-orientovnikh-vimog-otsinyuvannya-navchalnikh-dosyagnen-uchniv-u-sistemi-zagalnoi-serednoi-osviti" TargetMode="External"/><Relationship Id="rId4" Type="http://schemas.openxmlformats.org/officeDocument/2006/relationships/styles" Target="styles.xml"/><Relationship Id="rId9" Type="http://schemas.openxmlformats.org/officeDocument/2006/relationships/hyperlink" Target="https://nus.org.ua/wp-content/uploads/2021/08/Abetka_dyrektora_2021_SQE_SURGe.pdf" TargetMode="External"/><Relationship Id="rId14" Type="http://schemas.openxmlformats.org/officeDocument/2006/relationships/hyperlink" Target="https://nus.org.ua/wp-content/uploads/2021/08/Abetka_dyrektora_2021_SQE_SURGe.pdf" TargetMode="External"/><Relationship Id="rId22" Type="http://schemas.openxmlformats.org/officeDocument/2006/relationships/hyperlink" Target="https://zakon.rada.gov.ua/laws/show/1133-2019-%D0%BF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9FF3AB-44BC-4B02-9222-6A9507766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115</Pages>
  <Words>149302</Words>
  <Characters>85103</Characters>
  <Application>Microsoft Office Word</Application>
  <DocSecurity>0</DocSecurity>
  <Lines>709</Lines>
  <Paragraphs>467</Paragraphs>
  <ScaleCrop>false</ScaleCrop>
  <Company>Reanimator Extreme Edition</Company>
  <LinksUpToDate>false</LinksUpToDate>
  <CharactersWithSpaces>233938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ШИРОКІВСЬКИЙ НВК</dc:title>
  <dc:creator>Acer</dc:creator>
  <cp:lastModifiedBy>User</cp:lastModifiedBy>
  <cp:revision>32</cp:revision>
  <cp:lastPrinted>2025-11-24T09:31:00Z</cp:lastPrinted>
  <dcterms:created xsi:type="dcterms:W3CDTF">2025-02-10T14:21:00Z</dcterms:created>
  <dcterms:modified xsi:type="dcterms:W3CDTF">2025-11-26T07:49:00Z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DBAD302D6B5641B1BA31C17D108B81BE_12</vt:lpwstr>
  </property>
</Properties>
</file>